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2269"/>
        <w:gridCol w:w="4587"/>
      </w:tblGrid>
      <w:tr w:rsidR="00030A02" w:rsidTr="00030A02">
        <w:trPr>
          <w:trHeight w:val="6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02" w:rsidRDefault="00030A02">
            <w:pPr>
              <w:widowControl w:val="0"/>
              <w:jc w:val="center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Цели (</w:t>
            </w:r>
            <w:r>
              <w:rPr>
                <w:lang w:eastAsia="en-US"/>
              </w:rPr>
              <w:t>принципы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) деятельности воспитателя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02" w:rsidRDefault="00030A02">
            <w:pPr>
              <w:widowControl w:val="0"/>
              <w:jc w:val="center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Виды работ, посредством которых реализовывалась каждая  задача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02" w:rsidRDefault="00030A02">
            <w:pPr>
              <w:widowControl w:val="0"/>
              <w:jc w:val="center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Результаты, достигнутые при решении данной задачи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lang w:eastAsia="en-US"/>
              </w:rPr>
              <w:t>Обеспечение условий для сохранения, укрепления и развития физического и психологического здоровья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Игры детей: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сюжетно ролевые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подвижные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игры драматизации;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дидактические игры.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НОД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ИКТ</w:t>
            </w:r>
          </w:p>
          <w:p w:rsidR="00030A02" w:rsidRDefault="00030A02">
            <w:pPr>
              <w:widowControl w:val="0"/>
              <w:ind w:left="-3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pStyle w:val="6"/>
              <w:shd w:val="clear" w:color="auto" w:fill="auto"/>
              <w:spacing w:line="283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>- обеспечение режима психологической комфортности пребывания ребенка в группе и детском саду;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развитие двигательной и гигиенической культуры детей, двигательных умений и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навыков, личностных качеств, индивидуальных интересов и потребностей; 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>- создание мобильной развивающей среды для организации двигательной активности детей;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формирование представления о пользе занятий физической культурой, воспитывать потребность в движении и осознанное понимание ценности здорового образа жизни;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формирование основы безопасного поведения в критических жизненных ситуациях;</w:t>
            </w:r>
          </w:p>
          <w:p w:rsidR="00030A02" w:rsidRDefault="00030A02">
            <w:pPr>
              <w:pStyle w:val="6"/>
              <w:shd w:val="clear" w:color="auto" w:fill="auto"/>
              <w:spacing w:line="283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-осуществление квалифицированной коррекции отклонений в физическом и психическом развитии детей;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осуществление процесса интеграции детей с ограниченными возможностями здоровья (при их наличии) в единое образовательное пространство ДОУ.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pStyle w:val="6"/>
              <w:shd w:val="clear" w:color="auto" w:fill="auto"/>
              <w:spacing w:line="278" w:lineRule="exact"/>
              <w:ind w:right="20" w:firstLine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>Создание условий для личностно-ориентированного воспитания и образования детей дошкольного возраста, обеспечения преемственности целей, задач и содержания образования, реализуемых в рамках образовательных программ различных уровней; а также для дальнейшей социальной адаптации и интеграции детей, имеющих речевые нарушения различной степени тяжести в среду нормально развивающихся сверстников.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Игры детей: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сюжетно ролевые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подвижные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игры драматизации;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дидактические игры.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НОД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ИКТ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с родителями: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 беседы;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консультации;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круглые столы;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наглядный материал;</w:t>
            </w:r>
          </w:p>
          <w:p w:rsidR="00030A02" w:rsidRDefault="00030A0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«субботники».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pStyle w:val="6"/>
              <w:shd w:val="clear" w:color="auto" w:fill="auto"/>
              <w:spacing w:line="278" w:lineRule="exact"/>
              <w:ind w:left="20" w:right="2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обеспечение личностно-ориентированный подход в воспитании, образовании каждого ребенка, коррекции и развитии речи детей, имеющих нарушения речи, через организацию взаимодействия и интеграцию совместной деятельности семьи, воспитателей и специалистов;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20" w:right="20" w:firstLine="0"/>
              <w:rPr>
                <w:lang w:eastAsia="en-US"/>
              </w:rPr>
            </w:pPr>
            <w:r>
              <w:rPr>
                <w:lang w:eastAsia="en-US"/>
              </w:rPr>
              <w:t>- создание благоприятные условия развития детей в соответствии с их возрастными и индивидуальными особенностями и склонностями;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осуществление психолого-педагогическое сопровождение педагогического процесса;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20"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развитие речи, умение аргументировать свои высказывания, делать простейшие умозаключения, формировать умение кратко, точно и ясно излагать свои мысли;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20" w:righ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формирование умения и навыков исследовательской и экспериментальной деятельности детей, навыки мыслительных операций (анализ, синтез, сравнение, обобщение, классификация, аналогия), познавательные интересы;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20" w:right="2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 развитие способности самостоятельно планировать, осуществлять и оценивать результаты деятельности;</w:t>
            </w:r>
          </w:p>
          <w:p w:rsidR="00030A02" w:rsidRDefault="00030A02">
            <w:pPr>
              <w:pStyle w:val="6"/>
              <w:shd w:val="clear" w:color="auto" w:fill="auto"/>
              <w:ind w:left="2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- привлечение родителей к активному участию в педагогическом процессе.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lang w:eastAsia="en-US"/>
              </w:rPr>
              <w:t>Создание условий для формирования общей культуры личности, развития социальных, нравственных, эстетических, интеллектуальных и физических качеств, инициативности, самостоятельности и ответственности, предпосылок к учебной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Игры детей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Игровые ситуации</w:t>
            </w:r>
          </w:p>
          <w:p w:rsidR="00030A02" w:rsidRDefault="00030A02">
            <w:pPr>
              <w:rPr>
                <w:rFonts w:ascii="Times New Roman" w:eastAsia="Courier New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Игровые упражнения.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Индивидуальная работа с детьми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Художественное творчество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Самостоятельная деятельность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proofErr w:type="gramEnd"/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прогулке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Выставки детских работ</w:t>
            </w:r>
          </w:p>
          <w:p w:rsidR="00030A02" w:rsidRDefault="00030A02">
            <w:pPr>
              <w:rPr>
                <w:rFonts w:ascii="Times New Roman" w:eastAsia="Courier New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Мастер-классы для родителей </w:t>
            </w:r>
          </w:p>
          <w:p w:rsidR="00030A02" w:rsidRDefault="00030A0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>Кружки творческой направленности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pStyle w:val="6"/>
              <w:shd w:val="clear" w:color="auto" w:fill="auto"/>
              <w:spacing w:line="278" w:lineRule="exact"/>
              <w:ind w:left="33" w:right="2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>
              <w:rPr>
                <w:sz w:val="24"/>
                <w:szCs w:val="24"/>
                <w:lang w:eastAsia="en-US"/>
              </w:rPr>
              <w:t>социокультурных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ценностей и принятых в обществе правил и норм поведения в интересах человека, семьи, общества;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33" w:right="2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приобщение детей к различным видам искусств: изобразительному, (живопись, архитектура, скульптура), музыкальному, хореографическому;</w:t>
            </w:r>
          </w:p>
          <w:p w:rsidR="00030A02" w:rsidRDefault="00030A02">
            <w:pPr>
              <w:pStyle w:val="6"/>
              <w:shd w:val="clear" w:color="auto" w:fill="auto"/>
              <w:spacing w:line="278" w:lineRule="exact"/>
              <w:ind w:left="33" w:right="2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развитие способностей и творческого потенциала каждого ребенка как субъекта отношений с самим собой, другими детьми, взрослым миром;</w:t>
            </w:r>
          </w:p>
          <w:p w:rsidR="00030A02" w:rsidRDefault="00030A02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создание условий для положительного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состояния каждого ребенка;</w:t>
            </w:r>
          </w:p>
          <w:p w:rsidR="00030A02" w:rsidRDefault="00030A02">
            <w:pPr>
              <w:pStyle w:val="6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воспитание позитивного эмоционально-ценностного отношения к окружающему </w:t>
            </w:r>
            <w:proofErr w:type="spellStart"/>
            <w:r>
              <w:rPr>
                <w:sz w:val="24"/>
                <w:szCs w:val="24"/>
                <w:lang w:eastAsia="en-US"/>
              </w:rPr>
              <w:t>миру</w:t>
            </w:r>
            <w:proofErr w:type="gramStart"/>
            <w:r>
              <w:rPr>
                <w:sz w:val="24"/>
                <w:szCs w:val="24"/>
                <w:lang w:eastAsia="en-US"/>
              </w:rPr>
              <w:t>,э</w:t>
            </w:r>
            <w:proofErr w:type="gramEnd"/>
            <w:r>
              <w:rPr>
                <w:sz w:val="24"/>
                <w:szCs w:val="24"/>
                <w:lang w:eastAsia="en-US"/>
              </w:rPr>
              <w:t>кологической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духовно-нравственной культуре.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lang w:eastAsia="en-US"/>
              </w:rPr>
              <w:t>Принцип развивающего образования, цель которого развитие ребенка с учетом принципа научной обоснованности и практической применимости.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Игры детей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Игровые ситуации</w:t>
            </w:r>
          </w:p>
          <w:p w:rsidR="00030A02" w:rsidRDefault="00030A02">
            <w:pPr>
              <w:rPr>
                <w:rFonts w:ascii="Times New Roman" w:eastAsia="Courier New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Игровые упражнения.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Индивидуальная работа с детьми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Художественное творчество</w:t>
            </w:r>
          </w:p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Самостоятельная деятельность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 w:rsidP="002A712F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установление связи ребенка с ведущими сферами бытия: миром людей, природы, предметным миром, как снов начала социализация ребенка.</w:t>
            </w:r>
          </w:p>
          <w:p w:rsidR="00030A02" w:rsidRDefault="00030A02" w:rsidP="002A712F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приобщение к культуре, общечеловеческим ценностям.</w:t>
            </w:r>
          </w:p>
          <w:p w:rsidR="00030A02" w:rsidRDefault="00030A02" w:rsidP="002A712F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основ самосознания и индивидуальности дошкольника, его здоровья.</w:t>
            </w:r>
          </w:p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обеспечение единого процесса социализации индивидуализации личности через осознание ребенком своих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потребностей, возможностей и способностей.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lang w:eastAsia="en-US"/>
              </w:rPr>
              <w:t>Принцип полноты, необходимости и достаточности.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Табель посещаемости</w:t>
            </w:r>
          </w:p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Мониторинг образовательных областей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Педагогический проце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оится по модели субъект - субъективного взаимодействия с ребенком на основе педагогической диагностики, которая выявляет темп развития каждого ребенка, помогает воспитателю создавать условия для естественного индивидуального личностного роста.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6.. </w:t>
            </w:r>
            <w:r>
              <w:rPr>
                <w:rFonts w:ascii="Times New Roman" w:hAnsi="Times New Roman" w:cs="Times New Roman"/>
                <w:lang w:eastAsia="en-US"/>
              </w:rPr>
              <w:t>Принцип единства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Рабочая программа воспитателя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Комплексно – тематическое планирование</w:t>
            </w:r>
          </w:p>
          <w:p w:rsidR="00030A02" w:rsidRDefault="00030A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Перспективное планирование</w:t>
            </w:r>
          </w:p>
          <w:p w:rsidR="00030A02" w:rsidRDefault="00030A02">
            <w:pPr>
              <w:widowControl w:val="0"/>
              <w:rPr>
                <w:rFonts w:eastAsia="Times New Roman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Ежедневное планирование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pStyle w:val="6"/>
              <w:shd w:val="clear" w:color="auto" w:fill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программа предлагает насыщенное образовательное содержание соответствующее познавательным интересам современного ребенка;</w:t>
            </w:r>
          </w:p>
          <w:p w:rsidR="00030A02" w:rsidRDefault="00030A02">
            <w:pPr>
              <w:pStyle w:val="6"/>
              <w:shd w:val="clear" w:color="auto" w:fill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программа строится на взаимодействии дошкольников с различными сферами культуры: с изобразительным искусством и музыкой, детской литературой и родным языком, экологией, математикой, игрой и трудом;</w:t>
            </w:r>
          </w:p>
          <w:p w:rsidR="00030A02" w:rsidRDefault="00030A02">
            <w:pPr>
              <w:pStyle w:val="6"/>
              <w:shd w:val="clear" w:color="auto" w:fill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широкое образовательное содержание становится основой для развития любознательности, познавательной активности. Удовлетворения индивидуальных интересов, успешной социализации в современном мире.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Courier" w:eastAsia="Times New Roman" w:hAnsi="Courier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7. </w:t>
            </w:r>
            <w:r>
              <w:rPr>
                <w:rFonts w:ascii="Times New Roman" w:hAnsi="Times New Roman" w:cs="Times New Roman"/>
                <w:lang w:eastAsia="en-US"/>
              </w:rPr>
              <w:t>Принцип интеграции образовательных областей используется в соответствии с возрастными особенностями и возможностями воспитанников, спецификой и возможностями всех образовательных областей.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eastAsia="Times New Roman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Times New Roman" w:cs="Arial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Перспективное планирование.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рограмма направлена на целостное развитие ребенка в период до школы, как субъекта, посильных дошкольнику видов деятельности;</w:t>
            </w:r>
          </w:p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интерактивный подход дает возможность развивать в единстве познавательную, эмоциональную и практическую сферы дошкольника.</w:t>
            </w:r>
          </w:p>
        </w:tc>
      </w:tr>
      <w:tr w:rsidR="00030A02" w:rsidTr="00030A0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8.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подхода в образовании и воспитании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Игры детей: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сюжетно ролевые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подвижные игры;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 игры драматизации;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дидактические игры.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  <w:p w:rsidR="00030A02" w:rsidRDefault="00030A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  <w:p w:rsidR="00030A02" w:rsidRDefault="00030A0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НОД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02" w:rsidRDefault="00030A0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 организации образовательно-воспитательного процесса с детьми дошкольного возраста строится взаимодействие педагогов и детей на основе физических, физиологических, психологических данных воспитанников.</w:t>
            </w:r>
          </w:p>
        </w:tc>
      </w:tr>
    </w:tbl>
    <w:p w:rsidR="000E0E53" w:rsidRDefault="000E0E53"/>
    <w:sectPr w:rsidR="000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04F3"/>
    <w:multiLevelType w:val="multilevel"/>
    <w:tmpl w:val="179E5F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A02"/>
    <w:rsid w:val="00030A02"/>
    <w:rsid w:val="000E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uiPriority w:val="99"/>
    <w:rsid w:val="00030A0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c0">
    <w:name w:val="c0"/>
    <w:basedOn w:val="a0"/>
    <w:rsid w:val="00030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5880</Characters>
  <Application>Microsoft Office Word</Application>
  <DocSecurity>0</DocSecurity>
  <Lines>49</Lines>
  <Paragraphs>13</Paragraphs>
  <ScaleCrop>false</ScaleCrop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2017-03-03T18:05:00Z</dcterms:created>
  <dcterms:modified xsi:type="dcterms:W3CDTF">2017-03-03T18:05:00Z</dcterms:modified>
</cp:coreProperties>
</file>