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506F1E" w14:textId="1EC3C1C5" w:rsidR="001C7018" w:rsidRDefault="001C7018" w:rsidP="001C7018">
      <w:pPr>
        <w:pStyle w:val="searchinvideoitem"/>
        <w:shd w:val="clear" w:color="auto" w:fill="FFFFFF"/>
        <w:spacing w:after="30" w:afterAutospacing="0"/>
        <w:jc w:val="center"/>
        <w:rPr>
          <w:rFonts w:asciiTheme="minorHAnsi" w:hAnsiTheme="minorHAnsi" w:cstheme="minorHAnsi"/>
          <w:b/>
          <w:bCs/>
          <w:color w:val="000000" w:themeColor="text1"/>
          <w:sz w:val="32"/>
          <w:szCs w:val="32"/>
        </w:rPr>
      </w:pPr>
      <w:r>
        <w:rPr>
          <w:rFonts w:asciiTheme="minorHAnsi" w:hAnsiTheme="minorHAnsi" w:cstheme="minorHAnsi"/>
          <w:b/>
          <w:bCs/>
          <w:color w:val="000000" w:themeColor="text1"/>
          <w:sz w:val="32"/>
          <w:szCs w:val="32"/>
        </w:rPr>
        <w:t>Методическая разработка</w:t>
      </w:r>
    </w:p>
    <w:p w14:paraId="7FDAF1E8" w14:textId="7C2FDDC3" w:rsidR="001C7018" w:rsidRDefault="001C7018" w:rsidP="001C7018">
      <w:pPr>
        <w:pStyle w:val="searchinvideoitem"/>
        <w:shd w:val="clear" w:color="auto" w:fill="FFFFFF"/>
        <w:spacing w:after="30" w:afterAutospacing="0"/>
        <w:jc w:val="center"/>
        <w:rPr>
          <w:rFonts w:asciiTheme="minorHAnsi" w:hAnsiTheme="minorHAnsi" w:cstheme="minorHAnsi"/>
          <w:b/>
          <w:bCs/>
          <w:color w:val="000000" w:themeColor="text1"/>
          <w:sz w:val="32"/>
          <w:szCs w:val="32"/>
        </w:rPr>
      </w:pPr>
      <w:r>
        <w:rPr>
          <w:rFonts w:asciiTheme="minorHAnsi" w:hAnsiTheme="minorHAnsi" w:cstheme="minorHAnsi"/>
          <w:b/>
          <w:bCs/>
          <w:color w:val="000000" w:themeColor="text1"/>
          <w:sz w:val="32"/>
          <w:szCs w:val="32"/>
        </w:rPr>
        <w:t>«Универсальный алгоритм оказания первой помощи»</w:t>
      </w:r>
    </w:p>
    <w:p w14:paraId="2D8615E1" w14:textId="5ECB2098" w:rsidR="001C7018" w:rsidRPr="00F916F4" w:rsidRDefault="001C7018"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F916F4">
        <w:rPr>
          <w:rFonts w:asciiTheme="minorHAnsi" w:hAnsiTheme="minorHAnsi" w:cstheme="minorHAnsi"/>
          <w:color w:val="000000" w:themeColor="text1"/>
          <w:sz w:val="32"/>
          <w:szCs w:val="32"/>
        </w:rPr>
        <w:t>Педагог дополнительного образования МБУДО «</w:t>
      </w:r>
      <w:proofErr w:type="spellStart"/>
      <w:r w:rsidRPr="00F916F4">
        <w:rPr>
          <w:rFonts w:asciiTheme="minorHAnsi" w:hAnsiTheme="minorHAnsi" w:cstheme="minorHAnsi"/>
          <w:color w:val="000000" w:themeColor="text1"/>
          <w:sz w:val="32"/>
          <w:szCs w:val="32"/>
        </w:rPr>
        <w:t>Колыванский</w:t>
      </w:r>
      <w:proofErr w:type="spellEnd"/>
      <w:r w:rsidRPr="00F916F4">
        <w:rPr>
          <w:rFonts w:asciiTheme="minorHAnsi" w:hAnsiTheme="minorHAnsi" w:cstheme="minorHAnsi"/>
          <w:color w:val="000000" w:themeColor="text1"/>
          <w:sz w:val="32"/>
          <w:szCs w:val="32"/>
        </w:rPr>
        <w:t xml:space="preserve"> ДДТ» Подгорная Марина Александровна</w:t>
      </w:r>
    </w:p>
    <w:p w14:paraId="7AD4E539" w14:textId="77777777" w:rsidR="00F916F4" w:rsidRDefault="00F60FF5" w:rsidP="00C11967">
      <w:pPr>
        <w:pStyle w:val="searchinvideoitem"/>
        <w:shd w:val="clear" w:color="auto" w:fill="FFFFFF"/>
        <w:spacing w:after="30" w:afterAutospacing="0"/>
        <w:rPr>
          <w:rFonts w:asciiTheme="minorHAnsi" w:hAnsiTheme="minorHAnsi" w:cstheme="minorHAnsi"/>
          <w:sz w:val="32"/>
          <w:szCs w:val="32"/>
        </w:rPr>
      </w:pPr>
      <w:r w:rsidRPr="00F916F4">
        <w:rPr>
          <w:rFonts w:asciiTheme="minorHAnsi" w:hAnsiTheme="minorHAnsi" w:cstheme="minorHAnsi"/>
          <w:b/>
          <w:bCs/>
          <w:color w:val="000000" w:themeColor="text1"/>
          <w:sz w:val="32"/>
          <w:szCs w:val="32"/>
        </w:rPr>
        <w:t>Цель:</w:t>
      </w:r>
      <w:r w:rsidRPr="00F916F4">
        <w:rPr>
          <w:rFonts w:asciiTheme="minorHAnsi" w:hAnsiTheme="minorHAnsi" w:cstheme="minorHAnsi"/>
          <w:sz w:val="32"/>
          <w:szCs w:val="32"/>
        </w:rPr>
        <w:t xml:space="preserve"> </w:t>
      </w:r>
    </w:p>
    <w:p w14:paraId="31AE4F5F" w14:textId="74ABB893" w:rsidR="00F60FF5" w:rsidRPr="00F916F4" w:rsidRDefault="00F60FF5" w:rsidP="00C11967">
      <w:pPr>
        <w:pStyle w:val="searchinvideoitem"/>
        <w:shd w:val="clear" w:color="auto" w:fill="FFFFFF"/>
        <w:spacing w:after="30" w:afterAutospacing="0"/>
        <w:rPr>
          <w:rFonts w:asciiTheme="minorHAnsi" w:hAnsiTheme="minorHAnsi" w:cstheme="minorHAnsi"/>
          <w:sz w:val="32"/>
          <w:szCs w:val="32"/>
        </w:rPr>
      </w:pPr>
      <w:r w:rsidRPr="00F916F4">
        <w:rPr>
          <w:rFonts w:asciiTheme="minorHAnsi" w:hAnsiTheme="minorHAnsi" w:cstheme="minorHAnsi"/>
          <w:sz w:val="32"/>
          <w:szCs w:val="32"/>
        </w:rPr>
        <w:t xml:space="preserve">получение знаний в вопросах первой помощи при возникновении </w:t>
      </w:r>
      <w:r w:rsidRPr="00F916F4">
        <w:rPr>
          <w:rFonts w:asciiTheme="minorHAnsi" w:hAnsiTheme="minorHAnsi" w:cstheme="minorHAnsi"/>
          <w:sz w:val="32"/>
          <w:szCs w:val="32"/>
        </w:rPr>
        <w:t>различных ситуаций, угрожающих жизни и здоровью.</w:t>
      </w:r>
    </w:p>
    <w:p w14:paraId="6F62CE70" w14:textId="77777777" w:rsidR="00F916F4" w:rsidRDefault="00F60FF5" w:rsidP="00F60FF5">
      <w:pPr>
        <w:rPr>
          <w:rFonts w:cstheme="minorHAnsi"/>
          <w:b/>
          <w:bCs/>
          <w:sz w:val="32"/>
          <w:szCs w:val="32"/>
        </w:rPr>
      </w:pPr>
      <w:r w:rsidRPr="00F916F4">
        <w:rPr>
          <w:rFonts w:cstheme="minorHAnsi"/>
          <w:b/>
          <w:bCs/>
          <w:sz w:val="32"/>
          <w:szCs w:val="32"/>
        </w:rPr>
        <w:t xml:space="preserve">Задачи: </w:t>
      </w:r>
    </w:p>
    <w:p w14:paraId="40AFCD95" w14:textId="3C967FA5" w:rsidR="00F60FF5" w:rsidRPr="00F916F4" w:rsidRDefault="00F916F4" w:rsidP="00F60FF5">
      <w:pPr>
        <w:rPr>
          <w:rFonts w:cstheme="minorHAnsi"/>
          <w:b/>
          <w:bCs/>
          <w:sz w:val="32"/>
          <w:szCs w:val="32"/>
        </w:rPr>
      </w:pPr>
      <w:r>
        <w:rPr>
          <w:rFonts w:cstheme="minorHAnsi"/>
          <w:b/>
          <w:bCs/>
          <w:sz w:val="32"/>
          <w:szCs w:val="32"/>
        </w:rPr>
        <w:t>-</w:t>
      </w:r>
      <w:r w:rsidR="00F60FF5" w:rsidRPr="00F916F4">
        <w:rPr>
          <w:rFonts w:cstheme="minorHAnsi"/>
          <w:sz w:val="32"/>
          <w:szCs w:val="32"/>
        </w:rPr>
        <w:t>познакомить детей с правилами оказания первой помощи при возникновении</w:t>
      </w:r>
      <w:r w:rsidRPr="00F916F4">
        <w:rPr>
          <w:rFonts w:cstheme="minorHAnsi"/>
          <w:sz w:val="32"/>
          <w:szCs w:val="32"/>
        </w:rPr>
        <w:t xml:space="preserve"> </w:t>
      </w:r>
      <w:r w:rsidRPr="00F916F4">
        <w:rPr>
          <w:rFonts w:cstheme="minorHAnsi"/>
          <w:sz w:val="32"/>
          <w:szCs w:val="32"/>
        </w:rPr>
        <w:t>различных ситуаций, угрожающих жизни и здоровью.</w:t>
      </w:r>
    </w:p>
    <w:p w14:paraId="336EAF36" w14:textId="159501F9" w:rsidR="00F60FF5" w:rsidRPr="00F916F4" w:rsidRDefault="00F60FF5" w:rsidP="00F60FF5">
      <w:pPr>
        <w:rPr>
          <w:rFonts w:cstheme="minorHAnsi"/>
          <w:b/>
          <w:bCs/>
          <w:sz w:val="32"/>
          <w:szCs w:val="32"/>
          <w:u w:val="single"/>
        </w:rPr>
      </w:pPr>
      <w:r w:rsidRPr="00F916F4">
        <w:rPr>
          <w:rFonts w:cstheme="minorHAnsi"/>
          <w:sz w:val="32"/>
          <w:szCs w:val="32"/>
        </w:rPr>
        <w:t>- сформировать активную позицию в критических ситуациях</w:t>
      </w:r>
      <w:r w:rsidR="00F916F4" w:rsidRPr="00F916F4">
        <w:rPr>
          <w:rFonts w:cstheme="minorHAnsi"/>
          <w:sz w:val="32"/>
          <w:szCs w:val="32"/>
        </w:rPr>
        <w:t>.</w:t>
      </w:r>
    </w:p>
    <w:p w14:paraId="25B7E0F2" w14:textId="1E2CA474" w:rsidR="00F60FF5" w:rsidRDefault="00F916F4" w:rsidP="00C11967">
      <w:pPr>
        <w:pStyle w:val="searchinvideoitem"/>
        <w:shd w:val="clear" w:color="auto" w:fill="FFFFFF"/>
        <w:spacing w:after="30" w:afterAutospacing="0"/>
        <w:rPr>
          <w:rStyle w:val="a5"/>
          <w:rFonts w:asciiTheme="minorHAnsi" w:hAnsiTheme="minorHAnsi" w:cstheme="minorHAnsi"/>
          <w:b w:val="0"/>
          <w:bCs w:val="0"/>
          <w:color w:val="333333"/>
          <w:sz w:val="32"/>
          <w:szCs w:val="32"/>
          <w:shd w:val="clear" w:color="auto" w:fill="FFFFFF"/>
        </w:rPr>
      </w:pPr>
      <w:r w:rsidRPr="00F916F4">
        <w:rPr>
          <w:rStyle w:val="10"/>
          <w:rFonts w:asciiTheme="minorHAnsi" w:hAnsiTheme="minorHAnsi" w:cstheme="minorHAnsi"/>
          <w:color w:val="333333"/>
          <w:sz w:val="32"/>
          <w:szCs w:val="32"/>
          <w:shd w:val="clear" w:color="auto" w:fill="FFFFFF"/>
        </w:rPr>
        <w:t xml:space="preserve"> </w:t>
      </w:r>
      <w:r w:rsidRPr="00F916F4">
        <w:rPr>
          <w:rStyle w:val="a5"/>
          <w:rFonts w:asciiTheme="minorHAnsi" w:hAnsiTheme="minorHAnsi" w:cstheme="minorHAnsi"/>
          <w:color w:val="333333"/>
          <w:sz w:val="32"/>
          <w:szCs w:val="32"/>
          <w:shd w:val="clear" w:color="auto" w:fill="FFFFFF"/>
        </w:rPr>
        <w:t>Актуальность</w:t>
      </w:r>
      <w:r w:rsidRPr="00F916F4">
        <w:rPr>
          <w:rStyle w:val="a5"/>
          <w:rFonts w:asciiTheme="minorHAnsi" w:hAnsiTheme="minorHAnsi" w:cstheme="minorHAnsi"/>
          <w:b w:val="0"/>
          <w:bCs w:val="0"/>
          <w:color w:val="333333"/>
          <w:sz w:val="32"/>
          <w:szCs w:val="32"/>
          <w:shd w:val="clear" w:color="auto" w:fill="FFFFFF"/>
        </w:rPr>
        <w:t xml:space="preserve"> изучения первой помощи</w:t>
      </w:r>
      <w:r w:rsidRPr="00F916F4">
        <w:rPr>
          <w:rFonts w:asciiTheme="minorHAnsi" w:hAnsiTheme="minorHAnsi" w:cstheme="minorHAnsi"/>
          <w:color w:val="333333"/>
          <w:sz w:val="32"/>
          <w:szCs w:val="32"/>
          <w:shd w:val="clear" w:color="auto" w:fill="FFFFFF"/>
        </w:rPr>
        <w:t> заключается в том, что</w:t>
      </w:r>
      <w:r w:rsidRPr="00F916F4">
        <w:rPr>
          <w:rFonts w:asciiTheme="minorHAnsi" w:hAnsiTheme="minorHAnsi" w:cstheme="minorHAnsi"/>
          <w:b/>
          <w:bCs/>
          <w:color w:val="333333"/>
          <w:sz w:val="32"/>
          <w:szCs w:val="32"/>
          <w:shd w:val="clear" w:color="auto" w:fill="FFFFFF"/>
        </w:rPr>
        <w:t> </w:t>
      </w:r>
      <w:r w:rsidRPr="00F916F4">
        <w:rPr>
          <w:rStyle w:val="a5"/>
          <w:rFonts w:asciiTheme="minorHAnsi" w:hAnsiTheme="minorHAnsi" w:cstheme="minorHAnsi"/>
          <w:b w:val="0"/>
          <w:bCs w:val="0"/>
          <w:color w:val="333333"/>
          <w:sz w:val="32"/>
          <w:szCs w:val="32"/>
          <w:shd w:val="clear" w:color="auto" w:fill="FFFFFF"/>
        </w:rPr>
        <w:t>своевременное её оказание может оказать решающее значение в сохранении жизни и здоровья пострадавшего</w:t>
      </w:r>
      <w:r>
        <w:rPr>
          <w:rStyle w:val="a5"/>
          <w:rFonts w:asciiTheme="minorHAnsi" w:hAnsiTheme="minorHAnsi" w:cstheme="minorHAnsi"/>
          <w:b w:val="0"/>
          <w:bCs w:val="0"/>
          <w:color w:val="333333"/>
          <w:sz w:val="32"/>
          <w:szCs w:val="32"/>
          <w:shd w:val="clear" w:color="auto" w:fill="FFFFFF"/>
        </w:rPr>
        <w:t>.</w:t>
      </w:r>
    </w:p>
    <w:p w14:paraId="31ADBA54" w14:textId="77777777" w:rsidR="00F916F4" w:rsidRPr="00F916F4" w:rsidRDefault="00F916F4" w:rsidP="00C11967">
      <w:pPr>
        <w:pStyle w:val="searchinvideoitem"/>
        <w:shd w:val="clear" w:color="auto" w:fill="FFFFFF"/>
        <w:spacing w:after="30" w:afterAutospacing="0"/>
        <w:rPr>
          <w:rFonts w:asciiTheme="minorHAnsi" w:hAnsiTheme="minorHAnsi" w:cstheme="minorHAnsi"/>
          <w:b/>
          <w:bCs/>
          <w:color w:val="000000" w:themeColor="text1"/>
          <w:sz w:val="32"/>
          <w:szCs w:val="32"/>
        </w:rPr>
      </w:pPr>
    </w:p>
    <w:p w14:paraId="30D60939" w14:textId="70D1E73A" w:rsidR="00F916F4"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b/>
          <w:bCs/>
          <w:color w:val="000000" w:themeColor="text1"/>
          <w:sz w:val="32"/>
          <w:szCs w:val="32"/>
        </w:rPr>
        <w:t>Первая помощь</w:t>
      </w:r>
      <w:r w:rsidRPr="001C7018">
        <w:rPr>
          <w:rFonts w:asciiTheme="minorHAnsi" w:hAnsiTheme="minorHAnsi" w:cstheme="minorHAnsi"/>
          <w:color w:val="000000" w:themeColor="text1"/>
          <w:sz w:val="32"/>
          <w:szCs w:val="32"/>
        </w:rPr>
        <w:t xml:space="preserve"> определяется как комплекс мероприятий, направленных на поддержание жизни и здоровья, оказываемых до оказания медицинской помощи пострадавшим при несчастных случаях, травмах, отравлениях, заболеваниях и других состояниях, угрожающей жизни и здоровью.</w:t>
      </w:r>
    </w:p>
    <w:p w14:paraId="63D157C9" w14:textId="3FA09D8C" w:rsidR="00F916F4"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b/>
          <w:bCs/>
          <w:color w:val="000000" w:themeColor="text1"/>
          <w:sz w:val="32"/>
          <w:szCs w:val="32"/>
        </w:rPr>
        <w:t>Цель первой помощи</w:t>
      </w:r>
      <w:r w:rsidRPr="001C7018">
        <w:rPr>
          <w:rFonts w:asciiTheme="minorHAnsi" w:hAnsiTheme="minorHAnsi" w:cstheme="minorHAnsi"/>
          <w:color w:val="000000" w:themeColor="text1"/>
          <w:sz w:val="32"/>
          <w:szCs w:val="32"/>
        </w:rPr>
        <w:t xml:space="preserve"> состоит в устранении явлений, угрожающей жизни, а также в предупреждении дальнейших повреждений и возможных осложнений.</w:t>
      </w:r>
    </w:p>
    <w:p w14:paraId="2735F5FA" w14:textId="77777777" w:rsidR="00F916F4" w:rsidRDefault="00C11967" w:rsidP="001C7018">
      <w:pPr>
        <w:shd w:val="clear" w:color="auto" w:fill="FFFFFF"/>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Оказывать первую помощь необходимо в соответствии с </w:t>
      </w:r>
      <w:r w:rsidRPr="001C7018">
        <w:rPr>
          <w:rFonts w:eastAsia="Times New Roman" w:cstheme="minorHAnsi"/>
          <w:b/>
          <w:bCs/>
          <w:color w:val="000000" w:themeColor="text1"/>
          <w:sz w:val="32"/>
          <w:szCs w:val="32"/>
          <w:lang w:eastAsia="ru-RU"/>
        </w:rPr>
        <w:t>Универсальным алгоритмом оказания первой помощи</w:t>
      </w:r>
      <w:r w:rsidRPr="001C7018">
        <w:rPr>
          <w:rFonts w:eastAsia="Times New Roman" w:cstheme="minorHAnsi"/>
          <w:color w:val="000000" w:themeColor="text1"/>
          <w:sz w:val="32"/>
          <w:szCs w:val="32"/>
          <w:lang w:eastAsia="ru-RU"/>
        </w:rPr>
        <w:t xml:space="preserve">. </w:t>
      </w:r>
    </w:p>
    <w:p w14:paraId="5DC25B1E" w14:textId="77777777" w:rsidR="00F916F4" w:rsidRDefault="00F916F4" w:rsidP="001C7018">
      <w:pPr>
        <w:shd w:val="clear" w:color="auto" w:fill="FFFFFF"/>
        <w:spacing w:after="300" w:line="405" w:lineRule="atLeast"/>
        <w:textAlignment w:val="baseline"/>
        <w:rPr>
          <w:rFonts w:eastAsia="Times New Roman" w:cstheme="minorHAnsi"/>
          <w:color w:val="000000" w:themeColor="text1"/>
          <w:sz w:val="32"/>
          <w:szCs w:val="32"/>
          <w:lang w:eastAsia="ru-RU"/>
        </w:rPr>
      </w:pPr>
    </w:p>
    <w:p w14:paraId="0639EDB6" w14:textId="77777777" w:rsidR="00F916F4" w:rsidRDefault="00F916F4" w:rsidP="001C7018">
      <w:pPr>
        <w:shd w:val="clear" w:color="auto" w:fill="FFFFFF"/>
        <w:spacing w:after="300" w:line="405" w:lineRule="atLeast"/>
        <w:textAlignment w:val="baseline"/>
        <w:rPr>
          <w:rFonts w:eastAsia="Times New Roman" w:cstheme="minorHAnsi"/>
          <w:color w:val="000000" w:themeColor="text1"/>
          <w:sz w:val="32"/>
          <w:szCs w:val="32"/>
          <w:lang w:eastAsia="ru-RU"/>
        </w:rPr>
      </w:pPr>
    </w:p>
    <w:p w14:paraId="1D1A2FD0" w14:textId="042E7B39" w:rsidR="00C11967" w:rsidRDefault="00C11967" w:rsidP="001C7018">
      <w:pPr>
        <w:shd w:val="clear" w:color="auto" w:fill="FFFFFF"/>
        <w:spacing w:after="300" w:line="405" w:lineRule="atLeast"/>
        <w:textAlignment w:val="baseline"/>
        <w:rPr>
          <w:rFonts w:eastAsia="Times New Roman" w:cstheme="minorHAnsi"/>
          <w:color w:val="000000" w:themeColor="text1"/>
          <w:sz w:val="32"/>
          <w:szCs w:val="32"/>
          <w:lang w:eastAsia="ru-RU"/>
        </w:rPr>
      </w:pPr>
      <w:bookmarkStart w:id="0" w:name="_GoBack"/>
      <w:bookmarkEnd w:id="0"/>
      <w:r w:rsidRPr="001C7018">
        <w:rPr>
          <w:rFonts w:eastAsia="Times New Roman" w:cstheme="minorHAnsi"/>
          <w:color w:val="000000" w:themeColor="text1"/>
          <w:sz w:val="32"/>
          <w:szCs w:val="32"/>
          <w:lang w:eastAsia="ru-RU"/>
        </w:rPr>
        <w:lastRenderedPageBreak/>
        <w:t>Схематично алгоритм выглядит следующим образом.</w:t>
      </w:r>
    </w:p>
    <w:p w14:paraId="75EC9085" w14:textId="36523E8F" w:rsidR="001C7018" w:rsidRPr="001C7018" w:rsidRDefault="001C7018" w:rsidP="001C7018">
      <w:pPr>
        <w:shd w:val="clear" w:color="auto" w:fill="FFFFFF"/>
        <w:spacing w:after="300" w:line="405" w:lineRule="atLeast"/>
        <w:ind w:left="708" w:firstLine="708"/>
        <w:textAlignment w:val="baseline"/>
        <w:rPr>
          <w:rFonts w:eastAsia="Times New Roman" w:cstheme="minorHAnsi"/>
          <w:color w:val="000000" w:themeColor="text1"/>
          <w:sz w:val="32"/>
          <w:szCs w:val="32"/>
          <w:lang w:eastAsia="ru-RU"/>
        </w:rPr>
      </w:pPr>
      <w:r>
        <w:rPr>
          <w:noProof/>
        </w:rPr>
        <w:drawing>
          <wp:inline distT="0" distB="0" distL="0" distR="0" wp14:anchorId="583E4977" wp14:editId="2C8F5D47">
            <wp:extent cx="3253056" cy="4603379"/>
            <wp:effectExtent l="0" t="0" r="5080" b="698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346321" cy="4735357"/>
                    </a:xfrm>
                    <a:prstGeom prst="rect">
                      <a:avLst/>
                    </a:prstGeom>
                    <a:noFill/>
                    <a:ln>
                      <a:noFill/>
                    </a:ln>
                  </pic:spPr>
                </pic:pic>
              </a:graphicData>
            </a:graphic>
          </wp:inline>
        </w:drawing>
      </w:r>
    </w:p>
    <w:p w14:paraId="1E274A1B" w14:textId="77777777" w:rsidR="001C7018" w:rsidRDefault="00C11967" w:rsidP="001C7018">
      <w:pPr>
        <w:shd w:val="clear" w:color="auto" w:fill="FFFFFF"/>
        <w:spacing w:after="300" w:line="405" w:lineRule="atLeast"/>
        <w:jc w:val="center"/>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Согласно Универсальному алгоритму первой помощи в случае, если человек стал участником или очевидцем происшествия, он должен выполнить следующие действия:</w:t>
      </w:r>
    </w:p>
    <w:p w14:paraId="3C20BDE4" w14:textId="6F475225" w:rsidR="00C11967" w:rsidRPr="001C7018" w:rsidRDefault="00C11967" w:rsidP="001C7018">
      <w:pPr>
        <w:shd w:val="clear" w:color="auto" w:fill="FFFFFF"/>
        <w:spacing w:after="300" w:line="405" w:lineRule="atLeast"/>
        <w:jc w:val="center"/>
        <w:textAlignment w:val="baseline"/>
        <w:rPr>
          <w:rFonts w:eastAsia="Times New Roman" w:cstheme="minorHAnsi"/>
          <w:b/>
          <w:bCs/>
          <w:color w:val="000000" w:themeColor="text1"/>
          <w:sz w:val="32"/>
          <w:szCs w:val="32"/>
          <w:lang w:eastAsia="ru-RU"/>
        </w:rPr>
      </w:pPr>
      <w:r w:rsidRPr="001C7018">
        <w:rPr>
          <w:rFonts w:eastAsia="Times New Roman" w:cstheme="minorHAnsi"/>
          <w:b/>
          <w:bCs/>
          <w:color w:val="000000" w:themeColor="text1"/>
          <w:sz w:val="32"/>
          <w:szCs w:val="32"/>
          <w:lang w:eastAsia="ru-RU"/>
        </w:rPr>
        <w:t>1. Провести оценку обстановки и обеспечить безопасные условия для оказания первой помощи:</w:t>
      </w:r>
    </w:p>
    <w:p w14:paraId="5ED7DEE8"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1) определить угрожающие факторы для собственной жизни и здоровья;</w:t>
      </w:r>
    </w:p>
    <w:p w14:paraId="0A1A728D"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 2) определить угрожающие факторы для жизни и здоровья пострадавшего; </w:t>
      </w:r>
    </w:p>
    <w:p w14:paraId="7FB7609C"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3) устранить угрожающие факторы для жизни и здоровья;</w:t>
      </w:r>
    </w:p>
    <w:p w14:paraId="2440BCFD" w14:textId="399F262A"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lastRenderedPageBreak/>
        <w:t xml:space="preserve"> 4) прекратить действие повреждающих факторов на пострадавшего; </w:t>
      </w:r>
    </w:p>
    <w:p w14:paraId="5C21BECF" w14:textId="049EC5E1"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То есть, перед началом действия на месте происшествия следует обеспечить безопасные условия для оказания первой помощи.</w:t>
      </w:r>
    </w:p>
    <w:p w14:paraId="15A1F586" w14:textId="609B538C"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 Что может угрожать участнику оказания первой помощи, пострадавшему и очевидцам происшествия?  Это поражение электрическим током, интенсивное дорожное движение, возможное возгорание или взрыв, поражение токсическими веществами, агрессивно настроенные люди, высокая вероятность обрушения здания или каких- либо конструкци</w:t>
      </w:r>
      <w:r w:rsidR="001C7018">
        <w:rPr>
          <w:rFonts w:asciiTheme="minorHAnsi" w:hAnsiTheme="minorHAnsi" w:cstheme="minorHAnsi"/>
          <w:color w:val="000000" w:themeColor="text1"/>
          <w:sz w:val="32"/>
          <w:szCs w:val="32"/>
        </w:rPr>
        <w:t>й</w:t>
      </w:r>
      <w:r w:rsidRPr="001C7018">
        <w:rPr>
          <w:rFonts w:asciiTheme="minorHAnsi" w:hAnsiTheme="minorHAnsi" w:cstheme="minorHAnsi"/>
          <w:color w:val="000000" w:themeColor="text1"/>
          <w:sz w:val="32"/>
          <w:szCs w:val="32"/>
        </w:rPr>
        <w:t xml:space="preserve">, животные.     </w:t>
      </w:r>
    </w:p>
    <w:p w14:paraId="2987DC78" w14:textId="0D0AD7C1"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 Для снижения риска поражения необходимо, например, выключить электричество, перекрыть бытовой газ, установить знаки аварийной остановки, перегородить проезжую часть автомобилем, попытаться потушить пожар, сообщить собравшимся людям, что сейчас будет оказываться первая помощь.</w:t>
      </w:r>
    </w:p>
    <w:p w14:paraId="092F4151"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5) при необходимости, оценить количество пострадавших; </w:t>
      </w:r>
    </w:p>
    <w:p w14:paraId="3B131676"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6) извлечь пострадавшего из транспортного средства или других труднодоступных мест (при необходимости); </w:t>
      </w:r>
    </w:p>
    <w:p w14:paraId="664BACB8" w14:textId="77777777" w:rsidR="00913EED" w:rsidRDefault="00C11967" w:rsidP="001C7018">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7) переместить пострадавшего (при необходимости).</w:t>
      </w:r>
    </w:p>
    <w:p w14:paraId="510562E7" w14:textId="4BE9E038" w:rsidR="00C11967" w:rsidRPr="00913EED" w:rsidRDefault="00C11967" w:rsidP="001C7018">
      <w:pPr>
        <w:spacing w:after="300" w:line="405" w:lineRule="atLeast"/>
        <w:textAlignment w:val="baseline"/>
        <w:rPr>
          <w:rFonts w:eastAsia="Times New Roman" w:cstheme="minorHAnsi"/>
          <w:b/>
          <w:bCs/>
          <w:color w:val="000000" w:themeColor="text1"/>
          <w:sz w:val="32"/>
          <w:szCs w:val="32"/>
          <w:lang w:eastAsia="ru-RU"/>
        </w:rPr>
      </w:pPr>
      <w:r w:rsidRPr="00913EED">
        <w:rPr>
          <w:rFonts w:eastAsia="Times New Roman" w:cstheme="minorHAnsi"/>
          <w:b/>
          <w:bCs/>
          <w:color w:val="000000" w:themeColor="text1"/>
          <w:sz w:val="32"/>
          <w:szCs w:val="32"/>
          <w:lang w:eastAsia="ru-RU"/>
        </w:rPr>
        <w:t>2. Определить наличие сознания у пострадавшего.</w:t>
      </w:r>
    </w:p>
    <w:p w14:paraId="79D988D6" w14:textId="3517288E"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Для проверки сознания участник оказания первой помощи пытается вступить с пострадавшим в словесный и тактильный контакт, проверяя его реакцию на это. Необходимо аккуратно потормошить пострадавшего за плечи и громко спросить - что с вами? нужна ли вам помощь? Человек, находящийся в бессознательном состоянии, не сможет отреагировать и ответить на эти вопросы.</w:t>
      </w:r>
    </w:p>
    <w:p w14:paraId="20D21DDD" w14:textId="544620E3"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p>
    <w:p w14:paraId="7DCDD1DA" w14:textId="77777777" w:rsidR="00913EED" w:rsidRDefault="00C11967" w:rsidP="00913EED">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При наличии сознания перейти к п. 7 Алгоритма; при отсутствии сознания перейти к п. 3 Алгоритма.</w:t>
      </w:r>
    </w:p>
    <w:p w14:paraId="2D71435B" w14:textId="5BF8A00A" w:rsidR="00C11967" w:rsidRPr="00913EED" w:rsidRDefault="00C11967" w:rsidP="00C11967">
      <w:pPr>
        <w:spacing w:after="300" w:line="405" w:lineRule="atLeast"/>
        <w:textAlignment w:val="baseline"/>
        <w:rPr>
          <w:rFonts w:eastAsia="Times New Roman" w:cstheme="minorHAnsi"/>
          <w:b/>
          <w:bCs/>
          <w:color w:val="000000" w:themeColor="text1"/>
          <w:sz w:val="32"/>
          <w:szCs w:val="32"/>
          <w:lang w:eastAsia="ru-RU"/>
        </w:rPr>
      </w:pPr>
      <w:r w:rsidRPr="00913EED">
        <w:rPr>
          <w:rFonts w:eastAsia="Times New Roman" w:cstheme="minorHAnsi"/>
          <w:b/>
          <w:bCs/>
          <w:color w:val="000000" w:themeColor="text1"/>
          <w:sz w:val="32"/>
          <w:szCs w:val="32"/>
          <w:lang w:eastAsia="ru-RU"/>
        </w:rPr>
        <w:lastRenderedPageBreak/>
        <w:t>3. Восстановить проходимость дыхательных путей и определить признаки жизни:</w:t>
      </w:r>
    </w:p>
    <w:p w14:paraId="50D443BE" w14:textId="32BBE3D0" w:rsidR="00C11967" w:rsidRPr="001C7018" w:rsidRDefault="00913EED" w:rsidP="00913EED">
      <w:pPr>
        <w:pStyle w:val="searchinvideoitem"/>
        <w:shd w:val="clear" w:color="auto" w:fill="FFFFFF"/>
        <w:spacing w:after="30" w:afterAutospacing="0"/>
        <w:rPr>
          <w:rFonts w:asciiTheme="minorHAnsi" w:hAnsiTheme="minorHAnsi" w:cstheme="minorHAnsi"/>
          <w:color w:val="000000" w:themeColor="text1"/>
          <w:sz w:val="32"/>
          <w:szCs w:val="32"/>
        </w:rPr>
      </w:pPr>
      <w:r>
        <w:rPr>
          <w:rFonts w:asciiTheme="minorHAnsi" w:hAnsiTheme="minorHAnsi" w:cstheme="minorHAnsi"/>
          <w:color w:val="000000" w:themeColor="text1"/>
          <w:sz w:val="32"/>
          <w:szCs w:val="32"/>
        </w:rPr>
        <w:t>1)</w:t>
      </w:r>
      <w:r w:rsidR="00C11967" w:rsidRPr="001C7018">
        <w:rPr>
          <w:rFonts w:asciiTheme="minorHAnsi" w:hAnsiTheme="minorHAnsi" w:cstheme="minorHAnsi"/>
          <w:color w:val="000000" w:themeColor="text1"/>
          <w:sz w:val="32"/>
          <w:szCs w:val="32"/>
        </w:rPr>
        <w:t xml:space="preserve">запрокинуть голову с подъемом подбородка; </w:t>
      </w:r>
    </w:p>
    <w:p w14:paraId="5FFD272F" w14:textId="6A9B5C9B" w:rsidR="00C11967" w:rsidRPr="001C7018" w:rsidRDefault="00C11967" w:rsidP="00913EED">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для этого необходимо одну руку положить на лоб пострадавшего, двумя пальцами другой взять за подбородок, запрокинуть голову, поднять подбородок и нижнюю челюсть.  При подозрении на травму шейного отдела позвоночника запрокидывание следует выполнять максимально аккуратно и щадяще.</w:t>
      </w:r>
    </w:p>
    <w:p w14:paraId="444E78F8"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2) выдвинуть нижнюю челюсть (при необходимости);</w:t>
      </w:r>
    </w:p>
    <w:p w14:paraId="154A09FC"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 3) определить наличие нормального дыхания с помощью слуха, зрения и осязания;   </w:t>
      </w:r>
    </w:p>
    <w:p w14:paraId="1E30DF25" w14:textId="04257B83" w:rsidR="00C11967" w:rsidRPr="001C7018" w:rsidRDefault="00913EED" w:rsidP="00C11967">
      <w:pPr>
        <w:pStyle w:val="searchinvideoitem"/>
        <w:shd w:val="clear" w:color="auto" w:fill="FFFFFF"/>
        <w:spacing w:after="30" w:afterAutospacing="0"/>
        <w:rPr>
          <w:rFonts w:asciiTheme="minorHAnsi" w:hAnsiTheme="minorHAnsi" w:cstheme="minorHAnsi"/>
          <w:color w:val="000000" w:themeColor="text1"/>
          <w:sz w:val="32"/>
          <w:szCs w:val="32"/>
        </w:rPr>
      </w:pPr>
      <w:r>
        <w:rPr>
          <w:rFonts w:asciiTheme="minorHAnsi" w:hAnsiTheme="minorHAnsi" w:cstheme="minorHAnsi"/>
          <w:color w:val="000000" w:themeColor="text1"/>
          <w:sz w:val="32"/>
          <w:szCs w:val="32"/>
        </w:rPr>
        <w:t>(</w:t>
      </w:r>
      <w:r w:rsidR="00C11967" w:rsidRPr="001C7018">
        <w:rPr>
          <w:rFonts w:asciiTheme="minorHAnsi" w:hAnsiTheme="minorHAnsi" w:cstheme="minorHAnsi"/>
          <w:color w:val="000000" w:themeColor="text1"/>
          <w:sz w:val="32"/>
          <w:szCs w:val="32"/>
        </w:rPr>
        <w:t>для проверки дыхания следует наклониться щекой и ухом ко рту и       носу пострадавшего и в течение десяти секунд попытаться услышать его дыхание, почувствовать выдыхаемый воздух на своей щеке и увидеть движение грудной клетки у пострадавшего. При отсутствии дыхания грудная клетка пострадавшего остается неподвижной, звуков его дыхания не будет слышно и выдыхаемый воздух изо рта и носа не будет ощущаться щекой).</w:t>
      </w:r>
    </w:p>
    <w:p w14:paraId="01D0E830" w14:textId="53C3E75D"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В настоящее время, </w:t>
      </w:r>
      <w:r w:rsidR="00913EED">
        <w:rPr>
          <w:rFonts w:eastAsia="Times New Roman" w:cstheme="minorHAnsi"/>
          <w:color w:val="000000" w:themeColor="text1"/>
          <w:sz w:val="32"/>
          <w:szCs w:val="32"/>
          <w:lang w:val="en-US" w:eastAsia="ru-RU"/>
        </w:rPr>
        <w:t>COVID</w:t>
      </w:r>
      <w:r w:rsidRPr="001C7018">
        <w:rPr>
          <w:rFonts w:eastAsia="Times New Roman" w:cstheme="minorHAnsi"/>
          <w:color w:val="000000" w:themeColor="text1"/>
          <w:sz w:val="32"/>
          <w:szCs w:val="32"/>
          <w:lang w:eastAsia="ru-RU"/>
        </w:rPr>
        <w:t xml:space="preserve"> сделал свои поправки-ввиду возможности инфицирования воздушно-капельным путём- одна рука располагается над лицом пострадавшего, а вторая на груди. </w:t>
      </w:r>
    </w:p>
    <w:p w14:paraId="2A12DD28"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4) определить наличие кровообращения путем проверки пульса на магистральных артериях (одновременно с определением дыхания и при наличии соответствующей подготовки).</w:t>
      </w:r>
    </w:p>
    <w:p w14:paraId="031941F3" w14:textId="77777777" w:rsidR="00913EED" w:rsidRDefault="00C11967" w:rsidP="00913EED">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 При наличии дыхания перейти к п. 6 Алгоритма; при отсутствии дыхания перейти к п. 4 Алгоритма. </w:t>
      </w:r>
    </w:p>
    <w:p w14:paraId="1C439BC4" w14:textId="2F2D977C" w:rsidR="00C11967" w:rsidRPr="00913EED" w:rsidRDefault="00C11967" w:rsidP="00913EED">
      <w:pPr>
        <w:spacing w:after="300" w:line="405" w:lineRule="atLeast"/>
        <w:textAlignment w:val="baseline"/>
        <w:rPr>
          <w:rFonts w:eastAsia="Times New Roman" w:cstheme="minorHAnsi"/>
          <w:b/>
          <w:bCs/>
          <w:color w:val="000000" w:themeColor="text1"/>
          <w:sz w:val="32"/>
          <w:szCs w:val="32"/>
          <w:lang w:eastAsia="ru-RU"/>
        </w:rPr>
      </w:pPr>
      <w:r w:rsidRPr="00913EED">
        <w:rPr>
          <w:rFonts w:eastAsia="Times New Roman" w:cstheme="minorHAnsi"/>
          <w:b/>
          <w:bCs/>
          <w:color w:val="000000" w:themeColor="text1"/>
          <w:sz w:val="32"/>
          <w:szCs w:val="32"/>
          <w:lang w:eastAsia="ru-RU"/>
        </w:rPr>
        <w:t>4. Вызвать скорую медицинскую помощь, другие специальные службы</w:t>
      </w:r>
    </w:p>
    <w:p w14:paraId="68BB78C1" w14:textId="07DC6D32"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Вызвать скорую медицинскую помощь, другие специальные службы, сотрудники которых обязаны оказывать первую помощь в </w:t>
      </w:r>
      <w:r w:rsidRPr="001C7018">
        <w:rPr>
          <w:rFonts w:eastAsia="Times New Roman" w:cstheme="minorHAnsi"/>
          <w:color w:val="000000" w:themeColor="text1"/>
          <w:sz w:val="32"/>
          <w:szCs w:val="32"/>
          <w:lang w:eastAsia="ru-RU"/>
        </w:rPr>
        <w:lastRenderedPageBreak/>
        <w:t>соответствии с федеральным законом или со специальным правилом (по тел. 03, 103 или 112, привлекая помощника или с использованием громкой связи на телефоне).</w:t>
      </w:r>
    </w:p>
    <w:p w14:paraId="53E4E68B" w14:textId="77777777" w:rsidR="00913EED" w:rsidRDefault="00C11967" w:rsidP="00913EED">
      <w:pPr>
        <w:spacing w:after="300" w:line="405" w:lineRule="atLeast"/>
        <w:textAlignment w:val="baseline"/>
        <w:rPr>
          <w:rFonts w:eastAsia="Times New Roman" w:cstheme="minorHAnsi"/>
          <w:color w:val="000000" w:themeColor="text1"/>
          <w:sz w:val="32"/>
          <w:szCs w:val="32"/>
          <w:lang w:eastAsia="ru-RU"/>
        </w:rPr>
      </w:pPr>
      <w:r w:rsidRPr="001C7018">
        <w:rPr>
          <w:rFonts w:cstheme="minorHAnsi"/>
          <w:color w:val="000000" w:themeColor="text1"/>
          <w:sz w:val="32"/>
          <w:szCs w:val="32"/>
        </w:rPr>
        <w:t>При вызове необходимо обязательно сообщить диспетчеру следующую информацию: место происшествия и что произошло, число пострадавших и что с ними, какая помощь оказывается</w:t>
      </w:r>
    </w:p>
    <w:p w14:paraId="4A2F4D4A" w14:textId="77777777" w:rsidR="00913EED" w:rsidRDefault="00C11967" w:rsidP="00913EED">
      <w:pPr>
        <w:spacing w:after="300" w:line="405" w:lineRule="atLeast"/>
        <w:textAlignment w:val="baseline"/>
        <w:rPr>
          <w:rFonts w:eastAsia="Times New Roman" w:cstheme="minorHAnsi"/>
          <w:b/>
          <w:bCs/>
          <w:color w:val="000000" w:themeColor="text1"/>
          <w:sz w:val="32"/>
          <w:szCs w:val="32"/>
          <w:lang w:eastAsia="ru-RU"/>
        </w:rPr>
      </w:pPr>
      <w:r w:rsidRPr="00913EED">
        <w:rPr>
          <w:rFonts w:eastAsia="Times New Roman" w:cstheme="minorHAnsi"/>
          <w:b/>
          <w:bCs/>
          <w:color w:val="000000" w:themeColor="text1"/>
          <w:sz w:val="32"/>
          <w:szCs w:val="32"/>
          <w:lang w:eastAsia="ru-RU"/>
        </w:rPr>
        <w:t>5. Начать проведение сердечно-легочной реанимации путем чередования:</w:t>
      </w:r>
    </w:p>
    <w:p w14:paraId="3578DA10" w14:textId="3045C420" w:rsidR="00C11967" w:rsidRPr="00913EED" w:rsidRDefault="00C11967" w:rsidP="00913EED">
      <w:pPr>
        <w:spacing w:after="300" w:line="405" w:lineRule="atLeast"/>
        <w:textAlignment w:val="baseline"/>
        <w:rPr>
          <w:rFonts w:eastAsia="Times New Roman" w:cstheme="minorHAnsi"/>
          <w:b/>
          <w:bCs/>
          <w:color w:val="000000" w:themeColor="text1"/>
          <w:sz w:val="32"/>
          <w:szCs w:val="32"/>
          <w:lang w:eastAsia="ru-RU"/>
        </w:rPr>
      </w:pPr>
      <w:r w:rsidRPr="001C7018">
        <w:rPr>
          <w:rFonts w:eastAsia="Times New Roman" w:cstheme="minorHAnsi"/>
          <w:color w:val="000000" w:themeColor="text1"/>
          <w:sz w:val="32"/>
          <w:szCs w:val="32"/>
          <w:lang w:eastAsia="ru-RU"/>
        </w:rPr>
        <w:t>1)</w:t>
      </w:r>
      <w:r w:rsidR="00913EED">
        <w:rPr>
          <w:rFonts w:eastAsia="Times New Roman" w:cstheme="minorHAnsi"/>
          <w:color w:val="000000" w:themeColor="text1"/>
          <w:sz w:val="32"/>
          <w:szCs w:val="32"/>
          <w:lang w:eastAsia="ru-RU"/>
        </w:rPr>
        <w:t>Непрямой массаж сердца, путём д</w:t>
      </w:r>
      <w:r w:rsidRPr="001C7018">
        <w:rPr>
          <w:rFonts w:eastAsia="Times New Roman" w:cstheme="minorHAnsi"/>
          <w:color w:val="000000" w:themeColor="text1"/>
          <w:sz w:val="32"/>
          <w:szCs w:val="32"/>
          <w:lang w:eastAsia="ru-RU"/>
        </w:rPr>
        <w:t xml:space="preserve">авления руками на грудину пострадавшего; </w:t>
      </w:r>
    </w:p>
    <w:p w14:paraId="5049DD9A" w14:textId="0C153E09"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Одновременно с вызовом скорой медицинской помощи необходимо приступить к давлению руками на грудину пострадавшего, который должен располагаться лежа на спине на твердой ровной поверхности.</w:t>
      </w:r>
    </w:p>
    <w:p w14:paraId="31937F55"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При этом основание ладони одной руки участника оказания первой помощи помещается на середину грудной клетки пострадавшего.</w:t>
      </w:r>
    </w:p>
    <w:p w14:paraId="4E58A6E9"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 Вторая рука помещается сверху первой. кисти рук берутся в замок, руки выпрямляются в локтевых суставах. </w:t>
      </w:r>
    </w:p>
    <w:p w14:paraId="60F6BC06"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Плечи участника оказания первой помощи располагаются на пострадавшем так, чтобы давление осуществлялось перпендикулярно плоскости грудины.</w:t>
      </w:r>
    </w:p>
    <w:p w14:paraId="2E5C5EAF" w14:textId="3A0806B9"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 Давление руками на грудину пострадавшего выполняется весом туловища участника оказания первой помощи на глубину 5-6 сантиметров с частотой 100-120 в минуту.</w:t>
      </w:r>
    </w:p>
    <w:p w14:paraId="7ABC199B" w14:textId="593B4242" w:rsidR="00913EED" w:rsidRDefault="00913EED" w:rsidP="00C11967">
      <w:pPr>
        <w:pStyle w:val="searchinvideoitem"/>
        <w:shd w:val="clear" w:color="auto" w:fill="FFFFFF"/>
        <w:spacing w:after="30" w:afterAutospacing="0"/>
        <w:rPr>
          <w:rFonts w:asciiTheme="minorHAnsi" w:hAnsiTheme="minorHAnsi" w:cstheme="minorHAnsi"/>
          <w:color w:val="000000" w:themeColor="text1"/>
          <w:sz w:val="32"/>
          <w:szCs w:val="32"/>
        </w:rPr>
      </w:pPr>
      <w:r>
        <w:rPr>
          <w:rFonts w:asciiTheme="minorHAnsi" w:hAnsiTheme="minorHAnsi" w:cstheme="minorHAnsi"/>
          <w:color w:val="000000" w:themeColor="text1"/>
          <w:sz w:val="32"/>
          <w:szCs w:val="32"/>
        </w:rPr>
        <w:t>2) Искусственное дыхание</w:t>
      </w:r>
    </w:p>
    <w:p w14:paraId="0A0211D5" w14:textId="64666BA3" w:rsidR="00C11967" w:rsidRPr="00913EED" w:rsidRDefault="00C11967" w:rsidP="00787E99">
      <w:pPr>
        <w:pStyle w:val="searchinvideoitem"/>
        <w:shd w:val="clear" w:color="auto" w:fill="FFFFFF"/>
        <w:spacing w:after="30" w:afterAutospacing="0"/>
        <w:rPr>
          <w:rFonts w:cstheme="minorHAnsi"/>
          <w:color w:val="000000" w:themeColor="text1"/>
          <w:sz w:val="32"/>
          <w:szCs w:val="32"/>
        </w:rPr>
      </w:pPr>
      <w:r w:rsidRPr="001C7018">
        <w:rPr>
          <w:rFonts w:asciiTheme="minorHAnsi" w:hAnsiTheme="minorHAnsi" w:cstheme="minorHAnsi"/>
          <w:color w:val="000000" w:themeColor="text1"/>
          <w:sz w:val="32"/>
          <w:szCs w:val="32"/>
        </w:rPr>
        <w:t>После 30 надавливаний руками на грудину пострадавшего необходимо осуществить искусственное дыхание методом рот ко рту.</w:t>
      </w:r>
      <w:r w:rsidR="00913EED">
        <w:rPr>
          <w:rFonts w:asciiTheme="minorHAnsi" w:hAnsiTheme="minorHAnsi" w:cstheme="minorHAnsi"/>
          <w:color w:val="000000" w:themeColor="text1"/>
          <w:sz w:val="32"/>
          <w:szCs w:val="32"/>
        </w:rPr>
        <w:t xml:space="preserve"> </w:t>
      </w:r>
    </w:p>
    <w:p w14:paraId="4690AAE9"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lastRenderedPageBreak/>
        <w:t>Для этого следует открыть дыхательные пути пострадавшего, запрокинуть голову, поднять подбородок, зажать его нос двумя пальцами. Сделать 2 вдоха искусственного дыхания.</w:t>
      </w:r>
    </w:p>
    <w:p w14:paraId="373E82AE" w14:textId="5145BAB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 Вдох искусственного дыхания выполняются следующим образом: необходимо сделать свой нормальный вдох, герметично обхватить своими губами рот пострадавшего и выполнить равномерный выдох в его дыхательные пути в течение одной секунды, наблюдая за движением его грудной клетки.</w:t>
      </w:r>
    </w:p>
    <w:p w14:paraId="74282360" w14:textId="04E47FCF"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Ориентиром достаточного объема вдуваемого воздуха и эффективного вдоха искусственного дыхания является начало подъема грудной клетки, определяемое участником оказания первой помощи визуально.</w:t>
      </w:r>
    </w:p>
    <w:p w14:paraId="42E215BB" w14:textId="427D850F"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После этого, продолжая поддерживать проходимость дыхательных путей, необходимо дать пострадавшему совершить пассивный выдох, после чего повторить вдох искусственного дыхания</w:t>
      </w:r>
      <w:r w:rsidR="00787E99">
        <w:rPr>
          <w:rFonts w:asciiTheme="minorHAnsi" w:hAnsiTheme="minorHAnsi" w:cstheme="minorHAnsi"/>
          <w:color w:val="000000" w:themeColor="text1"/>
          <w:sz w:val="32"/>
          <w:szCs w:val="32"/>
        </w:rPr>
        <w:t>.</w:t>
      </w:r>
    </w:p>
    <w:p w14:paraId="76688A83" w14:textId="0D2531A5"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На 2 вдоха искусственного дыхания должно быть потрачено не более 10 секунд.</w:t>
      </w:r>
    </w:p>
    <w:p w14:paraId="2396ACCB" w14:textId="07A3D691"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Не следует делать более 2х попыток вдохов искусственного дыхания в перерывах между давлением руками на грудину пострадавшего.</w:t>
      </w:r>
    </w:p>
    <w:p w14:paraId="62C529D3" w14:textId="0B6A944A"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При этом рекомендуется использовать устройство для проведения искусственного дыхания из аптечки или укладки. В их отсутствии можно воспользоваться платком, индивидуальной медицинской маской либо чистым куском ткани.</w:t>
      </w:r>
    </w:p>
    <w:p w14:paraId="4B2E8E25" w14:textId="46E01502"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В случае невозможности выполнения искусственного дыхания методом рот ко рту,</w:t>
      </w:r>
      <w:r w:rsidR="00787E99">
        <w:rPr>
          <w:rFonts w:asciiTheme="minorHAnsi" w:hAnsiTheme="minorHAnsi" w:cstheme="minorHAnsi"/>
          <w:color w:val="000000" w:themeColor="text1"/>
          <w:sz w:val="32"/>
          <w:szCs w:val="32"/>
        </w:rPr>
        <w:t xml:space="preserve"> </w:t>
      </w:r>
      <w:r w:rsidRPr="001C7018">
        <w:rPr>
          <w:rFonts w:asciiTheme="minorHAnsi" w:hAnsiTheme="minorHAnsi" w:cstheme="minorHAnsi"/>
          <w:color w:val="000000" w:themeColor="text1"/>
          <w:sz w:val="32"/>
          <w:szCs w:val="32"/>
        </w:rPr>
        <w:t>например, повреждение губ пострадавшего - производится искусственное дыхание методом рот к носу.</w:t>
      </w:r>
    </w:p>
    <w:p w14:paraId="54100FA9" w14:textId="1DC698CF"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При этом техника выполнения отличается тем, что участник оказания первой помощи закрывает рот пострадавшему при запрокидывании головы и обхватывает своими губами нос пострадавшего.</w:t>
      </w:r>
    </w:p>
    <w:p w14:paraId="0735A7A8" w14:textId="0706A8A1"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lastRenderedPageBreak/>
        <w:t xml:space="preserve"> Следует продолжить реанимационные мероприятия, чередуя 30 надавливаний на грудину с 2 вдохами искусственного дыхания.</w:t>
      </w:r>
    </w:p>
    <w:p w14:paraId="743A9B28" w14:textId="4F4C13A6"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Реанимационные мероприятия продолжаются до прибытия скорой медицинской помощи или других специальных служб, сотрудники которых обязаны оказывать первую помощь, и распоряжение сотрудников этих служб о прекращении реанимации либо до появления явных признаков жизни у пострадавшего - появление самостоятельного дыхания, возникновение кашля, произвольных движений.</w:t>
      </w:r>
    </w:p>
    <w:p w14:paraId="075F40DA" w14:textId="2AC31E83"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В случае длительного проведения реанимационных мероприятий и возникновения физической усталости у участника оказания первой помощи необходимо привлечь помощника к осуществлению этих мероприятий.</w:t>
      </w:r>
    </w:p>
    <w:p w14:paraId="6C478D49" w14:textId="28A3D455"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Большинство современных отечественных и зарубежных рекомендаций по проведению сердечно- легочной реанимации предусматривает смену ее участников примерно каждые 2 минуты или спустя 5 – 6 циклов надавливаний и вдохов.</w:t>
      </w:r>
    </w:p>
    <w:p w14:paraId="4E3C2F9C"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p>
    <w:p w14:paraId="25B767D5" w14:textId="77777777" w:rsidR="00787E99" w:rsidRDefault="00C11967" w:rsidP="00787E99">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 При появлении признаков жизни перейти к п. 6 Алгоритма.</w:t>
      </w:r>
    </w:p>
    <w:p w14:paraId="68609286" w14:textId="2243FFC2" w:rsidR="00C11967" w:rsidRPr="00787E99" w:rsidRDefault="00C11967" w:rsidP="00787E99">
      <w:pPr>
        <w:spacing w:after="300" w:line="405" w:lineRule="atLeast"/>
        <w:textAlignment w:val="baseline"/>
        <w:rPr>
          <w:rFonts w:eastAsia="Times New Roman" w:cstheme="minorHAnsi"/>
          <w:b/>
          <w:bCs/>
          <w:color w:val="000000" w:themeColor="text1"/>
          <w:sz w:val="32"/>
          <w:szCs w:val="32"/>
          <w:lang w:eastAsia="ru-RU"/>
        </w:rPr>
      </w:pPr>
      <w:r w:rsidRPr="00787E99">
        <w:rPr>
          <w:rFonts w:eastAsia="Times New Roman" w:cstheme="minorHAnsi"/>
          <w:b/>
          <w:bCs/>
          <w:color w:val="000000" w:themeColor="text1"/>
          <w:sz w:val="32"/>
          <w:szCs w:val="32"/>
          <w:lang w:eastAsia="ru-RU"/>
        </w:rPr>
        <w:t>6. При появлении (или наличии) признаков жизни выполнить мероприятия по поддержанию проходимости дыхательных путей одним или несколькими способами:</w:t>
      </w:r>
    </w:p>
    <w:p w14:paraId="27058DDF"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1) придать устойчивое боковое положение; </w:t>
      </w:r>
    </w:p>
    <w:p w14:paraId="745CC184"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Для этого необходимо выполнить следующую последовательность действий: </w:t>
      </w:r>
    </w:p>
    <w:p w14:paraId="2BF3AEB9" w14:textId="1AB90D8C"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1</w:t>
      </w:r>
      <w:r w:rsidR="00787E99">
        <w:rPr>
          <w:rFonts w:asciiTheme="minorHAnsi" w:hAnsiTheme="minorHAnsi" w:cstheme="minorHAnsi"/>
          <w:color w:val="000000" w:themeColor="text1"/>
          <w:sz w:val="32"/>
          <w:szCs w:val="32"/>
        </w:rPr>
        <w:t>.</w:t>
      </w:r>
      <w:r w:rsidRPr="001C7018">
        <w:rPr>
          <w:rFonts w:asciiTheme="minorHAnsi" w:hAnsiTheme="minorHAnsi" w:cstheme="minorHAnsi"/>
          <w:color w:val="000000" w:themeColor="text1"/>
          <w:sz w:val="32"/>
          <w:szCs w:val="32"/>
        </w:rPr>
        <w:t xml:space="preserve"> расположить ближнюю руку пострадавшего под прямым углом к его телу.</w:t>
      </w:r>
    </w:p>
    <w:p w14:paraId="35DB7769" w14:textId="478BEC2F"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2</w:t>
      </w:r>
      <w:r w:rsidR="00787E99">
        <w:rPr>
          <w:rFonts w:asciiTheme="minorHAnsi" w:hAnsiTheme="minorHAnsi" w:cstheme="minorHAnsi"/>
          <w:color w:val="000000" w:themeColor="text1"/>
          <w:sz w:val="32"/>
          <w:szCs w:val="32"/>
        </w:rPr>
        <w:t xml:space="preserve">. </w:t>
      </w:r>
      <w:r w:rsidRPr="001C7018">
        <w:rPr>
          <w:rFonts w:asciiTheme="minorHAnsi" w:hAnsiTheme="minorHAnsi" w:cstheme="minorHAnsi"/>
          <w:color w:val="000000" w:themeColor="text1"/>
          <w:sz w:val="32"/>
          <w:szCs w:val="32"/>
        </w:rPr>
        <w:t>дальнюю руку пострадавшего приложить тыльной стороной ладони к противоположной щеке пострадавшего, придерживая ее своей рукой.</w:t>
      </w:r>
    </w:p>
    <w:p w14:paraId="3F80BD94" w14:textId="7376C162"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lastRenderedPageBreak/>
        <w:t>3</w:t>
      </w:r>
      <w:r w:rsidR="00787E99">
        <w:rPr>
          <w:rFonts w:asciiTheme="minorHAnsi" w:hAnsiTheme="minorHAnsi" w:cstheme="minorHAnsi"/>
          <w:color w:val="000000" w:themeColor="text1"/>
          <w:sz w:val="32"/>
          <w:szCs w:val="32"/>
        </w:rPr>
        <w:t xml:space="preserve">. </w:t>
      </w:r>
      <w:r w:rsidRPr="001C7018">
        <w:rPr>
          <w:rFonts w:asciiTheme="minorHAnsi" w:hAnsiTheme="minorHAnsi" w:cstheme="minorHAnsi"/>
          <w:color w:val="000000" w:themeColor="text1"/>
          <w:sz w:val="32"/>
          <w:szCs w:val="32"/>
        </w:rPr>
        <w:t>после этого согнуть дальнюю от себя ногу пострадавшего в колени, поставить ее с опорой на стопу, надавить на колено этой ноги на себя и повернуть пострадавшего.</w:t>
      </w:r>
    </w:p>
    <w:p w14:paraId="13098D0E" w14:textId="63705245"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4</w:t>
      </w:r>
      <w:r w:rsidR="00787E99">
        <w:rPr>
          <w:rFonts w:asciiTheme="minorHAnsi" w:hAnsiTheme="minorHAnsi" w:cstheme="minorHAnsi"/>
          <w:color w:val="000000" w:themeColor="text1"/>
          <w:sz w:val="32"/>
          <w:szCs w:val="32"/>
        </w:rPr>
        <w:t>.</w:t>
      </w:r>
      <w:r w:rsidRPr="001C7018">
        <w:rPr>
          <w:rFonts w:asciiTheme="minorHAnsi" w:hAnsiTheme="minorHAnsi" w:cstheme="minorHAnsi"/>
          <w:color w:val="000000" w:themeColor="text1"/>
          <w:sz w:val="32"/>
          <w:szCs w:val="32"/>
        </w:rPr>
        <w:t xml:space="preserve"> после поворота пострадавшего на бок, слегка запрокинуть его голову для открытия дыхательных путей и подтянуть ногу, лежащую сверху, ближе к животу.</w:t>
      </w:r>
    </w:p>
    <w:p w14:paraId="70750C01" w14:textId="7A43995C"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В результате описанных выше действий пострадавший будет находиться в устойчивом боковом положении. Необходимую наблюдать за его состоянием до прибытия бригады скорой медицинской помощи, регулярно оценивая наличие у него дыхания.</w:t>
      </w:r>
    </w:p>
    <w:p w14:paraId="40130BEA"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p>
    <w:p w14:paraId="465E1ED4" w14:textId="6B5BE953"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2) запрокинуть голову с подъемом подбородка; </w:t>
      </w:r>
    </w:p>
    <w:p w14:paraId="3EBEB0D8" w14:textId="77777777" w:rsidR="00787E99" w:rsidRDefault="00C11967" w:rsidP="00787E99">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3) выдвинуть нижнюю челюсть.</w:t>
      </w:r>
    </w:p>
    <w:p w14:paraId="0A24142B" w14:textId="169DCC98" w:rsidR="00C11967" w:rsidRPr="00787E99" w:rsidRDefault="00C11967" w:rsidP="00787E99">
      <w:pPr>
        <w:spacing w:after="300" w:line="405" w:lineRule="atLeast"/>
        <w:textAlignment w:val="baseline"/>
        <w:rPr>
          <w:rFonts w:eastAsia="Times New Roman" w:cstheme="minorHAnsi"/>
          <w:b/>
          <w:bCs/>
          <w:color w:val="000000" w:themeColor="text1"/>
          <w:sz w:val="32"/>
          <w:szCs w:val="32"/>
          <w:lang w:eastAsia="ru-RU"/>
        </w:rPr>
      </w:pPr>
      <w:r w:rsidRPr="00787E99">
        <w:rPr>
          <w:rFonts w:eastAsia="Times New Roman" w:cstheme="minorHAnsi"/>
          <w:b/>
          <w:bCs/>
          <w:color w:val="000000" w:themeColor="text1"/>
          <w:sz w:val="32"/>
          <w:szCs w:val="32"/>
          <w:lang w:eastAsia="ru-RU"/>
        </w:rPr>
        <w:t>7. Провести обзорный осмотр пострадавшего и осуществить мероприятия по временной остановке наружного кровотечения одним или несколькими способами.</w:t>
      </w:r>
    </w:p>
    <w:p w14:paraId="097FAC07" w14:textId="362CD80D"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Нам необходимо провести обзорный осмотр для определения наличия кровотечения, если кровотечение обнаружено - определить вид кровотечения и выполнить остановку кровотечения наиболее подходящим способом или их комбинацией.</w:t>
      </w:r>
    </w:p>
    <w:p w14:paraId="056D15FE" w14:textId="28C3FA9B"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Целью обзорного осмотра является определение признаков кровотечения, требующего скорейшей остановки.</w:t>
      </w:r>
    </w:p>
    <w:p w14:paraId="33553978" w14:textId="34932F34" w:rsidR="00C11967" w:rsidRPr="00787E99"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Обзорный осмотр производится очень быстро, в течение 1-2 секунд с головы до ног.</w:t>
      </w:r>
    </w:p>
    <w:p w14:paraId="312DBD69" w14:textId="16FDD0DD"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cstheme="minorHAnsi"/>
          <w:color w:val="000000" w:themeColor="text1"/>
          <w:sz w:val="32"/>
          <w:szCs w:val="32"/>
        </w:rPr>
        <w:t>В настоящее время при оказании первой помощи используются следующие способы временной остановки кровотечения:</w:t>
      </w:r>
    </w:p>
    <w:p w14:paraId="2CBE343C" w14:textId="04D3928A" w:rsidR="00C11967" w:rsidRPr="00787E99"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787E99">
        <w:rPr>
          <w:rFonts w:asciiTheme="minorHAnsi" w:hAnsiTheme="minorHAnsi" w:cstheme="minorHAnsi"/>
          <w:color w:val="000000" w:themeColor="text1"/>
          <w:sz w:val="32"/>
          <w:szCs w:val="32"/>
        </w:rPr>
        <w:t xml:space="preserve">1) прямым давлением на рану; </w:t>
      </w:r>
    </w:p>
    <w:p w14:paraId="330A6EC7" w14:textId="68D41F35"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lastRenderedPageBreak/>
        <w:t>является наиболее простым способом остановки кровотечений. При его использовании рана закрывается стерильными салфетками или стерильным бинтом, после чего на области раны осуществляется давление рукой участника оказания первой помощи силой, достаточной для остановки кровотечения.</w:t>
      </w:r>
    </w:p>
    <w:p w14:paraId="5CE9A602" w14:textId="11997789"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При отсутствии бинта или салфеток для наложения на рану можно использовать любую подручную ткань. При отсутствии табельных и подручных средств допустимо осуществлять давление на рану рукой участника оказания первой помощи. При этом не следует забывать о необходимости использования медицинских перчаток.</w:t>
      </w:r>
    </w:p>
    <w:p w14:paraId="6A5283DC" w14:textId="0D86A47A"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Пострадавшему также можно рекомендовать попытаться самостоятельно остановить имеющееся у него кровотечение, используя прямое давление на рану.</w:t>
      </w:r>
    </w:p>
    <w:p w14:paraId="0EDB57D8" w14:textId="77777777" w:rsidR="00C11967" w:rsidRPr="00787E99" w:rsidRDefault="00C11967" w:rsidP="00C11967">
      <w:pPr>
        <w:spacing w:after="300" w:line="405" w:lineRule="atLeast"/>
        <w:textAlignment w:val="baseline"/>
        <w:rPr>
          <w:rFonts w:eastAsia="Times New Roman" w:cstheme="minorHAnsi"/>
          <w:color w:val="000000" w:themeColor="text1"/>
          <w:sz w:val="32"/>
          <w:szCs w:val="32"/>
          <w:lang w:eastAsia="ru-RU"/>
        </w:rPr>
      </w:pPr>
      <w:r w:rsidRPr="00787E99">
        <w:rPr>
          <w:rFonts w:eastAsia="Times New Roman" w:cstheme="minorHAnsi"/>
          <w:color w:val="000000" w:themeColor="text1"/>
          <w:sz w:val="32"/>
          <w:szCs w:val="32"/>
          <w:lang w:eastAsia="ru-RU"/>
        </w:rPr>
        <w:t xml:space="preserve">2) наложением давящей повязки; </w:t>
      </w:r>
    </w:p>
    <w:p w14:paraId="5AA24800" w14:textId="6E2A9A1A" w:rsidR="00C11967" w:rsidRPr="001C7018" w:rsidRDefault="00C11967" w:rsidP="00C11967">
      <w:pPr>
        <w:spacing w:after="300" w:line="405" w:lineRule="atLeast"/>
        <w:textAlignment w:val="baseline"/>
        <w:rPr>
          <w:rFonts w:cstheme="minorHAnsi"/>
          <w:color w:val="000000" w:themeColor="text1"/>
          <w:sz w:val="32"/>
          <w:szCs w:val="32"/>
        </w:rPr>
      </w:pPr>
      <w:r w:rsidRPr="001C7018">
        <w:rPr>
          <w:rFonts w:cstheme="minorHAnsi"/>
          <w:color w:val="000000" w:themeColor="text1"/>
          <w:sz w:val="32"/>
          <w:szCs w:val="32"/>
        </w:rPr>
        <w:t>Для более продолжительной остановки кровотечения можно использовать давящую повязку.</w:t>
      </w:r>
    </w:p>
    <w:p w14:paraId="46C8B0C6"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При ее наложения следует соблюдать общие принципы наложения бинтовых повязок. На рану желательно положить стерильные салфетки из аптечки. Бинт должен раскатываться по ходу движения. По окончании наложения повязку следует закрепить, завязал свободный конец бинта вокруг конечности.</w:t>
      </w:r>
    </w:p>
    <w:p w14:paraId="7366B8B3" w14:textId="016093D9" w:rsidR="00C11967" w:rsidRPr="00787E99" w:rsidRDefault="00C11967" w:rsidP="00787E99">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Поскольку основная задача повязки- остановить кровотечение, она должна накладываться с усилием, давлением. Если повязка начинает пропитываться кровью, то поверх нее накладывают еще несколько стерильных салфеток и туго перебинтовывают.</w:t>
      </w:r>
    </w:p>
    <w:p w14:paraId="579831AD" w14:textId="77777777" w:rsidR="00C11967" w:rsidRPr="00787E99" w:rsidRDefault="00C11967" w:rsidP="00C11967">
      <w:pPr>
        <w:spacing w:after="300" w:line="405" w:lineRule="atLeast"/>
        <w:textAlignment w:val="baseline"/>
        <w:rPr>
          <w:rFonts w:eastAsia="Times New Roman" w:cstheme="minorHAnsi"/>
          <w:color w:val="000000" w:themeColor="text1"/>
          <w:sz w:val="32"/>
          <w:szCs w:val="32"/>
          <w:lang w:eastAsia="ru-RU"/>
        </w:rPr>
      </w:pPr>
      <w:r w:rsidRPr="00787E99">
        <w:rPr>
          <w:rFonts w:eastAsia="Times New Roman" w:cstheme="minorHAnsi"/>
          <w:color w:val="000000" w:themeColor="text1"/>
          <w:sz w:val="32"/>
          <w:szCs w:val="32"/>
          <w:lang w:eastAsia="ru-RU"/>
        </w:rPr>
        <w:t>3) пальцевым прижатием артерии;</w:t>
      </w:r>
    </w:p>
    <w:p w14:paraId="6C405C65" w14:textId="45BA120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Пальцевое прижатие артерии позволяет достаточно быстро и эффективно останавливать кровотечение из крупных артерий.</w:t>
      </w:r>
    </w:p>
    <w:p w14:paraId="30847F12" w14:textId="7B5A0B9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Давление осуществляется в определенных точках между раной и сердцем. Выбор точек обусловлен возможностью прижатия артерии кости. Результатом является прекращение поступления </w:t>
      </w:r>
      <w:r w:rsidRPr="001C7018">
        <w:rPr>
          <w:rFonts w:asciiTheme="minorHAnsi" w:hAnsiTheme="minorHAnsi" w:cstheme="minorHAnsi"/>
          <w:color w:val="000000" w:themeColor="text1"/>
          <w:sz w:val="32"/>
          <w:szCs w:val="32"/>
        </w:rPr>
        <w:lastRenderedPageBreak/>
        <w:t>крови к поврежденному участку сосуда и остановка или значительное ослабление кровотечения.</w:t>
      </w:r>
    </w:p>
    <w:p w14:paraId="56DF8257" w14:textId="71148FCC" w:rsidR="00C11967" w:rsidRPr="00787E99" w:rsidRDefault="00C11967" w:rsidP="00787E99">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Как правило, пальцевое прижатие артерии предшествует наложение кровоостанавливающего жгута и используется в первые секунды после обнаружения кровотечения и начала оказания первой помощи.</w:t>
      </w:r>
    </w:p>
    <w:p w14:paraId="082A6093" w14:textId="6F488D3A" w:rsidR="00C11967" w:rsidRPr="00787E99" w:rsidRDefault="00C11967" w:rsidP="00C11967">
      <w:pPr>
        <w:spacing w:after="300" w:line="405" w:lineRule="atLeast"/>
        <w:textAlignment w:val="baseline"/>
        <w:rPr>
          <w:rFonts w:eastAsia="Times New Roman" w:cstheme="minorHAnsi"/>
          <w:color w:val="000000" w:themeColor="text1"/>
          <w:sz w:val="32"/>
          <w:szCs w:val="32"/>
          <w:lang w:eastAsia="ru-RU"/>
        </w:rPr>
      </w:pPr>
      <w:r w:rsidRPr="00787E99">
        <w:rPr>
          <w:rFonts w:eastAsia="Times New Roman" w:cstheme="minorHAnsi"/>
          <w:color w:val="000000" w:themeColor="text1"/>
          <w:sz w:val="32"/>
          <w:szCs w:val="32"/>
          <w:lang w:eastAsia="ru-RU"/>
        </w:rPr>
        <w:t>3)максимальным сгибанием конечности в суставе;</w:t>
      </w:r>
    </w:p>
    <w:p w14:paraId="35DE1C4D" w14:textId="54951B33"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Максимальное сгибание конечности в суставе приводит к перегибу и сдавлению кровеносного сосуда, что способствует прекращению кровотечения. Этот способ достаточно эффективно останавливает кровотечение. для повышения эффективности в область сустава необходимо вложить один- два бинта или свернутую валиком одежду.</w:t>
      </w:r>
    </w:p>
    <w:p w14:paraId="7304CAD3" w14:textId="14A4612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После сгибания конечность фиксируют руками, несколькими турами бинта, жгутом или подручными средствами, например, брючным ремнем.</w:t>
      </w:r>
    </w:p>
    <w:p w14:paraId="25267204" w14:textId="19E5EAC1" w:rsidR="00C11967" w:rsidRPr="00787E99" w:rsidRDefault="00C11967" w:rsidP="00C11967">
      <w:pPr>
        <w:spacing w:after="300" w:line="405" w:lineRule="atLeast"/>
        <w:textAlignment w:val="baseline"/>
        <w:rPr>
          <w:rFonts w:eastAsia="Times New Roman" w:cstheme="minorHAnsi"/>
          <w:color w:val="000000" w:themeColor="text1"/>
          <w:sz w:val="32"/>
          <w:szCs w:val="32"/>
          <w:lang w:eastAsia="ru-RU"/>
        </w:rPr>
      </w:pPr>
      <w:r w:rsidRPr="00787E99">
        <w:rPr>
          <w:rFonts w:eastAsia="Times New Roman" w:cstheme="minorHAnsi"/>
          <w:color w:val="000000" w:themeColor="text1"/>
          <w:sz w:val="32"/>
          <w:szCs w:val="32"/>
          <w:lang w:eastAsia="ru-RU"/>
        </w:rPr>
        <w:t xml:space="preserve"> 5) наложением жгута.</w:t>
      </w:r>
    </w:p>
    <w:p w14:paraId="246BA962" w14:textId="246EB213" w:rsidR="00C11967" w:rsidRPr="001C7018" w:rsidRDefault="00C11967" w:rsidP="00C11967">
      <w:pPr>
        <w:spacing w:after="300" w:line="405" w:lineRule="atLeast"/>
        <w:textAlignment w:val="baseline"/>
        <w:rPr>
          <w:rFonts w:cstheme="minorHAnsi"/>
          <w:color w:val="000000" w:themeColor="text1"/>
          <w:sz w:val="32"/>
          <w:szCs w:val="32"/>
        </w:rPr>
      </w:pPr>
      <w:r w:rsidRPr="001C7018">
        <w:rPr>
          <w:rFonts w:cstheme="minorHAnsi"/>
          <w:color w:val="000000" w:themeColor="text1"/>
          <w:sz w:val="32"/>
          <w:szCs w:val="32"/>
        </w:rPr>
        <w:t>Наложение кровоостанавливающего жгута может применяться для более продолжительной временной остановки сильного артериального кровотечения.</w:t>
      </w:r>
    </w:p>
    <w:p w14:paraId="413C3009"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Для снижения негативного воздействия жгута на конечности, его следует накладывать в соответствии со следующими </w:t>
      </w:r>
      <w:r w:rsidRPr="00787E99">
        <w:rPr>
          <w:rFonts w:asciiTheme="minorHAnsi" w:hAnsiTheme="minorHAnsi" w:cstheme="minorHAnsi"/>
          <w:b/>
          <w:bCs/>
          <w:color w:val="000000" w:themeColor="text1"/>
          <w:sz w:val="32"/>
          <w:szCs w:val="32"/>
        </w:rPr>
        <w:t>правилами:</w:t>
      </w:r>
      <w:r w:rsidRPr="001C7018">
        <w:rPr>
          <w:rFonts w:asciiTheme="minorHAnsi" w:hAnsiTheme="minorHAnsi" w:cstheme="minorHAnsi"/>
          <w:color w:val="000000" w:themeColor="text1"/>
          <w:sz w:val="32"/>
          <w:szCs w:val="32"/>
        </w:rPr>
        <w:t xml:space="preserve"> </w:t>
      </w:r>
    </w:p>
    <w:p w14:paraId="611C3610" w14:textId="53F504E3"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1. жгут следует накладывать только при артериальном кровотечении при ранении плеча и бедра.</w:t>
      </w:r>
    </w:p>
    <w:p w14:paraId="1252F5A2" w14:textId="012FC221"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2. жгут необходимо накладывать между раной и сердцем, максимально близко к ране, то есть выше места ранения.</w:t>
      </w:r>
    </w:p>
    <w:p w14:paraId="61263D01" w14:textId="4DA71E12"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3. жгут на голое тело накладывать нельзя- только поверх одежды или тканевой бинтовой прокладки.</w:t>
      </w:r>
    </w:p>
    <w:p w14:paraId="12FF48C0" w14:textId="2C82949E"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4. перед наложением жгут следует завести за конечность и растянуть</w:t>
      </w:r>
    </w:p>
    <w:p w14:paraId="6696AB1D" w14:textId="2B65EA7C"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lastRenderedPageBreak/>
        <w:t>5. кровотечение останавливается первым растянутым туром жгута. Все последующие фиксирующие туры накладываются так, чтобы каждый последующий тур примерно наполовину перекрывал предыдущий.</w:t>
      </w:r>
    </w:p>
    <w:p w14:paraId="3D2F6EAC" w14:textId="4E54589A"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6. жгут не должен быть закрыт повязкой или одеждой, то есть должен быть на виду.</w:t>
      </w:r>
    </w:p>
    <w:p w14:paraId="3B6AB083" w14:textId="78E92FA5"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7. точное время наложения жгута следует указать в записке, которую нужно поместить под жгут</w:t>
      </w:r>
      <w:r w:rsidR="00787E99">
        <w:rPr>
          <w:rFonts w:asciiTheme="minorHAnsi" w:hAnsiTheme="minorHAnsi" w:cstheme="minorHAnsi"/>
          <w:color w:val="000000" w:themeColor="text1"/>
          <w:sz w:val="32"/>
          <w:szCs w:val="32"/>
        </w:rPr>
        <w:t>.</w:t>
      </w:r>
    </w:p>
    <w:p w14:paraId="533B0C7F" w14:textId="24D5D8C2"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8. максимальное время нахождения жгута на конечности не должно превышать 60 минут в теплое время года и 30 минут в холодное.</w:t>
      </w:r>
    </w:p>
    <w:p w14:paraId="1B5B51C2" w14:textId="6FC3613A"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9. после наложения жгута, конечность, следует иммобилизировать, обездвижить и </w:t>
      </w:r>
      <w:proofErr w:type="gramStart"/>
      <w:r w:rsidRPr="001C7018">
        <w:rPr>
          <w:rFonts w:asciiTheme="minorHAnsi" w:hAnsiTheme="minorHAnsi" w:cstheme="minorHAnsi"/>
          <w:color w:val="000000" w:themeColor="text1"/>
          <w:sz w:val="32"/>
          <w:szCs w:val="32"/>
        </w:rPr>
        <w:t>изолировать</w:t>
      </w:r>
      <w:r w:rsidR="00787E99">
        <w:rPr>
          <w:rFonts w:asciiTheme="minorHAnsi" w:hAnsiTheme="minorHAnsi" w:cstheme="minorHAnsi"/>
          <w:color w:val="000000" w:themeColor="text1"/>
          <w:sz w:val="32"/>
          <w:szCs w:val="32"/>
        </w:rPr>
        <w:t>(</w:t>
      </w:r>
      <w:proofErr w:type="gramEnd"/>
      <w:r w:rsidRPr="001C7018">
        <w:rPr>
          <w:rFonts w:asciiTheme="minorHAnsi" w:hAnsiTheme="minorHAnsi" w:cstheme="minorHAnsi"/>
          <w:color w:val="000000" w:themeColor="text1"/>
          <w:sz w:val="32"/>
          <w:szCs w:val="32"/>
        </w:rPr>
        <w:t>укутать доступными способами</w:t>
      </w:r>
      <w:r w:rsidR="00787E99">
        <w:rPr>
          <w:rFonts w:asciiTheme="minorHAnsi" w:hAnsiTheme="minorHAnsi" w:cstheme="minorHAnsi"/>
          <w:color w:val="000000" w:themeColor="text1"/>
          <w:sz w:val="32"/>
          <w:szCs w:val="32"/>
        </w:rPr>
        <w:t>)</w:t>
      </w:r>
      <w:r w:rsidRPr="001C7018">
        <w:rPr>
          <w:rFonts w:asciiTheme="minorHAnsi" w:hAnsiTheme="minorHAnsi" w:cstheme="minorHAnsi"/>
          <w:color w:val="000000" w:themeColor="text1"/>
          <w:sz w:val="32"/>
          <w:szCs w:val="32"/>
        </w:rPr>
        <w:t>.</w:t>
      </w:r>
    </w:p>
    <w:p w14:paraId="65C9C5BE" w14:textId="77777777" w:rsidR="00787E99" w:rsidRDefault="00C11967" w:rsidP="00787E99">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 xml:space="preserve">10. если максимальное время наложения жгута истекло, а медицинская помощь недоступна, следует сделать следующее- осуществить пальцевое прижатие артерии выше жгута, снять жгут на </w:t>
      </w:r>
      <w:r w:rsidR="00787E99">
        <w:rPr>
          <w:rFonts w:asciiTheme="minorHAnsi" w:hAnsiTheme="minorHAnsi" w:cstheme="minorHAnsi"/>
          <w:color w:val="000000" w:themeColor="text1"/>
          <w:sz w:val="32"/>
          <w:szCs w:val="32"/>
        </w:rPr>
        <w:t>15</w:t>
      </w:r>
      <w:r w:rsidRPr="001C7018">
        <w:rPr>
          <w:rFonts w:asciiTheme="minorHAnsi" w:hAnsiTheme="minorHAnsi" w:cstheme="minorHAnsi"/>
          <w:color w:val="000000" w:themeColor="text1"/>
          <w:sz w:val="32"/>
          <w:szCs w:val="32"/>
        </w:rPr>
        <w:t xml:space="preserve"> минут и, по возможности, выполнить легкий массаж конечности, на которую был наложен жгут. После - наложить жгут чуть выше предыдущего места наложения.  Максимальное время повторного наложения- 15 минут.</w:t>
      </w:r>
    </w:p>
    <w:p w14:paraId="4EF0C65D" w14:textId="360B2CFD" w:rsidR="00C11967" w:rsidRPr="00787E99" w:rsidRDefault="00C11967" w:rsidP="00787E99">
      <w:pPr>
        <w:pStyle w:val="searchinvideoitem"/>
        <w:shd w:val="clear" w:color="auto" w:fill="FFFFFF"/>
        <w:spacing w:after="30" w:afterAutospacing="0"/>
        <w:rPr>
          <w:rFonts w:asciiTheme="minorHAnsi" w:hAnsiTheme="minorHAnsi" w:cstheme="minorHAnsi"/>
          <w:b/>
          <w:bCs/>
          <w:color w:val="000000" w:themeColor="text1"/>
          <w:sz w:val="32"/>
          <w:szCs w:val="32"/>
        </w:rPr>
      </w:pPr>
      <w:r w:rsidRPr="00787E99">
        <w:rPr>
          <w:rFonts w:cstheme="minorHAnsi"/>
          <w:b/>
          <w:bCs/>
          <w:color w:val="000000" w:themeColor="text1"/>
          <w:sz w:val="32"/>
          <w:szCs w:val="32"/>
        </w:rPr>
        <w:t>8. Провести подробный осмотр пострадавшего в целях выявления признаков травм, отравлений и других состояний, угрожающих его жизни и здоровью, осуществить вызов скорой медицинской помощи (если она не была вызвана ранее):</w:t>
      </w:r>
    </w:p>
    <w:p w14:paraId="3537EEF1" w14:textId="35144A2C"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1)</w:t>
      </w:r>
      <w:r w:rsidR="00787E99">
        <w:rPr>
          <w:rFonts w:asciiTheme="minorHAnsi" w:hAnsiTheme="minorHAnsi" w:cstheme="minorHAnsi"/>
          <w:color w:val="000000" w:themeColor="text1"/>
          <w:sz w:val="32"/>
          <w:szCs w:val="32"/>
        </w:rPr>
        <w:t xml:space="preserve"> Подробный осмотр. </w:t>
      </w:r>
      <w:r w:rsidRPr="001C7018">
        <w:rPr>
          <w:rFonts w:asciiTheme="minorHAnsi" w:hAnsiTheme="minorHAnsi" w:cstheme="minorHAnsi"/>
          <w:color w:val="000000" w:themeColor="text1"/>
          <w:sz w:val="32"/>
          <w:szCs w:val="32"/>
        </w:rPr>
        <w:t>Он более детальный, чем обзорный. При его проведении участнику оказания первой помощи необходимо обращать внимание на изменение цвета кожи и появление на ней каких- либо образований пузырей, кровоподтеков, опухолей, наличие ранений, инородных тел, костных отломков, деформации конечностей.</w:t>
      </w:r>
    </w:p>
    <w:p w14:paraId="0A25696F" w14:textId="666E565E"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lastRenderedPageBreak/>
        <w:t>Подробный осмотр производится в определенной последовательности - в начале осматривается и аккуратно ощупывается голова для определения наличия повреждений, кровотечений, кровоподтеков. Далее осматривается шея пострадавшего для выявления возможных деформаций, выступов, болезненных мест.</w:t>
      </w:r>
    </w:p>
    <w:p w14:paraId="002399C4" w14:textId="479A739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Осматривать следует крайне осторожно и аккуратно. Грудная клетка пострадавшего осматривается, ощупывается в следующей последовательности: передняя поверхность, задняя поверхность, боковые стороны. Без особой необходимости не следует поворачивать пострадавшего</w:t>
      </w:r>
      <w:proofErr w:type="gramStart"/>
      <w:r w:rsidRPr="001C7018">
        <w:rPr>
          <w:rFonts w:asciiTheme="minorHAnsi" w:hAnsiTheme="minorHAnsi" w:cstheme="minorHAnsi"/>
          <w:color w:val="000000" w:themeColor="text1"/>
          <w:sz w:val="32"/>
          <w:szCs w:val="32"/>
        </w:rPr>
        <w:t>.</w:t>
      </w:r>
      <w:proofErr w:type="gramEnd"/>
      <w:r w:rsidRPr="001C7018">
        <w:rPr>
          <w:rFonts w:asciiTheme="minorHAnsi" w:hAnsiTheme="minorHAnsi" w:cstheme="minorHAnsi"/>
          <w:color w:val="000000" w:themeColor="text1"/>
          <w:sz w:val="32"/>
          <w:szCs w:val="32"/>
        </w:rPr>
        <w:t xml:space="preserve"> чтобы осмотреть спину, достаточно аккуратно ощупать. В процессе осмотра грудной клетки можно обнаружить ранения ее различных отделов и деформацию.</w:t>
      </w:r>
    </w:p>
    <w:p w14:paraId="4467FFD9" w14:textId="75D635C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После осмотра грудной клетки следует осмотреть живот и область таза.</w:t>
      </w:r>
    </w:p>
    <w:p w14:paraId="3331B262"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Важно уделить внимание не только поиску открытых ран, но и наличию явно видимых кровоподтеков и ссадин, как признаков возможной тупой травмы живота, внутренних органов и костей таза.</w:t>
      </w:r>
    </w:p>
    <w:p w14:paraId="40D9887F" w14:textId="1D359CF2"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Последними осматриваются, ощупываются ноги и руки. при осмотре конечностей следует обратить внимание на их возможную деформацию, как на один из главных признаков перелома костей.</w:t>
      </w:r>
    </w:p>
    <w:p w14:paraId="2F7EE59E" w14:textId="31F452EE" w:rsidR="00C11967" w:rsidRPr="00787E99" w:rsidRDefault="00C11967" w:rsidP="00787E99">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Подробный осмотр следует проводить очень внимательно и осторожно, чтобы не причинить дополнительные страдания пострадавшему и не пропустить у него какой- либо тяжелой травмы.</w:t>
      </w:r>
    </w:p>
    <w:p w14:paraId="5210E7E9" w14:textId="64FB6C04"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2)Наложить повязки при травмах различных областей тела, в том числе герметизирующую</w:t>
      </w:r>
      <w:r w:rsidR="00787E99">
        <w:rPr>
          <w:rFonts w:eastAsia="Times New Roman" w:cstheme="minorHAnsi"/>
          <w:color w:val="000000" w:themeColor="text1"/>
          <w:sz w:val="32"/>
          <w:szCs w:val="32"/>
          <w:lang w:eastAsia="ru-RU"/>
        </w:rPr>
        <w:t xml:space="preserve"> </w:t>
      </w:r>
      <w:r w:rsidRPr="001C7018">
        <w:rPr>
          <w:rFonts w:eastAsia="Times New Roman" w:cstheme="minorHAnsi"/>
          <w:color w:val="000000" w:themeColor="text1"/>
          <w:sz w:val="32"/>
          <w:szCs w:val="32"/>
          <w:lang w:eastAsia="ru-RU"/>
        </w:rPr>
        <w:t>при ранении грудной клетки;</w:t>
      </w:r>
    </w:p>
    <w:p w14:paraId="4739DB12" w14:textId="1C6BD283"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 3)Провести иммобилизацию (с помощью подручных средств, </w:t>
      </w:r>
      <w:proofErr w:type="spellStart"/>
      <w:r w:rsidRPr="001C7018">
        <w:rPr>
          <w:rFonts w:eastAsia="Times New Roman" w:cstheme="minorHAnsi"/>
          <w:color w:val="000000" w:themeColor="text1"/>
          <w:sz w:val="32"/>
          <w:szCs w:val="32"/>
          <w:lang w:eastAsia="ru-RU"/>
        </w:rPr>
        <w:t>аутоиммобилизацию</w:t>
      </w:r>
      <w:proofErr w:type="spellEnd"/>
      <w:r w:rsidRPr="001C7018">
        <w:rPr>
          <w:rFonts w:eastAsia="Times New Roman" w:cstheme="minorHAnsi"/>
          <w:color w:val="000000" w:themeColor="text1"/>
          <w:sz w:val="32"/>
          <w:szCs w:val="32"/>
          <w:lang w:eastAsia="ru-RU"/>
        </w:rPr>
        <w:t xml:space="preserve">, с использованием медицинских изделий); </w:t>
      </w:r>
    </w:p>
    <w:p w14:paraId="37CC8CBF" w14:textId="51713D80"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lastRenderedPageBreak/>
        <w:t xml:space="preserve">4)Зафиксировать шейный отдел позвоночника (вручную, подручными средствами, с использованием медицинских изделий); </w:t>
      </w:r>
    </w:p>
    <w:p w14:paraId="741D2002" w14:textId="465482FA"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5)Прекратить воздействие опасных химических веществ на пострадавшего (промыть желудок путем приема воды и вызывания рвоты, удалить с поврежденной поверхности и промыть поврежденные поверхности проточной водой);</w:t>
      </w:r>
    </w:p>
    <w:p w14:paraId="048B5E47" w14:textId="0C3D1101"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 xml:space="preserve"> 6)Провести местное охлаждение при травмах, термических ожогах и иных воздействиях высоких температур или теплового излучения; </w:t>
      </w:r>
    </w:p>
    <w:p w14:paraId="12267F71" w14:textId="77777777" w:rsidR="00787E99" w:rsidRDefault="00C11967" w:rsidP="00787E99">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7)Провести термоизоляцию при отморожениях и других эффектах воздействия низких температур.</w:t>
      </w:r>
    </w:p>
    <w:p w14:paraId="055D4806" w14:textId="67C604C9" w:rsidR="00C11967" w:rsidRPr="00787E99" w:rsidRDefault="00C11967" w:rsidP="00C11967">
      <w:pPr>
        <w:spacing w:after="300" w:line="405" w:lineRule="atLeast"/>
        <w:textAlignment w:val="baseline"/>
        <w:rPr>
          <w:rFonts w:eastAsia="Times New Roman" w:cstheme="minorHAnsi"/>
          <w:b/>
          <w:bCs/>
          <w:color w:val="000000" w:themeColor="text1"/>
          <w:sz w:val="32"/>
          <w:szCs w:val="32"/>
          <w:lang w:eastAsia="ru-RU"/>
        </w:rPr>
      </w:pPr>
      <w:r w:rsidRPr="00787E99">
        <w:rPr>
          <w:rFonts w:eastAsia="Times New Roman" w:cstheme="minorHAnsi"/>
          <w:b/>
          <w:bCs/>
          <w:color w:val="000000" w:themeColor="text1"/>
          <w:sz w:val="32"/>
          <w:szCs w:val="32"/>
          <w:lang w:eastAsia="ru-RU"/>
        </w:rPr>
        <w:t>9. Придать пострадавшему оптимальное положение тела</w:t>
      </w:r>
      <w:r w:rsidR="00787E99">
        <w:rPr>
          <w:rFonts w:eastAsia="Times New Roman" w:cstheme="minorHAnsi"/>
          <w:b/>
          <w:bCs/>
          <w:color w:val="000000" w:themeColor="text1"/>
          <w:sz w:val="32"/>
          <w:szCs w:val="32"/>
          <w:lang w:eastAsia="ru-RU"/>
        </w:rPr>
        <w:t xml:space="preserve"> </w:t>
      </w:r>
      <w:r w:rsidR="00787E99" w:rsidRPr="00787E99">
        <w:rPr>
          <w:rFonts w:eastAsia="Times New Roman" w:cstheme="minorHAnsi"/>
          <w:b/>
          <w:bCs/>
          <w:color w:val="000000" w:themeColor="text1"/>
          <w:sz w:val="32"/>
          <w:szCs w:val="32"/>
          <w:lang w:eastAsia="ru-RU"/>
        </w:rPr>
        <w:t>д</w:t>
      </w:r>
      <w:r w:rsidRPr="00787E99">
        <w:rPr>
          <w:rFonts w:eastAsia="Times New Roman" w:cstheme="minorHAnsi"/>
          <w:b/>
          <w:bCs/>
          <w:color w:val="000000" w:themeColor="text1"/>
          <w:sz w:val="32"/>
          <w:szCs w:val="32"/>
          <w:lang w:eastAsia="ru-RU"/>
        </w:rPr>
        <w:t>ля обеспечения ему комфорта и уменьшения степени его страданий.</w:t>
      </w:r>
    </w:p>
    <w:p w14:paraId="07A14E94" w14:textId="1CD5CB96"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Пострадавшему с травмой груди предпочтительно расположиться в полусидящем положении с наклоном туловища на пораженную сторону груди. Для этого пострадавшего можно опереть на стену, автомобиль и так далее.</w:t>
      </w:r>
    </w:p>
    <w:p w14:paraId="209F6871" w14:textId="5DF8E3BB"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Пострадавшему с подозрением на травму живота и таза лучше находиться в положении лежа на спине с полусогнутыми и разведенными ногами. Под колени подкладывается импровизированная опора, сумка, свернутая одежда.</w:t>
      </w:r>
    </w:p>
    <w:p w14:paraId="427F5095" w14:textId="35B437C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Пострадавшему с травмами конечностей придается удобное положение, при котором он испытывает меньше страданий от имеющихся повреждений.</w:t>
      </w:r>
    </w:p>
    <w:p w14:paraId="1370C77C" w14:textId="47C5326C"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Пострадавшему без сознания необходимо придать устойчивое боковое положение.</w:t>
      </w:r>
    </w:p>
    <w:p w14:paraId="1B0C9D30" w14:textId="3C1C237E"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Пострадавший с сильными наружным кровотечением или признаками кровопотери должен находиться в положении лежа на спине, с приподнятыми ногами, под которые подкладываются сумки или одежда.</w:t>
      </w:r>
    </w:p>
    <w:p w14:paraId="184AF691" w14:textId="2D704DEB"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lastRenderedPageBreak/>
        <w:t>Пострадавший с подозрений на травму позвоночника должен располагаться на твердой, ровной поверхности.</w:t>
      </w:r>
    </w:p>
    <w:p w14:paraId="3964BB1C" w14:textId="77777777" w:rsidR="00787E99" w:rsidRDefault="00C11967" w:rsidP="00787E99">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Пострадавших с тяжелыми травмами желательно укутать подручными средствами: одеждой, одеялом. При наличии спасательного изотермического покрывала входит в состав аптечки для оказания первой помощи работникам необходимо укутать им пострадавшего серебристой стороной внутрь, оставив свободным лицо.</w:t>
      </w:r>
    </w:p>
    <w:p w14:paraId="66A0B703" w14:textId="310F7769" w:rsidR="00C11967" w:rsidRPr="00787E99" w:rsidRDefault="00C11967" w:rsidP="00787E99">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cstheme="minorHAnsi"/>
          <w:color w:val="000000" w:themeColor="text1"/>
          <w:sz w:val="32"/>
          <w:szCs w:val="32"/>
        </w:rPr>
        <w:t xml:space="preserve">10. </w:t>
      </w:r>
      <w:r w:rsidRPr="00787E99">
        <w:rPr>
          <w:rFonts w:cstheme="minorHAnsi"/>
          <w:b/>
          <w:bCs/>
          <w:color w:val="000000" w:themeColor="text1"/>
          <w:sz w:val="32"/>
          <w:szCs w:val="32"/>
        </w:rPr>
        <w:t>Постоянно контролировать состояние пострадавшего и оказывать психологическую поддержку</w:t>
      </w:r>
    </w:p>
    <w:p w14:paraId="3E99EE11" w14:textId="4E206D51" w:rsidR="00C11967" w:rsidRPr="001C7018" w:rsidRDefault="00787E99" w:rsidP="00C11967">
      <w:pPr>
        <w:spacing w:after="300" w:line="405" w:lineRule="atLeast"/>
        <w:textAlignment w:val="baseline"/>
        <w:rPr>
          <w:rFonts w:eastAsia="Times New Roman" w:cstheme="minorHAnsi"/>
          <w:color w:val="000000" w:themeColor="text1"/>
          <w:sz w:val="32"/>
          <w:szCs w:val="32"/>
          <w:lang w:eastAsia="ru-RU"/>
        </w:rPr>
      </w:pPr>
      <w:r>
        <w:rPr>
          <w:rFonts w:eastAsia="Times New Roman" w:cstheme="minorHAnsi"/>
          <w:color w:val="000000" w:themeColor="text1"/>
          <w:sz w:val="32"/>
          <w:szCs w:val="32"/>
          <w:lang w:eastAsia="ru-RU"/>
        </w:rPr>
        <w:t>Контроль н</w:t>
      </w:r>
      <w:r w:rsidR="00C11967" w:rsidRPr="001C7018">
        <w:rPr>
          <w:rFonts w:eastAsia="Times New Roman" w:cstheme="minorHAnsi"/>
          <w:color w:val="000000" w:themeColor="text1"/>
          <w:sz w:val="32"/>
          <w:szCs w:val="32"/>
          <w:lang w:eastAsia="ru-RU"/>
        </w:rPr>
        <w:t>аличи</w:t>
      </w:r>
      <w:r>
        <w:rPr>
          <w:rFonts w:eastAsia="Times New Roman" w:cstheme="minorHAnsi"/>
          <w:color w:val="000000" w:themeColor="text1"/>
          <w:sz w:val="32"/>
          <w:szCs w:val="32"/>
          <w:lang w:eastAsia="ru-RU"/>
        </w:rPr>
        <w:t>я</w:t>
      </w:r>
      <w:r w:rsidR="00C11967" w:rsidRPr="001C7018">
        <w:rPr>
          <w:rFonts w:eastAsia="Times New Roman" w:cstheme="minorHAnsi"/>
          <w:color w:val="000000" w:themeColor="text1"/>
          <w:sz w:val="32"/>
          <w:szCs w:val="32"/>
          <w:lang w:eastAsia="ru-RU"/>
        </w:rPr>
        <w:t xml:space="preserve"> сознания, дыхания и кровообращения</w:t>
      </w:r>
      <w:r>
        <w:rPr>
          <w:rFonts w:eastAsia="Times New Roman" w:cstheme="minorHAnsi"/>
          <w:color w:val="000000" w:themeColor="text1"/>
          <w:sz w:val="32"/>
          <w:szCs w:val="32"/>
          <w:lang w:eastAsia="ru-RU"/>
        </w:rPr>
        <w:t>.</w:t>
      </w:r>
    </w:p>
    <w:p w14:paraId="605CBB90" w14:textId="45B86894"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Самым простым способом контроля состояния пострадавшего является диалог. В ходе общения с пострадавшим можно выяснить его жалобы. У пострадавшего в бессознательном состоянии следует периодически проверять признаки дыхания.</w:t>
      </w:r>
    </w:p>
    <w:p w14:paraId="609472BB" w14:textId="77777777" w:rsidR="00C11967" w:rsidRPr="001C7018" w:rsidRDefault="00C11967" w:rsidP="00C11967">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Обязательное выполнение периодического внешнего осмотра на предмет начавшегося или возобновившегося кровотечения и контроля наложенных повязок или жгутов.</w:t>
      </w:r>
    </w:p>
    <w:p w14:paraId="59EF18BE" w14:textId="77777777" w:rsidR="00787E99" w:rsidRDefault="00C11967" w:rsidP="00787E99">
      <w:pPr>
        <w:pStyle w:val="searchinvideoitem"/>
        <w:shd w:val="clear" w:color="auto" w:fill="FFFFFF"/>
        <w:spacing w:after="30" w:afterAutospacing="0"/>
        <w:rPr>
          <w:rFonts w:asciiTheme="minorHAnsi" w:hAnsiTheme="minorHAnsi" w:cstheme="minorHAnsi"/>
          <w:color w:val="000000" w:themeColor="text1"/>
          <w:sz w:val="32"/>
          <w:szCs w:val="32"/>
        </w:rPr>
      </w:pPr>
      <w:r w:rsidRPr="001C7018">
        <w:rPr>
          <w:rFonts w:asciiTheme="minorHAnsi" w:hAnsiTheme="minorHAnsi" w:cstheme="minorHAnsi"/>
          <w:color w:val="000000" w:themeColor="text1"/>
          <w:sz w:val="32"/>
          <w:szCs w:val="32"/>
        </w:rPr>
        <w:t>Кроме того, следует осуществлять наблюдение за окружающей обстановкой для своевременного устранения возможных опасностей.</w:t>
      </w:r>
    </w:p>
    <w:p w14:paraId="324EE54F" w14:textId="75CD241B" w:rsidR="00C11967" w:rsidRPr="00787E99" w:rsidRDefault="00C11967" w:rsidP="00787E99">
      <w:pPr>
        <w:pStyle w:val="searchinvideoitem"/>
        <w:shd w:val="clear" w:color="auto" w:fill="FFFFFF"/>
        <w:spacing w:after="30" w:afterAutospacing="0"/>
        <w:rPr>
          <w:rFonts w:asciiTheme="minorHAnsi" w:hAnsiTheme="minorHAnsi" w:cstheme="minorHAnsi"/>
          <w:b/>
          <w:bCs/>
          <w:color w:val="000000" w:themeColor="text1"/>
          <w:sz w:val="32"/>
          <w:szCs w:val="32"/>
        </w:rPr>
      </w:pPr>
      <w:r w:rsidRPr="00787E99">
        <w:rPr>
          <w:rFonts w:cstheme="minorHAnsi"/>
          <w:b/>
          <w:bCs/>
          <w:color w:val="000000" w:themeColor="text1"/>
          <w:sz w:val="32"/>
          <w:szCs w:val="32"/>
        </w:rPr>
        <w:t>11. Передать пострадавшего бригаде скорой медицинской помощи</w:t>
      </w:r>
    </w:p>
    <w:p w14:paraId="17BFC717" w14:textId="77777777" w:rsidR="00C11967" w:rsidRPr="001C7018" w:rsidRDefault="00C11967" w:rsidP="00C11967">
      <w:pPr>
        <w:spacing w:after="300" w:line="405" w:lineRule="atLeast"/>
        <w:textAlignment w:val="baseline"/>
        <w:rPr>
          <w:rFonts w:eastAsia="Times New Roman" w:cstheme="minorHAnsi"/>
          <w:color w:val="000000" w:themeColor="text1"/>
          <w:sz w:val="32"/>
          <w:szCs w:val="32"/>
          <w:lang w:eastAsia="ru-RU"/>
        </w:rPr>
      </w:pPr>
      <w:r w:rsidRPr="001C7018">
        <w:rPr>
          <w:rFonts w:eastAsia="Times New Roman" w:cstheme="minorHAnsi"/>
          <w:color w:val="000000" w:themeColor="text1"/>
          <w:sz w:val="32"/>
          <w:szCs w:val="32"/>
          <w:lang w:eastAsia="ru-RU"/>
        </w:rPr>
        <w:t>Передать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 при их прибытии и распоряжении о передаче им пострадавшего, сообщив необходимую информацию.</w:t>
      </w:r>
    </w:p>
    <w:p w14:paraId="3480EFC2" w14:textId="77777777" w:rsidR="007A6C6B" w:rsidRPr="001C7018" w:rsidRDefault="007A6C6B">
      <w:pPr>
        <w:rPr>
          <w:rFonts w:cstheme="minorHAnsi"/>
          <w:color w:val="000000" w:themeColor="text1"/>
          <w:sz w:val="32"/>
          <w:szCs w:val="32"/>
        </w:rPr>
      </w:pPr>
    </w:p>
    <w:sectPr w:rsidR="007A6C6B" w:rsidRPr="001C701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0786CB1"/>
    <w:multiLevelType w:val="multilevel"/>
    <w:tmpl w:val="2AF2E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43F650C"/>
    <w:multiLevelType w:val="hybridMultilevel"/>
    <w:tmpl w:val="0F823E08"/>
    <w:lvl w:ilvl="0" w:tplc="04190011">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8F40522"/>
    <w:multiLevelType w:val="multilevel"/>
    <w:tmpl w:val="A2FC25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C6B"/>
    <w:rsid w:val="001C7018"/>
    <w:rsid w:val="00787E99"/>
    <w:rsid w:val="007A6C6B"/>
    <w:rsid w:val="00913EED"/>
    <w:rsid w:val="00C11967"/>
    <w:rsid w:val="00F60FF5"/>
    <w:rsid w:val="00F916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D4B9BE"/>
  <w15:chartTrackingRefBased/>
  <w15:docId w15:val="{4CD3F308-81C9-449E-9754-92AF8843E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C1196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C1196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11967"/>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C11967"/>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C1196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earchinvideoitem">
    <w:name w:val="searchinvideoitem"/>
    <w:basedOn w:val="a"/>
    <w:rsid w:val="00C1196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C11967"/>
    <w:pPr>
      <w:ind w:left="720"/>
      <w:contextualSpacing/>
    </w:pPr>
  </w:style>
  <w:style w:type="character" w:styleId="a5">
    <w:name w:val="Strong"/>
    <w:basedOn w:val="a0"/>
    <w:uiPriority w:val="22"/>
    <w:qFormat/>
    <w:rsid w:val="00F916F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1993947">
      <w:bodyDiv w:val="1"/>
      <w:marLeft w:val="0"/>
      <w:marRight w:val="0"/>
      <w:marTop w:val="0"/>
      <w:marBottom w:val="0"/>
      <w:divBdr>
        <w:top w:val="none" w:sz="0" w:space="0" w:color="auto"/>
        <w:left w:val="none" w:sz="0" w:space="0" w:color="auto"/>
        <w:bottom w:val="none" w:sz="0" w:space="0" w:color="auto"/>
        <w:right w:val="none" w:sz="0" w:space="0" w:color="auto"/>
      </w:divBdr>
      <w:divsChild>
        <w:div w:id="1255362031">
          <w:marLeft w:val="0"/>
          <w:marRight w:val="0"/>
          <w:marTop w:val="0"/>
          <w:marBottom w:val="0"/>
          <w:divBdr>
            <w:top w:val="none" w:sz="0" w:space="0" w:color="auto"/>
            <w:left w:val="none" w:sz="0" w:space="0" w:color="auto"/>
            <w:bottom w:val="none" w:sz="0" w:space="0" w:color="auto"/>
            <w:right w:val="none" w:sz="0" w:space="0" w:color="auto"/>
          </w:divBdr>
          <w:divsChild>
            <w:div w:id="272830854">
              <w:marLeft w:val="0"/>
              <w:marRight w:val="0"/>
              <w:marTop w:val="0"/>
              <w:marBottom w:val="0"/>
              <w:divBdr>
                <w:top w:val="none" w:sz="0" w:space="0" w:color="auto"/>
                <w:left w:val="none" w:sz="0" w:space="0" w:color="auto"/>
                <w:bottom w:val="none" w:sz="0" w:space="0" w:color="auto"/>
                <w:right w:val="none" w:sz="0" w:space="0" w:color="auto"/>
              </w:divBdr>
            </w:div>
            <w:div w:id="314918193">
              <w:marLeft w:val="0"/>
              <w:marRight w:val="0"/>
              <w:marTop w:val="0"/>
              <w:marBottom w:val="0"/>
              <w:divBdr>
                <w:top w:val="none" w:sz="0" w:space="0" w:color="auto"/>
                <w:left w:val="none" w:sz="0" w:space="0" w:color="auto"/>
                <w:bottom w:val="none" w:sz="0" w:space="0" w:color="auto"/>
                <w:right w:val="none" w:sz="0" w:space="0" w:color="auto"/>
              </w:divBdr>
            </w:div>
            <w:div w:id="354116333">
              <w:marLeft w:val="0"/>
              <w:marRight w:val="0"/>
              <w:marTop w:val="0"/>
              <w:marBottom w:val="0"/>
              <w:divBdr>
                <w:top w:val="none" w:sz="0" w:space="0" w:color="auto"/>
                <w:left w:val="none" w:sz="0" w:space="0" w:color="auto"/>
                <w:bottom w:val="none" w:sz="0" w:space="0" w:color="auto"/>
                <w:right w:val="none" w:sz="0" w:space="0" w:color="auto"/>
              </w:divBdr>
            </w:div>
            <w:div w:id="799998712">
              <w:marLeft w:val="0"/>
              <w:marRight w:val="0"/>
              <w:marTop w:val="0"/>
              <w:marBottom w:val="0"/>
              <w:divBdr>
                <w:top w:val="none" w:sz="0" w:space="0" w:color="auto"/>
                <w:left w:val="none" w:sz="0" w:space="0" w:color="auto"/>
                <w:bottom w:val="none" w:sz="0" w:space="0" w:color="auto"/>
                <w:right w:val="none" w:sz="0" w:space="0" w:color="auto"/>
              </w:divBdr>
            </w:div>
            <w:div w:id="879977024">
              <w:marLeft w:val="0"/>
              <w:marRight w:val="0"/>
              <w:marTop w:val="0"/>
              <w:marBottom w:val="0"/>
              <w:divBdr>
                <w:top w:val="none" w:sz="0" w:space="0" w:color="auto"/>
                <w:left w:val="none" w:sz="0" w:space="0" w:color="auto"/>
                <w:bottom w:val="none" w:sz="0" w:space="0" w:color="auto"/>
                <w:right w:val="none" w:sz="0" w:space="0" w:color="auto"/>
              </w:divBdr>
            </w:div>
            <w:div w:id="978261612">
              <w:marLeft w:val="0"/>
              <w:marRight w:val="0"/>
              <w:marTop w:val="0"/>
              <w:marBottom w:val="0"/>
              <w:divBdr>
                <w:top w:val="none" w:sz="0" w:space="0" w:color="auto"/>
                <w:left w:val="none" w:sz="0" w:space="0" w:color="auto"/>
                <w:bottom w:val="none" w:sz="0" w:space="0" w:color="auto"/>
                <w:right w:val="none" w:sz="0" w:space="0" w:color="auto"/>
              </w:divBdr>
            </w:div>
            <w:div w:id="1130592653">
              <w:marLeft w:val="0"/>
              <w:marRight w:val="0"/>
              <w:marTop w:val="0"/>
              <w:marBottom w:val="0"/>
              <w:divBdr>
                <w:top w:val="none" w:sz="0" w:space="0" w:color="auto"/>
                <w:left w:val="none" w:sz="0" w:space="0" w:color="auto"/>
                <w:bottom w:val="none" w:sz="0" w:space="0" w:color="auto"/>
                <w:right w:val="none" w:sz="0" w:space="0" w:color="auto"/>
              </w:divBdr>
            </w:div>
            <w:div w:id="1158039308">
              <w:marLeft w:val="0"/>
              <w:marRight w:val="0"/>
              <w:marTop w:val="0"/>
              <w:marBottom w:val="0"/>
              <w:divBdr>
                <w:top w:val="none" w:sz="0" w:space="0" w:color="auto"/>
                <w:left w:val="none" w:sz="0" w:space="0" w:color="auto"/>
                <w:bottom w:val="none" w:sz="0" w:space="0" w:color="auto"/>
                <w:right w:val="none" w:sz="0" w:space="0" w:color="auto"/>
              </w:divBdr>
            </w:div>
            <w:div w:id="1304773021">
              <w:marLeft w:val="0"/>
              <w:marRight w:val="0"/>
              <w:marTop w:val="0"/>
              <w:marBottom w:val="0"/>
              <w:divBdr>
                <w:top w:val="none" w:sz="0" w:space="0" w:color="auto"/>
                <w:left w:val="none" w:sz="0" w:space="0" w:color="auto"/>
                <w:bottom w:val="none" w:sz="0" w:space="0" w:color="auto"/>
                <w:right w:val="none" w:sz="0" w:space="0" w:color="auto"/>
              </w:divBdr>
            </w:div>
            <w:div w:id="1332875903">
              <w:marLeft w:val="0"/>
              <w:marRight w:val="0"/>
              <w:marTop w:val="0"/>
              <w:marBottom w:val="0"/>
              <w:divBdr>
                <w:top w:val="none" w:sz="0" w:space="0" w:color="auto"/>
                <w:left w:val="none" w:sz="0" w:space="0" w:color="auto"/>
                <w:bottom w:val="none" w:sz="0" w:space="0" w:color="auto"/>
                <w:right w:val="none" w:sz="0" w:space="0" w:color="auto"/>
              </w:divBdr>
            </w:div>
            <w:div w:id="1723141054">
              <w:marLeft w:val="0"/>
              <w:marRight w:val="0"/>
              <w:marTop w:val="0"/>
              <w:marBottom w:val="0"/>
              <w:divBdr>
                <w:top w:val="none" w:sz="0" w:space="0" w:color="auto"/>
                <w:left w:val="none" w:sz="0" w:space="0" w:color="auto"/>
                <w:bottom w:val="none" w:sz="0" w:space="0" w:color="auto"/>
                <w:right w:val="none" w:sz="0" w:space="0" w:color="auto"/>
              </w:divBdr>
            </w:div>
          </w:divsChild>
        </w:div>
        <w:div w:id="19593370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14</Pages>
  <Words>2889</Words>
  <Characters>16473</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 Подгорная</dc:creator>
  <cp:keywords/>
  <dc:description/>
  <cp:lastModifiedBy> </cp:lastModifiedBy>
  <cp:revision>2</cp:revision>
  <dcterms:created xsi:type="dcterms:W3CDTF">2025-02-11T03:39:00Z</dcterms:created>
  <dcterms:modified xsi:type="dcterms:W3CDTF">2025-02-11T03:39:00Z</dcterms:modified>
</cp:coreProperties>
</file>