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2F02" w:rsidRPr="00292F02" w:rsidRDefault="00292F02"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292F02" w:rsidRPr="00292F02" w:rsidRDefault="009942DC" w:rsidP="00292F02">
      <w:pPr>
        <w:spacing w:after="0" w:line="360" w:lineRule="auto"/>
        <w:ind w:firstLine="709"/>
        <w:jc w:val="center"/>
        <w:rPr>
          <w:rFonts w:ascii="Times New Roman" w:eastAsia="Calibri" w:hAnsi="Times New Roman" w:cs="Times New Roman"/>
          <w:sz w:val="28"/>
        </w:rPr>
      </w:pPr>
      <w:r>
        <w:rPr>
          <w:rFonts w:ascii="Times New Roman" w:eastAsia="Calibri" w:hAnsi="Times New Roman" w:cs="Times New Roman"/>
          <w:sz w:val="28"/>
        </w:rPr>
        <w:t xml:space="preserve">Исследовательская работа </w:t>
      </w:r>
    </w:p>
    <w:p w:rsidR="00292F02" w:rsidRPr="00292F02" w:rsidRDefault="00292F02" w:rsidP="00292F02">
      <w:pPr>
        <w:spacing w:after="0" w:line="360" w:lineRule="auto"/>
        <w:ind w:firstLine="709"/>
        <w:jc w:val="center"/>
        <w:rPr>
          <w:rFonts w:ascii="Times New Roman" w:eastAsia="Calibri" w:hAnsi="Times New Roman" w:cs="Times New Roman"/>
          <w:sz w:val="28"/>
        </w:rPr>
      </w:pPr>
    </w:p>
    <w:p w:rsidR="00292F02" w:rsidRPr="00292F02" w:rsidRDefault="00292F02" w:rsidP="00292F02">
      <w:pPr>
        <w:spacing w:after="0" w:line="360" w:lineRule="auto"/>
        <w:jc w:val="center"/>
        <w:rPr>
          <w:rFonts w:ascii="Times New Roman" w:eastAsia="Calibri" w:hAnsi="Times New Roman" w:cs="Times New Roman"/>
          <w:sz w:val="28"/>
        </w:rPr>
      </w:pPr>
      <w:r w:rsidRPr="00292F02">
        <w:rPr>
          <w:rFonts w:ascii="Times New Roman" w:eastAsia="Calibri" w:hAnsi="Times New Roman" w:cs="Times New Roman"/>
          <w:sz w:val="28"/>
        </w:rPr>
        <w:t>ИЗУЧЕНИЕ ОТНОШЕНИЯ ШКОЛЬНИКОВ К УПОТРЕБЛЕНИЮ АЛКОГОЛЯ</w:t>
      </w:r>
    </w:p>
    <w:p w:rsidR="00292F02" w:rsidRPr="00292F02" w:rsidRDefault="00292F02" w:rsidP="00292F02">
      <w:pPr>
        <w:spacing w:after="0" w:line="360" w:lineRule="auto"/>
        <w:ind w:firstLine="709"/>
        <w:jc w:val="center"/>
        <w:rPr>
          <w:rFonts w:ascii="Times New Roman" w:eastAsia="Calibri" w:hAnsi="Times New Roman" w:cs="Times New Roman"/>
          <w:sz w:val="28"/>
        </w:rPr>
      </w:pPr>
    </w:p>
    <w:p w:rsidR="00292F02" w:rsidRPr="00292F02" w:rsidRDefault="009942DC" w:rsidP="00292F02">
      <w:pPr>
        <w:spacing w:after="0" w:line="360" w:lineRule="auto"/>
        <w:ind w:firstLine="709"/>
        <w:jc w:val="center"/>
        <w:rPr>
          <w:rFonts w:ascii="Times New Roman" w:eastAsia="Calibri" w:hAnsi="Times New Roman" w:cs="Times New Roman"/>
          <w:sz w:val="28"/>
        </w:rPr>
      </w:pPr>
      <w:r>
        <w:rPr>
          <w:rFonts w:ascii="Times New Roman" w:eastAsia="Calibri" w:hAnsi="Times New Roman" w:cs="Times New Roman"/>
          <w:sz w:val="28"/>
        </w:rPr>
        <w:t xml:space="preserve">Выполнил ученик 11 класса Прохоров Алексей Николаевич </w:t>
      </w:r>
    </w:p>
    <w:p w:rsidR="009942DC" w:rsidRDefault="009942DC" w:rsidP="00292F02">
      <w:pPr>
        <w:spacing w:after="0" w:line="360" w:lineRule="auto"/>
        <w:ind w:firstLine="709"/>
        <w:jc w:val="center"/>
        <w:rPr>
          <w:rFonts w:ascii="Times New Roman" w:eastAsia="Calibri" w:hAnsi="Times New Roman" w:cs="Times New Roman"/>
          <w:sz w:val="28"/>
        </w:rPr>
      </w:pPr>
      <w:r>
        <w:rPr>
          <w:rFonts w:ascii="Times New Roman" w:eastAsia="Calibri" w:hAnsi="Times New Roman" w:cs="Times New Roman"/>
          <w:sz w:val="28"/>
        </w:rPr>
        <w:t xml:space="preserve">Руководитель: учитель биологии и химии </w:t>
      </w:r>
    </w:p>
    <w:p w:rsidR="00292F02" w:rsidRPr="00292F02" w:rsidRDefault="009942DC" w:rsidP="00292F02">
      <w:pPr>
        <w:spacing w:after="0" w:line="360" w:lineRule="auto"/>
        <w:ind w:firstLine="709"/>
        <w:jc w:val="center"/>
        <w:rPr>
          <w:rFonts w:ascii="Times New Roman" w:eastAsia="Calibri" w:hAnsi="Times New Roman" w:cs="Times New Roman"/>
          <w:sz w:val="28"/>
        </w:rPr>
      </w:pPr>
      <w:proofErr w:type="spellStart"/>
      <w:r>
        <w:rPr>
          <w:rFonts w:ascii="Times New Roman" w:eastAsia="Calibri" w:hAnsi="Times New Roman" w:cs="Times New Roman"/>
          <w:sz w:val="28"/>
        </w:rPr>
        <w:t>Олея</w:t>
      </w:r>
      <w:proofErr w:type="spellEnd"/>
      <w:r>
        <w:rPr>
          <w:rFonts w:ascii="Times New Roman" w:eastAsia="Calibri" w:hAnsi="Times New Roman" w:cs="Times New Roman"/>
          <w:sz w:val="28"/>
        </w:rPr>
        <w:t xml:space="preserve"> Екатерина Александровна </w:t>
      </w:r>
    </w:p>
    <w:p w:rsidR="00292F02" w:rsidRPr="00292F02" w:rsidRDefault="00292F02" w:rsidP="00292F02">
      <w:pPr>
        <w:spacing w:after="0" w:line="360" w:lineRule="auto"/>
        <w:ind w:firstLine="709"/>
        <w:jc w:val="center"/>
        <w:rPr>
          <w:rFonts w:ascii="Times New Roman" w:eastAsia="Calibri" w:hAnsi="Times New Roman" w:cs="Times New Roman"/>
          <w:sz w:val="28"/>
        </w:rPr>
      </w:pPr>
    </w:p>
    <w:p w:rsidR="00292F02" w:rsidRPr="00292F02" w:rsidRDefault="00292F02" w:rsidP="00292F02">
      <w:pPr>
        <w:spacing w:after="0" w:line="360" w:lineRule="auto"/>
        <w:ind w:firstLine="709"/>
        <w:jc w:val="center"/>
        <w:rPr>
          <w:rFonts w:ascii="Times New Roman" w:eastAsia="Calibri" w:hAnsi="Times New Roman" w:cs="Times New Roman"/>
          <w:sz w:val="28"/>
        </w:rPr>
      </w:pPr>
    </w:p>
    <w:p w:rsidR="00292F02" w:rsidRPr="00292F02" w:rsidRDefault="00292F02" w:rsidP="00292F02">
      <w:pPr>
        <w:spacing w:after="0" w:line="360" w:lineRule="auto"/>
        <w:ind w:firstLine="709"/>
        <w:jc w:val="center"/>
        <w:rPr>
          <w:rFonts w:ascii="Times New Roman" w:eastAsia="Calibri" w:hAnsi="Times New Roman" w:cs="Times New Roman"/>
          <w:sz w:val="28"/>
        </w:rPr>
      </w:pPr>
    </w:p>
    <w:p w:rsidR="00292F02" w:rsidRPr="00292F02" w:rsidRDefault="00292F02"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9942DC" w:rsidRDefault="009942DC" w:rsidP="00292F02">
      <w:pPr>
        <w:spacing w:after="0" w:line="360" w:lineRule="auto"/>
        <w:ind w:firstLine="709"/>
        <w:jc w:val="center"/>
        <w:rPr>
          <w:rFonts w:ascii="Times New Roman" w:eastAsia="Calibri" w:hAnsi="Times New Roman" w:cs="Times New Roman"/>
          <w:sz w:val="28"/>
        </w:rPr>
      </w:pPr>
    </w:p>
    <w:p w:rsidR="00292F02" w:rsidRPr="00292F02" w:rsidRDefault="00292F02" w:rsidP="00292F02">
      <w:pPr>
        <w:spacing w:after="0" w:line="360" w:lineRule="auto"/>
        <w:ind w:firstLine="709"/>
        <w:jc w:val="center"/>
        <w:rPr>
          <w:rFonts w:ascii="Times New Roman" w:eastAsia="Calibri" w:hAnsi="Times New Roman" w:cs="Times New Roman"/>
          <w:sz w:val="28"/>
        </w:rPr>
      </w:pPr>
      <w:r w:rsidRPr="00292F02">
        <w:rPr>
          <w:rFonts w:ascii="Times New Roman" w:eastAsia="Calibri" w:hAnsi="Times New Roman" w:cs="Times New Roman"/>
          <w:sz w:val="28"/>
        </w:rPr>
        <w:t>Комсомольск-</w:t>
      </w:r>
      <w:r w:rsidR="009942DC">
        <w:rPr>
          <w:rFonts w:ascii="Times New Roman" w:eastAsia="Calibri" w:hAnsi="Times New Roman" w:cs="Times New Roman"/>
          <w:sz w:val="28"/>
        </w:rPr>
        <w:t>31</w:t>
      </w:r>
    </w:p>
    <w:p w:rsidR="00292F02" w:rsidRPr="00292F02" w:rsidRDefault="00292F02" w:rsidP="00292F02">
      <w:pPr>
        <w:jc w:val="center"/>
        <w:rPr>
          <w:rFonts w:ascii="Times New Roman" w:eastAsia="Calibri" w:hAnsi="Times New Roman" w:cs="Times New Roman"/>
          <w:b/>
          <w:caps/>
          <w:sz w:val="28"/>
          <w:szCs w:val="28"/>
        </w:rPr>
      </w:pPr>
      <w:r w:rsidRPr="00292F02">
        <w:rPr>
          <w:rFonts w:ascii="Times New Roman" w:eastAsia="Calibri" w:hAnsi="Times New Roman" w:cs="Times New Roman"/>
          <w:b/>
          <w:caps/>
          <w:sz w:val="28"/>
          <w:szCs w:val="28"/>
        </w:rPr>
        <w:lastRenderedPageBreak/>
        <w:t>О</w:t>
      </w:r>
      <w:r w:rsidRPr="00292F02">
        <w:rPr>
          <w:rFonts w:ascii="Times New Roman" w:eastAsia="Calibri" w:hAnsi="Times New Roman" w:cs="Times New Roman"/>
          <w:b/>
          <w:sz w:val="28"/>
          <w:szCs w:val="28"/>
        </w:rPr>
        <w:t>главление</w:t>
      </w:r>
    </w:p>
    <w:p w:rsidR="00292F02" w:rsidRPr="00292F02" w:rsidRDefault="00292F02" w:rsidP="00292F02">
      <w:pPr>
        <w:spacing w:after="0" w:line="360" w:lineRule="auto"/>
        <w:jc w:val="both"/>
        <w:rPr>
          <w:rFonts w:ascii="Times New Roman" w:eastAsia="Calibri" w:hAnsi="Times New Roman" w:cs="Times New Roman"/>
          <w:sz w:val="28"/>
          <w:szCs w:val="28"/>
        </w:rPr>
      </w:pPr>
    </w:p>
    <w:tbl>
      <w:tblPr>
        <w:tblStyle w:val="ad"/>
        <w:tblW w:w="9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9"/>
        <w:gridCol w:w="737"/>
      </w:tblGrid>
      <w:tr w:rsidR="00292F02" w:rsidRPr="00292F02" w:rsidTr="00292F02">
        <w:tc>
          <w:tcPr>
            <w:tcW w:w="8789" w:type="dxa"/>
          </w:tcPr>
          <w:p w:rsidR="00292F02" w:rsidRPr="00292F02" w:rsidRDefault="00292F02" w:rsidP="00292F02">
            <w:pPr>
              <w:tabs>
                <w:tab w:val="left" w:pos="1369"/>
              </w:tabs>
              <w:spacing w:line="360" w:lineRule="auto"/>
              <w:jc w:val="both"/>
              <w:rPr>
                <w:rFonts w:ascii="Times New Roman" w:hAnsi="Times New Roman"/>
                <w:sz w:val="28"/>
                <w:szCs w:val="28"/>
              </w:rPr>
            </w:pPr>
            <w:r w:rsidRPr="00292F02">
              <w:rPr>
                <w:rFonts w:ascii="Times New Roman" w:hAnsi="Times New Roman"/>
                <w:sz w:val="28"/>
                <w:szCs w:val="28"/>
              </w:rPr>
              <w:t xml:space="preserve">Введение…………………………………………………………….…….… </w:t>
            </w:r>
          </w:p>
        </w:tc>
        <w:tc>
          <w:tcPr>
            <w:tcW w:w="737" w:type="dxa"/>
          </w:tcPr>
          <w:p w:rsidR="00292F02" w:rsidRPr="00292F02" w:rsidRDefault="00292F02" w:rsidP="00292F02">
            <w:pPr>
              <w:spacing w:line="360" w:lineRule="auto"/>
              <w:jc w:val="both"/>
              <w:rPr>
                <w:rFonts w:ascii="Times New Roman" w:hAnsi="Times New Roman"/>
                <w:sz w:val="28"/>
                <w:szCs w:val="28"/>
              </w:rPr>
            </w:pPr>
            <w:r w:rsidRPr="00292F02">
              <w:rPr>
                <w:rFonts w:ascii="Times New Roman" w:hAnsi="Times New Roman"/>
                <w:sz w:val="28"/>
                <w:szCs w:val="28"/>
              </w:rPr>
              <w:t>4</w:t>
            </w:r>
          </w:p>
        </w:tc>
      </w:tr>
      <w:tr w:rsidR="00292F02" w:rsidRPr="00292F02" w:rsidTr="00292F02">
        <w:tc>
          <w:tcPr>
            <w:tcW w:w="8789" w:type="dxa"/>
          </w:tcPr>
          <w:p w:rsidR="00292F02" w:rsidRPr="00292F02" w:rsidRDefault="00292F02" w:rsidP="00292F02">
            <w:pPr>
              <w:spacing w:line="360" w:lineRule="auto"/>
              <w:jc w:val="both"/>
              <w:rPr>
                <w:rFonts w:ascii="Times New Roman" w:hAnsi="Times New Roman"/>
                <w:sz w:val="28"/>
                <w:szCs w:val="28"/>
              </w:rPr>
            </w:pPr>
            <w:r w:rsidRPr="00292F02">
              <w:rPr>
                <w:rFonts w:ascii="Times New Roman" w:hAnsi="Times New Roman"/>
                <w:sz w:val="28"/>
                <w:szCs w:val="28"/>
              </w:rPr>
              <w:t xml:space="preserve">Глава 1 Употребление алкоголя как </w:t>
            </w:r>
            <w:proofErr w:type="gramStart"/>
            <w:r w:rsidRPr="00292F02">
              <w:rPr>
                <w:rFonts w:ascii="Times New Roman" w:hAnsi="Times New Roman"/>
                <w:sz w:val="28"/>
                <w:szCs w:val="28"/>
              </w:rPr>
              <w:t>медико-социальная</w:t>
            </w:r>
            <w:proofErr w:type="gramEnd"/>
            <w:r w:rsidRPr="00292F02">
              <w:rPr>
                <w:rFonts w:ascii="Times New Roman" w:hAnsi="Times New Roman"/>
                <w:sz w:val="28"/>
                <w:szCs w:val="28"/>
              </w:rPr>
              <w:t xml:space="preserve"> проблема.....….</w:t>
            </w:r>
          </w:p>
        </w:tc>
        <w:tc>
          <w:tcPr>
            <w:tcW w:w="737" w:type="dxa"/>
          </w:tcPr>
          <w:p w:rsidR="00292F02" w:rsidRPr="00292F02" w:rsidRDefault="000003FA" w:rsidP="00292F02">
            <w:pPr>
              <w:spacing w:line="360" w:lineRule="auto"/>
              <w:jc w:val="both"/>
              <w:rPr>
                <w:rFonts w:ascii="Times New Roman" w:hAnsi="Times New Roman"/>
                <w:sz w:val="28"/>
                <w:szCs w:val="28"/>
              </w:rPr>
            </w:pPr>
            <w:r>
              <w:rPr>
                <w:rFonts w:ascii="Times New Roman" w:hAnsi="Times New Roman"/>
                <w:sz w:val="28"/>
                <w:szCs w:val="28"/>
              </w:rPr>
              <w:t>5</w:t>
            </w:r>
          </w:p>
        </w:tc>
      </w:tr>
      <w:tr w:rsidR="00292F02" w:rsidRPr="00292F02" w:rsidTr="00292F02">
        <w:tc>
          <w:tcPr>
            <w:tcW w:w="8789" w:type="dxa"/>
          </w:tcPr>
          <w:p w:rsidR="00292F02" w:rsidRPr="00292F02" w:rsidRDefault="009942DC" w:rsidP="00292F02">
            <w:pPr>
              <w:spacing w:line="360" w:lineRule="auto"/>
              <w:jc w:val="both"/>
              <w:rPr>
                <w:rFonts w:ascii="Times New Roman" w:hAnsi="Times New Roman"/>
                <w:sz w:val="28"/>
                <w:szCs w:val="28"/>
              </w:rPr>
            </w:pPr>
            <w:r w:rsidRPr="00292F02">
              <w:rPr>
                <w:rFonts w:ascii="Times New Roman" w:hAnsi="Times New Roman"/>
                <w:sz w:val="28"/>
                <w:szCs w:val="28"/>
              </w:rPr>
              <w:t>1.2Причины и факторы употребления алкоголя……….……………..…..</w:t>
            </w:r>
          </w:p>
        </w:tc>
        <w:tc>
          <w:tcPr>
            <w:tcW w:w="737" w:type="dxa"/>
          </w:tcPr>
          <w:p w:rsidR="00292F02" w:rsidRPr="00292F02" w:rsidRDefault="000003FA" w:rsidP="00292F02">
            <w:pPr>
              <w:spacing w:line="360" w:lineRule="auto"/>
              <w:jc w:val="both"/>
              <w:rPr>
                <w:rFonts w:ascii="Times New Roman" w:hAnsi="Times New Roman"/>
                <w:sz w:val="28"/>
                <w:szCs w:val="28"/>
              </w:rPr>
            </w:pPr>
            <w:r>
              <w:rPr>
                <w:rFonts w:ascii="Times New Roman" w:hAnsi="Times New Roman"/>
                <w:sz w:val="28"/>
                <w:szCs w:val="28"/>
              </w:rPr>
              <w:t>10</w:t>
            </w:r>
          </w:p>
        </w:tc>
      </w:tr>
      <w:tr w:rsidR="00292F02" w:rsidRPr="00292F02" w:rsidTr="00292F02">
        <w:tc>
          <w:tcPr>
            <w:tcW w:w="8789" w:type="dxa"/>
          </w:tcPr>
          <w:p w:rsidR="00292F02" w:rsidRPr="00292F02" w:rsidRDefault="009942DC" w:rsidP="00292F02">
            <w:pPr>
              <w:spacing w:line="360" w:lineRule="auto"/>
              <w:jc w:val="both"/>
              <w:rPr>
                <w:rFonts w:ascii="Times New Roman" w:hAnsi="Times New Roman"/>
                <w:sz w:val="28"/>
                <w:szCs w:val="28"/>
              </w:rPr>
            </w:pPr>
            <w:r w:rsidRPr="00292F02">
              <w:rPr>
                <w:rFonts w:ascii="Times New Roman" w:hAnsi="Times New Roman"/>
                <w:sz w:val="28"/>
                <w:szCs w:val="28"/>
              </w:rPr>
              <w:t>1.3Последствия употребления алкоголя….………………………….……</w:t>
            </w:r>
          </w:p>
        </w:tc>
        <w:tc>
          <w:tcPr>
            <w:tcW w:w="737" w:type="dxa"/>
          </w:tcPr>
          <w:p w:rsidR="00292F02" w:rsidRPr="00292F02" w:rsidRDefault="00292F02" w:rsidP="000003FA">
            <w:pPr>
              <w:spacing w:line="360" w:lineRule="auto"/>
              <w:jc w:val="both"/>
              <w:rPr>
                <w:rFonts w:ascii="Times New Roman" w:hAnsi="Times New Roman"/>
                <w:sz w:val="28"/>
                <w:szCs w:val="28"/>
              </w:rPr>
            </w:pPr>
            <w:r w:rsidRPr="00292F02">
              <w:rPr>
                <w:rFonts w:ascii="Times New Roman" w:hAnsi="Times New Roman"/>
                <w:sz w:val="28"/>
                <w:szCs w:val="28"/>
              </w:rPr>
              <w:t>1</w:t>
            </w:r>
            <w:r w:rsidR="000003FA">
              <w:rPr>
                <w:rFonts w:ascii="Times New Roman" w:hAnsi="Times New Roman"/>
                <w:sz w:val="28"/>
                <w:szCs w:val="28"/>
              </w:rPr>
              <w:t>0</w:t>
            </w:r>
          </w:p>
        </w:tc>
      </w:tr>
      <w:tr w:rsidR="00292F02" w:rsidRPr="00292F02" w:rsidTr="00292F02">
        <w:tc>
          <w:tcPr>
            <w:tcW w:w="8789" w:type="dxa"/>
          </w:tcPr>
          <w:p w:rsidR="00292F02" w:rsidRPr="00292F02" w:rsidRDefault="009942DC" w:rsidP="00292F02">
            <w:pPr>
              <w:spacing w:line="360" w:lineRule="auto"/>
              <w:jc w:val="both"/>
              <w:rPr>
                <w:rFonts w:ascii="Times New Roman" w:hAnsi="Times New Roman"/>
                <w:sz w:val="28"/>
                <w:szCs w:val="28"/>
              </w:rPr>
            </w:pPr>
            <w:r w:rsidRPr="00292F02">
              <w:rPr>
                <w:rFonts w:ascii="Times New Roman" w:hAnsi="Times New Roman"/>
                <w:sz w:val="28"/>
                <w:szCs w:val="28"/>
              </w:rPr>
              <w:t>Глава 2 Изучение отношения школьников к употреблению алкоголя….</w:t>
            </w:r>
          </w:p>
        </w:tc>
        <w:tc>
          <w:tcPr>
            <w:tcW w:w="737" w:type="dxa"/>
          </w:tcPr>
          <w:p w:rsidR="00292F02" w:rsidRPr="000003FA" w:rsidRDefault="00292F02" w:rsidP="000003FA">
            <w:pPr>
              <w:spacing w:line="360" w:lineRule="auto"/>
              <w:jc w:val="both"/>
              <w:rPr>
                <w:rFonts w:ascii="Times New Roman" w:hAnsi="Times New Roman"/>
                <w:sz w:val="28"/>
                <w:szCs w:val="28"/>
              </w:rPr>
            </w:pPr>
            <w:r w:rsidRPr="00292F02">
              <w:rPr>
                <w:rFonts w:ascii="Times New Roman" w:hAnsi="Times New Roman"/>
                <w:sz w:val="28"/>
                <w:szCs w:val="28"/>
              </w:rPr>
              <w:t>1</w:t>
            </w:r>
            <w:r w:rsidR="000003FA">
              <w:rPr>
                <w:rFonts w:ascii="Times New Roman" w:hAnsi="Times New Roman"/>
                <w:sz w:val="28"/>
                <w:szCs w:val="28"/>
              </w:rPr>
              <w:t>4</w:t>
            </w:r>
          </w:p>
        </w:tc>
      </w:tr>
      <w:tr w:rsidR="00292F02" w:rsidRPr="00292F02" w:rsidTr="00292F02">
        <w:tc>
          <w:tcPr>
            <w:tcW w:w="8789" w:type="dxa"/>
          </w:tcPr>
          <w:p w:rsidR="00292F02" w:rsidRPr="00292F02" w:rsidRDefault="009942DC" w:rsidP="00292F02">
            <w:pPr>
              <w:spacing w:line="360" w:lineRule="auto"/>
              <w:jc w:val="both"/>
              <w:rPr>
                <w:rFonts w:ascii="Times New Roman" w:hAnsi="Times New Roman"/>
                <w:sz w:val="28"/>
                <w:szCs w:val="28"/>
              </w:rPr>
            </w:pPr>
            <w:r w:rsidRPr="00292F02">
              <w:rPr>
                <w:rFonts w:ascii="Times New Roman" w:hAnsi="Times New Roman"/>
                <w:sz w:val="28"/>
                <w:szCs w:val="28"/>
              </w:rPr>
              <w:t>2.1 Материалы и методы исследования</w:t>
            </w:r>
          </w:p>
        </w:tc>
        <w:tc>
          <w:tcPr>
            <w:tcW w:w="737" w:type="dxa"/>
          </w:tcPr>
          <w:p w:rsidR="00292F02" w:rsidRPr="00292F02" w:rsidRDefault="00292F02" w:rsidP="000003FA">
            <w:pPr>
              <w:spacing w:line="360" w:lineRule="auto"/>
              <w:jc w:val="both"/>
              <w:rPr>
                <w:rFonts w:ascii="Times New Roman" w:hAnsi="Times New Roman"/>
                <w:sz w:val="28"/>
                <w:szCs w:val="28"/>
              </w:rPr>
            </w:pPr>
            <w:r w:rsidRPr="00292F02">
              <w:rPr>
                <w:rFonts w:ascii="Times New Roman" w:hAnsi="Times New Roman"/>
                <w:sz w:val="28"/>
                <w:szCs w:val="28"/>
                <w:lang w:val="en-US"/>
              </w:rPr>
              <w:t>1</w:t>
            </w:r>
            <w:r w:rsidR="000003FA">
              <w:rPr>
                <w:rFonts w:ascii="Times New Roman" w:hAnsi="Times New Roman"/>
                <w:sz w:val="28"/>
                <w:szCs w:val="28"/>
              </w:rPr>
              <w:t>4</w:t>
            </w:r>
          </w:p>
        </w:tc>
      </w:tr>
      <w:tr w:rsidR="00292F02" w:rsidRPr="00292F02" w:rsidTr="00292F02">
        <w:tc>
          <w:tcPr>
            <w:tcW w:w="8789" w:type="dxa"/>
          </w:tcPr>
          <w:p w:rsidR="00292F02" w:rsidRPr="00292F02" w:rsidRDefault="009942DC" w:rsidP="00292F02">
            <w:pPr>
              <w:spacing w:line="360" w:lineRule="auto"/>
              <w:jc w:val="both"/>
              <w:rPr>
                <w:rFonts w:ascii="Times New Roman" w:hAnsi="Times New Roman"/>
                <w:sz w:val="28"/>
                <w:szCs w:val="28"/>
              </w:rPr>
            </w:pPr>
            <w:r w:rsidRPr="00292F02">
              <w:rPr>
                <w:rFonts w:ascii="Times New Roman" w:hAnsi="Times New Roman"/>
                <w:sz w:val="28"/>
                <w:szCs w:val="28"/>
              </w:rPr>
              <w:t>2.2Результаты исследования</w:t>
            </w:r>
            <w:r w:rsidR="00292F02" w:rsidRPr="00292F02">
              <w:rPr>
                <w:rFonts w:ascii="Times New Roman" w:hAnsi="Times New Roman"/>
                <w:sz w:val="28"/>
                <w:szCs w:val="28"/>
              </w:rPr>
              <w:t>.……………………………….…</w:t>
            </w:r>
          </w:p>
        </w:tc>
        <w:tc>
          <w:tcPr>
            <w:tcW w:w="737" w:type="dxa"/>
          </w:tcPr>
          <w:p w:rsidR="00292F02" w:rsidRPr="00292F02" w:rsidRDefault="00292F02" w:rsidP="000003FA">
            <w:pPr>
              <w:spacing w:line="360" w:lineRule="auto"/>
              <w:jc w:val="both"/>
              <w:rPr>
                <w:rFonts w:ascii="Times New Roman" w:hAnsi="Times New Roman"/>
                <w:sz w:val="28"/>
                <w:szCs w:val="28"/>
              </w:rPr>
            </w:pPr>
            <w:r w:rsidRPr="00292F02">
              <w:rPr>
                <w:rFonts w:ascii="Times New Roman" w:hAnsi="Times New Roman"/>
                <w:sz w:val="28"/>
                <w:szCs w:val="28"/>
                <w:lang w:val="en-US"/>
              </w:rPr>
              <w:t>1</w:t>
            </w:r>
            <w:r w:rsidR="000003FA">
              <w:rPr>
                <w:rFonts w:ascii="Times New Roman" w:hAnsi="Times New Roman"/>
                <w:sz w:val="28"/>
                <w:szCs w:val="28"/>
              </w:rPr>
              <w:t>7</w:t>
            </w:r>
          </w:p>
        </w:tc>
      </w:tr>
      <w:tr w:rsidR="00292F02" w:rsidRPr="00292F02" w:rsidTr="00292F02">
        <w:tc>
          <w:tcPr>
            <w:tcW w:w="8789" w:type="dxa"/>
          </w:tcPr>
          <w:p w:rsidR="00292F02" w:rsidRPr="00292F02" w:rsidRDefault="009942DC" w:rsidP="00292F02">
            <w:pPr>
              <w:spacing w:line="360" w:lineRule="auto"/>
              <w:jc w:val="both"/>
              <w:rPr>
                <w:rFonts w:ascii="Times New Roman" w:hAnsi="Times New Roman"/>
                <w:sz w:val="28"/>
                <w:szCs w:val="28"/>
              </w:rPr>
            </w:pPr>
            <w:r w:rsidRPr="00292F02">
              <w:rPr>
                <w:rFonts w:ascii="Times New Roman" w:hAnsi="Times New Roman"/>
                <w:sz w:val="28"/>
                <w:szCs w:val="28"/>
              </w:rPr>
              <w:t xml:space="preserve"> Заключение…</w:t>
            </w:r>
            <w:r w:rsidR="00292F02" w:rsidRPr="00292F02">
              <w:rPr>
                <w:rFonts w:ascii="Times New Roman" w:hAnsi="Times New Roman"/>
                <w:sz w:val="28"/>
                <w:szCs w:val="28"/>
              </w:rPr>
              <w:t>...…………………………………..…</w:t>
            </w:r>
          </w:p>
        </w:tc>
        <w:tc>
          <w:tcPr>
            <w:tcW w:w="737" w:type="dxa"/>
          </w:tcPr>
          <w:p w:rsidR="00292F02" w:rsidRPr="00292F02" w:rsidRDefault="000003FA" w:rsidP="00292F02">
            <w:pPr>
              <w:spacing w:line="360" w:lineRule="auto"/>
              <w:jc w:val="both"/>
              <w:rPr>
                <w:rFonts w:ascii="Times New Roman" w:hAnsi="Times New Roman"/>
                <w:sz w:val="28"/>
                <w:szCs w:val="28"/>
              </w:rPr>
            </w:pPr>
            <w:r>
              <w:rPr>
                <w:rFonts w:ascii="Times New Roman" w:hAnsi="Times New Roman"/>
                <w:sz w:val="28"/>
                <w:szCs w:val="28"/>
              </w:rPr>
              <w:t>30</w:t>
            </w:r>
          </w:p>
        </w:tc>
      </w:tr>
      <w:tr w:rsidR="009942DC" w:rsidRPr="00292F02" w:rsidTr="00292F02">
        <w:tc>
          <w:tcPr>
            <w:tcW w:w="8789" w:type="dxa"/>
          </w:tcPr>
          <w:p w:rsidR="009942DC" w:rsidRPr="00292F02" w:rsidRDefault="009942DC" w:rsidP="00C34D61">
            <w:pPr>
              <w:spacing w:line="360" w:lineRule="auto"/>
              <w:jc w:val="both"/>
              <w:rPr>
                <w:rFonts w:ascii="Times New Roman" w:hAnsi="Times New Roman"/>
                <w:sz w:val="28"/>
                <w:szCs w:val="28"/>
              </w:rPr>
            </w:pPr>
            <w:r w:rsidRPr="00292F02">
              <w:rPr>
                <w:rFonts w:ascii="Times New Roman" w:hAnsi="Times New Roman"/>
                <w:sz w:val="28"/>
                <w:szCs w:val="28"/>
              </w:rPr>
              <w:t>Библиографический список……………………………………..………….</w:t>
            </w:r>
          </w:p>
        </w:tc>
        <w:tc>
          <w:tcPr>
            <w:tcW w:w="737" w:type="dxa"/>
          </w:tcPr>
          <w:p w:rsidR="009942DC" w:rsidRPr="00292F02" w:rsidRDefault="009942DC" w:rsidP="000003FA">
            <w:pPr>
              <w:spacing w:line="360" w:lineRule="auto"/>
              <w:jc w:val="both"/>
              <w:rPr>
                <w:rFonts w:ascii="Times New Roman" w:hAnsi="Times New Roman"/>
                <w:sz w:val="28"/>
                <w:szCs w:val="28"/>
              </w:rPr>
            </w:pPr>
            <w:r w:rsidRPr="00292F02">
              <w:rPr>
                <w:rFonts w:ascii="Times New Roman" w:hAnsi="Times New Roman"/>
                <w:sz w:val="28"/>
                <w:szCs w:val="28"/>
              </w:rPr>
              <w:t>3</w:t>
            </w:r>
            <w:r w:rsidR="000003FA">
              <w:rPr>
                <w:rFonts w:ascii="Times New Roman" w:hAnsi="Times New Roman"/>
                <w:sz w:val="28"/>
                <w:szCs w:val="28"/>
              </w:rPr>
              <w:t>2</w:t>
            </w:r>
          </w:p>
        </w:tc>
      </w:tr>
      <w:tr w:rsidR="009942DC" w:rsidRPr="00292F02" w:rsidTr="00292F02">
        <w:tc>
          <w:tcPr>
            <w:tcW w:w="8789" w:type="dxa"/>
          </w:tcPr>
          <w:p w:rsidR="009942DC" w:rsidRPr="00292F02" w:rsidRDefault="009942DC" w:rsidP="00292F02">
            <w:pPr>
              <w:spacing w:line="360" w:lineRule="auto"/>
              <w:jc w:val="both"/>
              <w:rPr>
                <w:rFonts w:ascii="Times New Roman" w:hAnsi="Times New Roman"/>
                <w:sz w:val="28"/>
                <w:szCs w:val="28"/>
              </w:rPr>
            </w:pPr>
            <w:r w:rsidRPr="00292F02">
              <w:rPr>
                <w:rFonts w:ascii="Times New Roman" w:hAnsi="Times New Roman"/>
                <w:sz w:val="28"/>
                <w:szCs w:val="28"/>
              </w:rPr>
              <w:t>Приложение</w:t>
            </w:r>
          </w:p>
        </w:tc>
        <w:tc>
          <w:tcPr>
            <w:tcW w:w="737" w:type="dxa"/>
          </w:tcPr>
          <w:p w:rsidR="009942DC" w:rsidRPr="00292F02" w:rsidRDefault="009942DC" w:rsidP="000003FA">
            <w:pPr>
              <w:spacing w:line="360" w:lineRule="auto"/>
              <w:jc w:val="both"/>
              <w:rPr>
                <w:rFonts w:ascii="Times New Roman" w:hAnsi="Times New Roman"/>
                <w:sz w:val="28"/>
                <w:szCs w:val="28"/>
              </w:rPr>
            </w:pPr>
            <w:r w:rsidRPr="00292F02">
              <w:rPr>
                <w:rFonts w:ascii="Times New Roman" w:hAnsi="Times New Roman"/>
                <w:sz w:val="28"/>
                <w:szCs w:val="28"/>
              </w:rPr>
              <w:t>3</w:t>
            </w:r>
            <w:r w:rsidR="000003FA">
              <w:rPr>
                <w:rFonts w:ascii="Times New Roman" w:hAnsi="Times New Roman"/>
                <w:sz w:val="28"/>
                <w:szCs w:val="28"/>
              </w:rPr>
              <w:t>6</w:t>
            </w:r>
          </w:p>
        </w:tc>
      </w:tr>
    </w:tbl>
    <w:p w:rsidR="00292F02" w:rsidRPr="00292F02" w:rsidRDefault="00292F02" w:rsidP="00292F02">
      <w:pPr>
        <w:spacing w:after="0" w:line="360" w:lineRule="auto"/>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ab/>
      </w:r>
      <w:r w:rsidRPr="00292F02">
        <w:rPr>
          <w:rFonts w:ascii="Times New Roman" w:eastAsia="Calibri" w:hAnsi="Times New Roman" w:cs="Times New Roman"/>
          <w:sz w:val="28"/>
          <w:szCs w:val="28"/>
        </w:rPr>
        <w:tab/>
      </w:r>
      <w:r w:rsidRPr="00292F02">
        <w:rPr>
          <w:rFonts w:ascii="Times New Roman" w:eastAsia="Calibri" w:hAnsi="Times New Roman" w:cs="Times New Roman"/>
          <w:sz w:val="28"/>
          <w:szCs w:val="28"/>
        </w:rPr>
        <w:tab/>
      </w:r>
      <w:r w:rsidRPr="00292F02">
        <w:rPr>
          <w:rFonts w:ascii="Times New Roman" w:eastAsia="Calibri" w:hAnsi="Times New Roman" w:cs="Times New Roman"/>
          <w:sz w:val="28"/>
          <w:szCs w:val="28"/>
        </w:rPr>
        <w:tab/>
      </w:r>
      <w:r w:rsidRPr="00292F02">
        <w:rPr>
          <w:rFonts w:ascii="Times New Roman" w:eastAsia="Calibri" w:hAnsi="Times New Roman" w:cs="Times New Roman"/>
          <w:sz w:val="28"/>
          <w:szCs w:val="28"/>
        </w:rPr>
        <w:tab/>
      </w:r>
      <w:r w:rsidRPr="00292F02">
        <w:rPr>
          <w:rFonts w:ascii="Times New Roman" w:eastAsia="Calibri" w:hAnsi="Times New Roman" w:cs="Times New Roman"/>
          <w:sz w:val="28"/>
          <w:szCs w:val="28"/>
        </w:rPr>
        <w:tab/>
      </w:r>
      <w:r w:rsidRPr="00292F02">
        <w:rPr>
          <w:rFonts w:ascii="Times New Roman" w:eastAsia="Calibri" w:hAnsi="Times New Roman" w:cs="Times New Roman"/>
          <w:sz w:val="28"/>
          <w:szCs w:val="28"/>
        </w:rPr>
        <w:tab/>
      </w:r>
      <w:r w:rsidRPr="00292F02">
        <w:rPr>
          <w:rFonts w:ascii="Times New Roman" w:eastAsia="Calibri" w:hAnsi="Times New Roman" w:cs="Times New Roman"/>
          <w:sz w:val="28"/>
          <w:szCs w:val="28"/>
        </w:rPr>
        <w:tab/>
      </w:r>
      <w:r w:rsidRPr="00292F02">
        <w:rPr>
          <w:rFonts w:ascii="Times New Roman" w:eastAsia="Calibri" w:hAnsi="Times New Roman" w:cs="Times New Roman"/>
          <w:sz w:val="28"/>
          <w:szCs w:val="28"/>
        </w:rPr>
        <w:tab/>
      </w:r>
      <w:r w:rsidRPr="00292F02">
        <w:rPr>
          <w:rFonts w:ascii="Times New Roman" w:eastAsia="Calibri" w:hAnsi="Times New Roman" w:cs="Times New Roman"/>
          <w:sz w:val="28"/>
          <w:szCs w:val="28"/>
        </w:rPr>
        <w:tab/>
      </w:r>
      <w:r w:rsidRPr="00292F02">
        <w:rPr>
          <w:rFonts w:ascii="Times New Roman" w:eastAsia="Calibri" w:hAnsi="Times New Roman" w:cs="Times New Roman"/>
          <w:sz w:val="28"/>
          <w:szCs w:val="28"/>
        </w:rPr>
        <w:tab/>
      </w:r>
    </w:p>
    <w:p w:rsidR="00292F02" w:rsidRPr="00292F02" w:rsidRDefault="00292F02" w:rsidP="009942DC">
      <w:pPr>
        <w:spacing w:after="0" w:line="360" w:lineRule="auto"/>
        <w:ind w:firstLine="709"/>
        <w:jc w:val="center"/>
        <w:rPr>
          <w:rFonts w:ascii="Times New Roman" w:eastAsia="Calibri" w:hAnsi="Times New Roman" w:cs="Times New Roman"/>
          <w:b/>
          <w:caps/>
          <w:sz w:val="28"/>
          <w:szCs w:val="28"/>
        </w:rPr>
      </w:pPr>
      <w:r w:rsidRPr="00292F02">
        <w:rPr>
          <w:rFonts w:ascii="Times New Roman" w:eastAsia="Calibri" w:hAnsi="Times New Roman" w:cs="Times New Roman"/>
          <w:b/>
          <w:sz w:val="28"/>
          <w:szCs w:val="28"/>
        </w:rPr>
        <w:br w:type="page"/>
      </w:r>
      <w:r w:rsidRPr="00292F02">
        <w:rPr>
          <w:rFonts w:ascii="Times New Roman" w:eastAsia="Calibri" w:hAnsi="Times New Roman" w:cs="Times New Roman"/>
          <w:b/>
          <w:caps/>
          <w:sz w:val="28"/>
          <w:szCs w:val="28"/>
        </w:rPr>
        <w:lastRenderedPageBreak/>
        <w:t>В</w:t>
      </w:r>
      <w:r w:rsidRPr="00292F02">
        <w:rPr>
          <w:rFonts w:ascii="Times New Roman" w:eastAsia="Calibri" w:hAnsi="Times New Roman" w:cs="Times New Roman"/>
          <w:b/>
          <w:sz w:val="28"/>
          <w:szCs w:val="28"/>
        </w:rPr>
        <w:t>ведение</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Сохранение здоровья населения и увеличение продолжительности жизни является одной из важнейших задач настоящего времени. При этом на формирование здоровья населения в России, продолжительность жизни и смертность оказывает влияние множество факторов: экономических, социальных, экологических и прочих. Особое внимание уделяется тем факторам, которые препятствуют достижению целей обеспечения национальной безопасности, среди которых одним из важнейших является высокий уровень потребления </w:t>
      </w:r>
      <w:proofErr w:type="spellStart"/>
      <w:r w:rsidRPr="00292F02">
        <w:rPr>
          <w:rFonts w:ascii="Times New Roman" w:eastAsia="Times New Roman" w:hAnsi="Times New Roman" w:cs="Times New Roman"/>
          <w:color w:val="000000"/>
          <w:sz w:val="28"/>
          <w:szCs w:val="28"/>
          <w:lang w:eastAsia="ru-RU"/>
        </w:rPr>
        <w:t>психоактивных</w:t>
      </w:r>
      <w:proofErr w:type="spellEnd"/>
      <w:r w:rsidRPr="00292F02">
        <w:rPr>
          <w:rFonts w:ascii="Times New Roman" w:eastAsia="Times New Roman" w:hAnsi="Times New Roman" w:cs="Times New Roman"/>
          <w:color w:val="000000"/>
          <w:sz w:val="28"/>
          <w:szCs w:val="28"/>
          <w:lang w:eastAsia="ru-RU"/>
        </w:rPr>
        <w:t xml:space="preserve"> веществ.</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Распространение употребления </w:t>
      </w:r>
      <w:proofErr w:type="spellStart"/>
      <w:r w:rsidRPr="00292F02">
        <w:rPr>
          <w:rFonts w:ascii="Times New Roman" w:eastAsia="Times New Roman" w:hAnsi="Times New Roman" w:cs="Times New Roman"/>
          <w:color w:val="000000"/>
          <w:sz w:val="28"/>
          <w:szCs w:val="28"/>
          <w:lang w:eastAsia="ru-RU"/>
        </w:rPr>
        <w:t>психоактивных</w:t>
      </w:r>
      <w:proofErr w:type="spellEnd"/>
      <w:r w:rsidRPr="00292F02">
        <w:rPr>
          <w:rFonts w:ascii="Times New Roman" w:eastAsia="Times New Roman" w:hAnsi="Times New Roman" w:cs="Times New Roman"/>
          <w:color w:val="000000"/>
          <w:sz w:val="28"/>
          <w:szCs w:val="28"/>
          <w:lang w:eastAsia="ru-RU"/>
        </w:rPr>
        <w:t xml:space="preserve"> веществ, к числу которых относятся алкоголь, табак и наркотики, в последние десятилетия достигли в России катастрофических масштабов. По данным Ю.В. Михайлова с соавторами (2014) из всех видов употребления </w:t>
      </w:r>
      <w:proofErr w:type="spellStart"/>
      <w:r w:rsidRPr="00292F02">
        <w:rPr>
          <w:rFonts w:ascii="Times New Roman" w:eastAsia="Times New Roman" w:hAnsi="Times New Roman" w:cs="Times New Roman"/>
          <w:color w:val="000000"/>
          <w:sz w:val="28"/>
          <w:szCs w:val="28"/>
          <w:lang w:eastAsia="ru-RU"/>
        </w:rPr>
        <w:t>психоактивных</w:t>
      </w:r>
      <w:proofErr w:type="spellEnd"/>
      <w:r w:rsidRPr="00292F02">
        <w:rPr>
          <w:rFonts w:ascii="Times New Roman" w:eastAsia="Times New Roman" w:hAnsi="Times New Roman" w:cs="Times New Roman"/>
          <w:color w:val="000000"/>
          <w:sz w:val="28"/>
          <w:szCs w:val="28"/>
          <w:lang w:eastAsia="ru-RU"/>
        </w:rPr>
        <w:t xml:space="preserve"> веществ в Российской Федерации наибольшее распространение остается за алкоголем. В 2012 г. оно составило 80,7% от всех потребителей ПАВ [24].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По оценкам ВОЗ, потребление чистого алкоголя на душу населения более 8 литров в год опасно для здоровья. Каждый добавочный литр сверх определённого ВОЗ предела уносит 11 месяцев жизни у мужчин и 4 – у женщин [30]. По разным данным уровень потребления алкоголя населением в возрасте от 15 лет и старше в Российской Федерации составляет 11 – 15 литров абсолютного алкоголя на одного человека в год [9, 26].</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Анализ литературы показал, что потребление алкогольных напитков всегда опосредуется отношением к алкоголю, к пьянству, к алкоголизму. Отношение к алкоголю выражается в готовности к положительной или отрицательной реакции на него. Положительная реакция может предсказывать потребление алкоголя. Уровень критичности или толерантности по отношению к алкоголю можно рассматривать как результат осведомленности человека о вреде алкоголя и непринятия для себя. </w:t>
      </w:r>
      <w:r w:rsidRPr="00292F02">
        <w:rPr>
          <w:rFonts w:ascii="Times New Roman" w:eastAsia="Times New Roman" w:hAnsi="Times New Roman" w:cs="Times New Roman"/>
          <w:color w:val="000000"/>
          <w:sz w:val="28"/>
          <w:szCs w:val="28"/>
          <w:lang w:eastAsia="ru-RU"/>
        </w:rPr>
        <w:lastRenderedPageBreak/>
        <w:t>Поэтому становится необходимым выявление отношения подростков, в том числе школьников, к алкоголю.</w:t>
      </w:r>
    </w:p>
    <w:p w:rsidR="00292F02" w:rsidRPr="00292F02" w:rsidRDefault="00292F02" w:rsidP="00292F02">
      <w:pPr>
        <w:spacing w:after="0" w:line="360" w:lineRule="auto"/>
        <w:ind w:firstLine="709"/>
        <w:jc w:val="both"/>
        <w:outlineLvl w:val="0"/>
        <w:rPr>
          <w:rFonts w:ascii="Times New Roman" w:eastAsia="Calibri" w:hAnsi="Times New Roman" w:cs="Times New Roman"/>
          <w:bCs/>
          <w:kern w:val="36"/>
          <w:sz w:val="28"/>
          <w:szCs w:val="28"/>
        </w:rPr>
      </w:pPr>
      <w:proofErr w:type="gramStart"/>
      <w:r w:rsidRPr="00292F02">
        <w:rPr>
          <w:rFonts w:ascii="Times New Roman" w:eastAsia="Calibri" w:hAnsi="Times New Roman" w:cs="Times New Roman"/>
          <w:bCs/>
          <w:kern w:val="36"/>
          <w:sz w:val="28"/>
          <w:szCs w:val="28"/>
        </w:rPr>
        <w:t xml:space="preserve">Исходя из вышесказанного </w:t>
      </w:r>
      <w:r w:rsidRPr="00292F02">
        <w:rPr>
          <w:rFonts w:ascii="Times New Roman" w:eastAsia="Calibri" w:hAnsi="Times New Roman" w:cs="Times New Roman"/>
          <w:b/>
          <w:bCs/>
          <w:sz w:val="28"/>
          <w:szCs w:val="28"/>
        </w:rPr>
        <w:t xml:space="preserve">целью исследования </w:t>
      </w:r>
      <w:r w:rsidRPr="00292F02">
        <w:rPr>
          <w:rFonts w:ascii="Times New Roman" w:eastAsia="Calibri" w:hAnsi="Times New Roman" w:cs="Times New Roman"/>
          <w:bCs/>
          <w:sz w:val="28"/>
          <w:szCs w:val="28"/>
        </w:rPr>
        <w:t>стало</w:t>
      </w:r>
      <w:proofErr w:type="gramEnd"/>
      <w:r w:rsidRPr="00292F02">
        <w:rPr>
          <w:rFonts w:ascii="Times New Roman" w:eastAsia="Calibri" w:hAnsi="Times New Roman" w:cs="Times New Roman"/>
          <w:bCs/>
          <w:sz w:val="28"/>
          <w:szCs w:val="28"/>
        </w:rPr>
        <w:t xml:space="preserve"> изучение отношения учащихся общеобразовательной школы к употреблению алкоголя.</w:t>
      </w:r>
    </w:p>
    <w:p w:rsidR="00292F02" w:rsidRPr="00292F02" w:rsidRDefault="00292F02" w:rsidP="00292F02">
      <w:pPr>
        <w:spacing w:after="0" w:line="360" w:lineRule="auto"/>
        <w:ind w:firstLine="709"/>
        <w:jc w:val="both"/>
        <w:outlineLvl w:val="0"/>
        <w:rPr>
          <w:rFonts w:ascii="Times New Roman" w:eastAsia="Calibri" w:hAnsi="Times New Roman" w:cs="Times New Roman"/>
          <w:b/>
          <w:i/>
        </w:rPr>
      </w:pPr>
      <w:r w:rsidRPr="00292F02">
        <w:rPr>
          <w:rFonts w:ascii="Times New Roman" w:eastAsia="Calibri" w:hAnsi="Times New Roman" w:cs="Times New Roman"/>
          <w:bCs/>
          <w:sz w:val="28"/>
          <w:szCs w:val="28"/>
        </w:rPr>
        <w:t>Для достижения цели поставлены</w:t>
      </w:r>
      <w:r w:rsidRPr="00292F02">
        <w:rPr>
          <w:rFonts w:ascii="Times New Roman" w:eastAsia="Calibri" w:hAnsi="Times New Roman" w:cs="Times New Roman"/>
          <w:b/>
          <w:bCs/>
          <w:sz w:val="28"/>
          <w:szCs w:val="28"/>
        </w:rPr>
        <w:t xml:space="preserve"> задачи</w:t>
      </w:r>
      <w:r w:rsidRPr="00292F02">
        <w:rPr>
          <w:rFonts w:ascii="Times New Roman" w:eastAsia="Calibri" w:hAnsi="Times New Roman" w:cs="Times New Roman"/>
          <w:b/>
          <w:i/>
          <w:sz w:val="28"/>
          <w:szCs w:val="28"/>
        </w:rPr>
        <w:t>:</w:t>
      </w:r>
    </w:p>
    <w:p w:rsidR="00292F02" w:rsidRPr="00292F02" w:rsidRDefault="00292F02" w:rsidP="00292F02">
      <w:pPr>
        <w:numPr>
          <w:ilvl w:val="0"/>
          <w:numId w:val="2"/>
        </w:numPr>
        <w:tabs>
          <w:tab w:val="left" w:pos="709"/>
          <w:tab w:val="num" w:pos="1134"/>
        </w:tabs>
        <w:spacing w:after="0" w:line="360" w:lineRule="auto"/>
        <w:ind w:firstLine="709"/>
        <w:jc w:val="both"/>
        <w:rPr>
          <w:rFonts w:ascii="Times New Roman" w:eastAsia="Calibri" w:hAnsi="Times New Roman" w:cs="Times New Roman"/>
          <w:b/>
          <w:i/>
          <w:sz w:val="28"/>
          <w:szCs w:val="28"/>
        </w:rPr>
      </w:pPr>
      <w:r w:rsidRPr="00292F02">
        <w:rPr>
          <w:rFonts w:ascii="Times New Roman" w:eastAsia="Times New Roman" w:hAnsi="Times New Roman" w:cs="Times New Roman"/>
          <w:sz w:val="28"/>
          <w:szCs w:val="28"/>
          <w:lang w:eastAsia="ru-RU"/>
        </w:rPr>
        <w:t>изучить теоретический материал по теме исследования;</w:t>
      </w:r>
    </w:p>
    <w:p w:rsidR="00292F02" w:rsidRPr="00292F02" w:rsidRDefault="00292F02" w:rsidP="00292F02">
      <w:pPr>
        <w:numPr>
          <w:ilvl w:val="0"/>
          <w:numId w:val="2"/>
        </w:numPr>
        <w:tabs>
          <w:tab w:val="left" w:pos="709"/>
          <w:tab w:val="num" w:pos="1134"/>
        </w:tabs>
        <w:spacing w:after="0" w:line="360" w:lineRule="auto"/>
        <w:ind w:firstLine="709"/>
        <w:jc w:val="both"/>
        <w:rPr>
          <w:rFonts w:ascii="Times New Roman" w:eastAsia="Calibri" w:hAnsi="Times New Roman" w:cs="Times New Roman"/>
          <w:b/>
          <w:i/>
          <w:sz w:val="28"/>
          <w:szCs w:val="28"/>
        </w:rPr>
      </w:pPr>
      <w:r w:rsidRPr="00292F02">
        <w:rPr>
          <w:rFonts w:ascii="Times New Roman" w:eastAsia="Calibri" w:hAnsi="Times New Roman" w:cs="Times New Roman"/>
          <w:sz w:val="28"/>
          <w:szCs w:val="28"/>
        </w:rPr>
        <w:t>исследовать отношение испытуемых к употреблению алкоголя, а также их опыт в этой сфере;</w:t>
      </w:r>
    </w:p>
    <w:p w:rsidR="00292F02" w:rsidRPr="00292F02" w:rsidRDefault="00292F02" w:rsidP="00292F02">
      <w:pPr>
        <w:numPr>
          <w:ilvl w:val="0"/>
          <w:numId w:val="2"/>
        </w:numPr>
        <w:tabs>
          <w:tab w:val="left" w:pos="709"/>
          <w:tab w:val="num" w:pos="1134"/>
        </w:tabs>
        <w:spacing w:after="0" w:line="360" w:lineRule="auto"/>
        <w:ind w:firstLine="709"/>
        <w:jc w:val="both"/>
        <w:rPr>
          <w:rFonts w:ascii="Times New Roman" w:eastAsia="Calibri" w:hAnsi="Times New Roman" w:cs="Times New Roman"/>
          <w:b/>
          <w:i/>
          <w:sz w:val="28"/>
          <w:szCs w:val="28"/>
        </w:rPr>
      </w:pPr>
      <w:r w:rsidRPr="00292F02">
        <w:rPr>
          <w:rFonts w:ascii="Times New Roman" w:eastAsia="Times New Roman" w:hAnsi="Times New Roman" w:cs="Times New Roman"/>
          <w:sz w:val="28"/>
          <w:szCs w:val="28"/>
          <w:lang w:eastAsia="ru-RU"/>
        </w:rPr>
        <w:t>оценить распространенность среди школьников мифов об алкоголе;</w:t>
      </w:r>
    </w:p>
    <w:p w:rsidR="00292F02" w:rsidRPr="00292F02" w:rsidRDefault="00292F02" w:rsidP="00292F02">
      <w:pPr>
        <w:numPr>
          <w:ilvl w:val="0"/>
          <w:numId w:val="2"/>
        </w:numPr>
        <w:tabs>
          <w:tab w:val="left" w:pos="709"/>
          <w:tab w:val="num" w:pos="1134"/>
        </w:tabs>
        <w:spacing w:after="0" w:line="360" w:lineRule="auto"/>
        <w:ind w:firstLine="709"/>
        <w:jc w:val="both"/>
        <w:rPr>
          <w:rFonts w:ascii="Times New Roman" w:eastAsia="Calibri" w:hAnsi="Times New Roman" w:cs="Times New Roman"/>
          <w:b/>
          <w:i/>
          <w:sz w:val="28"/>
          <w:szCs w:val="28"/>
        </w:rPr>
      </w:pPr>
      <w:r w:rsidRPr="00292F02">
        <w:rPr>
          <w:rFonts w:ascii="Times New Roman" w:eastAsia="Times New Roman" w:hAnsi="Times New Roman" w:cs="Times New Roman"/>
          <w:sz w:val="28"/>
          <w:szCs w:val="28"/>
          <w:lang w:eastAsia="ru-RU"/>
        </w:rPr>
        <w:t>изучить мотивацию употребления алкоголя</w:t>
      </w:r>
      <w:r w:rsidRPr="00292F02">
        <w:rPr>
          <w:rFonts w:ascii="Times New Roman" w:eastAsia="Calibri" w:hAnsi="Times New Roman" w:cs="Times New Roman"/>
          <w:sz w:val="28"/>
          <w:szCs w:val="28"/>
        </w:rPr>
        <w:t>.</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bCs/>
          <w:sz w:val="28"/>
          <w:szCs w:val="28"/>
        </w:rPr>
        <w:t xml:space="preserve">В качестве </w:t>
      </w:r>
      <w:r w:rsidRPr="00292F02">
        <w:rPr>
          <w:rFonts w:ascii="Times New Roman" w:eastAsia="Calibri" w:hAnsi="Times New Roman" w:cs="Times New Roman"/>
          <w:b/>
          <w:bCs/>
          <w:sz w:val="28"/>
          <w:szCs w:val="28"/>
        </w:rPr>
        <w:t>объекта исследования</w:t>
      </w:r>
      <w:r w:rsidRPr="00292F02">
        <w:rPr>
          <w:rFonts w:ascii="Times New Roman" w:eastAsia="Calibri" w:hAnsi="Times New Roman" w:cs="Times New Roman"/>
          <w:bCs/>
          <w:sz w:val="28"/>
          <w:szCs w:val="28"/>
        </w:rPr>
        <w:t xml:space="preserve"> выступают учащиеся общеобразовательной школы</w:t>
      </w:r>
      <w:r w:rsidRPr="00292F02">
        <w:rPr>
          <w:rFonts w:ascii="Times New Roman" w:eastAsia="Calibri" w:hAnsi="Times New Roman" w:cs="Times New Roman"/>
          <w:sz w:val="28"/>
          <w:szCs w:val="28"/>
        </w:rPr>
        <w:t>.</w:t>
      </w:r>
    </w:p>
    <w:p w:rsidR="00292F02" w:rsidRPr="00292F02" w:rsidRDefault="00292F02" w:rsidP="00292F02">
      <w:pPr>
        <w:spacing w:after="0" w:line="360" w:lineRule="auto"/>
        <w:ind w:firstLine="709"/>
        <w:jc w:val="both"/>
        <w:outlineLvl w:val="0"/>
        <w:rPr>
          <w:rFonts w:ascii="Times New Roman" w:eastAsia="Calibri" w:hAnsi="Times New Roman" w:cs="Times New Roman"/>
          <w:sz w:val="28"/>
          <w:szCs w:val="28"/>
        </w:rPr>
      </w:pPr>
      <w:r w:rsidRPr="00292F02">
        <w:rPr>
          <w:rFonts w:ascii="Times New Roman" w:eastAsia="Calibri" w:hAnsi="Times New Roman" w:cs="Times New Roman"/>
          <w:b/>
          <w:bCs/>
          <w:sz w:val="28"/>
          <w:szCs w:val="28"/>
        </w:rPr>
        <w:t>Предметом исследования</w:t>
      </w:r>
      <w:r w:rsidRPr="00292F02">
        <w:rPr>
          <w:rFonts w:ascii="Times New Roman" w:eastAsia="Calibri" w:hAnsi="Times New Roman" w:cs="Times New Roman"/>
          <w:bCs/>
          <w:sz w:val="28"/>
          <w:szCs w:val="28"/>
        </w:rPr>
        <w:t xml:space="preserve"> является</w:t>
      </w:r>
      <w:r w:rsidRPr="00292F02">
        <w:rPr>
          <w:rFonts w:ascii="Times New Roman" w:eastAsia="Calibri" w:hAnsi="Times New Roman" w:cs="Times New Roman"/>
          <w:sz w:val="28"/>
          <w:szCs w:val="28"/>
        </w:rPr>
        <w:t xml:space="preserve"> отношение школьников к употреблению алкоголя.</w:t>
      </w:r>
    </w:p>
    <w:p w:rsidR="00292F02" w:rsidRPr="00292F02" w:rsidRDefault="00292F02" w:rsidP="00292F02">
      <w:pPr>
        <w:spacing w:after="0" w:line="360" w:lineRule="auto"/>
        <w:ind w:firstLine="709"/>
        <w:jc w:val="both"/>
        <w:outlineLvl w:val="0"/>
        <w:rPr>
          <w:rFonts w:ascii="Times New Roman" w:eastAsia="Calibri" w:hAnsi="Times New Roman" w:cs="Times New Roman"/>
          <w:sz w:val="28"/>
          <w:szCs w:val="28"/>
        </w:rPr>
      </w:pPr>
      <w:r w:rsidRPr="00292F02">
        <w:rPr>
          <w:rFonts w:ascii="Times New Roman" w:eastAsia="Calibri" w:hAnsi="Times New Roman" w:cs="Times New Roman"/>
          <w:b/>
          <w:sz w:val="28"/>
          <w:szCs w:val="28"/>
        </w:rPr>
        <w:t>Методы исследования:</w:t>
      </w:r>
      <w:r w:rsidRPr="00292F02">
        <w:rPr>
          <w:rFonts w:ascii="Times New Roman" w:eastAsia="Calibri" w:hAnsi="Times New Roman" w:cs="Times New Roman"/>
          <w:sz w:val="28"/>
          <w:szCs w:val="28"/>
        </w:rPr>
        <w:t xml:space="preserve"> анализ научной литературы по теме исследования; анкетирование; «Опросник Мотивация потребления алкоголя», методы статистической обработки, анализ, синтез, выводы, обобщение.</w:t>
      </w:r>
    </w:p>
    <w:p w:rsidR="00292F02" w:rsidRPr="00292F02" w:rsidRDefault="00292F02" w:rsidP="00292F02">
      <w:pPr>
        <w:tabs>
          <w:tab w:val="num" w:pos="1260"/>
        </w:tabs>
        <w:spacing w:after="0" w:line="360" w:lineRule="auto"/>
        <w:ind w:firstLine="720"/>
        <w:jc w:val="both"/>
        <w:outlineLvl w:val="0"/>
        <w:rPr>
          <w:rFonts w:ascii="Times New Roman" w:eastAsia="Calibri" w:hAnsi="Times New Roman" w:cs="Times New Roman"/>
          <w:sz w:val="28"/>
          <w:szCs w:val="28"/>
        </w:rPr>
      </w:pPr>
      <w:r w:rsidRPr="00292F02">
        <w:rPr>
          <w:rFonts w:ascii="Times New Roman" w:eastAsia="Calibri" w:hAnsi="Times New Roman" w:cs="Times New Roman"/>
          <w:sz w:val="28"/>
          <w:szCs w:val="28"/>
        </w:rPr>
        <w:t>Работа состоит из введения, двух глав, заключения, библиографического списка и приложения.</w:t>
      </w:r>
    </w:p>
    <w:p w:rsidR="00292F02" w:rsidRPr="00292F02" w:rsidRDefault="00292F02" w:rsidP="00292F02">
      <w:pPr>
        <w:spacing w:after="0"/>
        <w:ind w:left="709"/>
        <w:jc w:val="both"/>
        <w:rPr>
          <w:rFonts w:ascii="Times New Roman" w:eastAsia="Calibri" w:hAnsi="Times New Roman" w:cs="Times New Roman"/>
          <w:b/>
          <w:caps/>
          <w:sz w:val="28"/>
          <w:szCs w:val="28"/>
        </w:rPr>
      </w:pPr>
      <w:r w:rsidRPr="00292F02">
        <w:rPr>
          <w:rFonts w:ascii="Times New Roman" w:eastAsia="Calibri" w:hAnsi="Times New Roman" w:cs="Times New Roman"/>
          <w:sz w:val="28"/>
          <w:szCs w:val="28"/>
        </w:rPr>
        <w:br w:type="page"/>
      </w:r>
      <w:r w:rsidRPr="00292F02">
        <w:rPr>
          <w:rFonts w:ascii="Times New Roman" w:eastAsia="Calibri" w:hAnsi="Times New Roman" w:cs="Times New Roman"/>
          <w:b/>
          <w:sz w:val="28"/>
          <w:szCs w:val="28"/>
        </w:rPr>
        <w:lastRenderedPageBreak/>
        <w:t xml:space="preserve">Глава 1 Употребление алкоголя как </w:t>
      </w:r>
      <w:proofErr w:type="gramStart"/>
      <w:r w:rsidRPr="00292F02">
        <w:rPr>
          <w:rFonts w:ascii="Times New Roman" w:eastAsia="Calibri" w:hAnsi="Times New Roman" w:cs="Times New Roman"/>
          <w:b/>
          <w:sz w:val="28"/>
          <w:szCs w:val="28"/>
        </w:rPr>
        <w:t>медико-социальная</w:t>
      </w:r>
      <w:proofErr w:type="gramEnd"/>
      <w:r w:rsidRPr="00292F02">
        <w:rPr>
          <w:rFonts w:ascii="Times New Roman" w:eastAsia="Calibri" w:hAnsi="Times New Roman" w:cs="Times New Roman"/>
          <w:b/>
          <w:sz w:val="28"/>
          <w:szCs w:val="28"/>
        </w:rPr>
        <w:t xml:space="preserve"> проблема</w:t>
      </w:r>
    </w:p>
    <w:p w:rsidR="00292F02" w:rsidRPr="00292F02" w:rsidRDefault="00292F02" w:rsidP="00292F02">
      <w:pPr>
        <w:spacing w:after="0"/>
        <w:ind w:left="709"/>
        <w:jc w:val="both"/>
        <w:rPr>
          <w:rFonts w:ascii="Times New Roman" w:eastAsia="Calibri" w:hAnsi="Times New Roman" w:cs="Times New Roman"/>
          <w:b/>
          <w:caps/>
          <w:sz w:val="28"/>
          <w:szCs w:val="28"/>
        </w:rPr>
      </w:pP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p>
    <w:p w:rsidR="00292F02" w:rsidRPr="00292F02" w:rsidRDefault="00292F02" w:rsidP="009942DC">
      <w:pPr>
        <w:spacing w:after="0" w:line="360" w:lineRule="auto"/>
        <w:ind w:firstLine="709"/>
        <w:jc w:val="center"/>
        <w:rPr>
          <w:rFonts w:ascii="Times New Roman" w:eastAsia="Times New Roman" w:hAnsi="Times New Roman" w:cs="Times New Roman"/>
          <w:b/>
          <w:bCs/>
          <w:color w:val="000000"/>
          <w:sz w:val="28"/>
          <w:szCs w:val="28"/>
          <w:lang w:eastAsia="ru-RU"/>
        </w:rPr>
      </w:pPr>
      <w:r w:rsidRPr="00292F02">
        <w:rPr>
          <w:rFonts w:ascii="Times New Roman" w:eastAsia="Times New Roman" w:hAnsi="Times New Roman" w:cs="Times New Roman"/>
          <w:b/>
          <w:bCs/>
          <w:color w:val="000000"/>
          <w:sz w:val="28"/>
          <w:szCs w:val="28"/>
          <w:lang w:eastAsia="ru-RU"/>
        </w:rPr>
        <w:t>1.</w:t>
      </w:r>
      <w:r w:rsidR="009942DC">
        <w:rPr>
          <w:rFonts w:ascii="Times New Roman" w:eastAsia="Times New Roman" w:hAnsi="Times New Roman" w:cs="Times New Roman"/>
          <w:b/>
          <w:bCs/>
          <w:color w:val="000000"/>
          <w:sz w:val="28"/>
          <w:szCs w:val="28"/>
          <w:lang w:eastAsia="ru-RU"/>
        </w:rPr>
        <w:t>1</w:t>
      </w:r>
      <w:r w:rsidRPr="00292F02">
        <w:rPr>
          <w:rFonts w:ascii="Times New Roman" w:eastAsia="Times New Roman" w:hAnsi="Times New Roman" w:cs="Times New Roman"/>
          <w:b/>
          <w:bCs/>
          <w:color w:val="000000"/>
          <w:sz w:val="28"/>
          <w:szCs w:val="28"/>
          <w:lang w:eastAsia="ru-RU"/>
        </w:rPr>
        <w:t xml:space="preserve"> Причины и факторы употребления алкоголя</w:t>
      </w:r>
    </w:p>
    <w:p w:rsidR="00292F02" w:rsidRPr="00292F02" w:rsidRDefault="00292F02" w:rsidP="00292F02">
      <w:pPr>
        <w:spacing w:after="0" w:line="360" w:lineRule="auto"/>
        <w:jc w:val="center"/>
        <w:rPr>
          <w:rFonts w:ascii="Times New Roman" w:eastAsia="Times New Roman" w:hAnsi="Times New Roman" w:cs="Times New Roman"/>
          <w:b/>
          <w:bCs/>
          <w:color w:val="000000"/>
          <w:sz w:val="28"/>
          <w:szCs w:val="28"/>
          <w:lang w:eastAsia="ru-RU"/>
        </w:rPr>
      </w:pP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Изучение причин и факторов алкоголизации имеет огромное значение, т.к. позволяет наметить основные пути решения проблемы.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Специалист в данной области А. Немцов (2013) выделяет три группы факторов разного уровня, способствующих алкоголизации населения в России. Первую группу он обозначает экзистенциальной и включает в нее низкую цену человеческой жизни как для государства и его институтов, так и для окружающих. В эту же группу можно включить крайне низкую самооценку россиян. Автор отмечает, что развал СССР, перестройка и рыночные реформы разрушили привычное мировоззрение, лишили большую часть людей социальных иллюзий. Вместе с тем скоротечность перемен и социально-экономическое расслоение общества мешает сложиться новому мировоззрению [26].</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Вторую группу факторов алкоголизации можно назвать экономической, т.к. главным фактором в ней является бедность большой части населения. Около 15% россиян испытываю недостаток питания по калорийности.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Этому соответствует обобщенный портрет российского </w:t>
      </w:r>
      <w:proofErr w:type="gramStart"/>
      <w:r w:rsidRPr="00292F02">
        <w:rPr>
          <w:rFonts w:ascii="Times New Roman" w:eastAsia="Times New Roman" w:hAnsi="Times New Roman" w:cs="Times New Roman"/>
          <w:color w:val="000000"/>
          <w:sz w:val="28"/>
          <w:szCs w:val="28"/>
          <w:lang w:eastAsia="ru-RU"/>
        </w:rPr>
        <w:t>пьяницы</w:t>
      </w:r>
      <w:proofErr w:type="gramEnd"/>
      <w:r w:rsidRPr="00292F02">
        <w:rPr>
          <w:rFonts w:ascii="Times New Roman" w:eastAsia="Times New Roman" w:hAnsi="Times New Roman" w:cs="Times New Roman"/>
          <w:color w:val="000000"/>
          <w:sz w:val="28"/>
          <w:szCs w:val="28"/>
          <w:lang w:eastAsia="ru-RU"/>
        </w:rPr>
        <w:t xml:space="preserve">, составленный по результатам исследования «Социально-экономические и медицинские последствия потребления алкоголя»: мужчина работоспособного возраста, проживающий на селе или в небольшом городе, с низким образованием, часто безработный или с низким доходом. Результаты других исследований подтверждают, что люди с низкими доходами потребляют значительно больше алкоголя в сравнении с потребителями, имеющими средние доходы. По разным данным это соотношение алкоголя равно 2:1 – 3,5:1. При этом в потреблении бедных </w:t>
      </w:r>
      <w:r w:rsidRPr="00292F02">
        <w:rPr>
          <w:rFonts w:ascii="Times New Roman" w:eastAsia="Times New Roman" w:hAnsi="Times New Roman" w:cs="Times New Roman"/>
          <w:color w:val="000000"/>
          <w:sz w:val="28"/>
          <w:szCs w:val="28"/>
          <w:lang w:eastAsia="ru-RU"/>
        </w:rPr>
        <w:lastRenderedPageBreak/>
        <w:t xml:space="preserve">значительную долю составляют нелегально произведенные напитки (самогон) [18].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Важным экономическим фактором сверхвысокого потребления алкоголя в России является низкая цена спиртных напитков. Дешевизна алкоголя в России делает его доступным даже для беднейшей части населения и молодежи, а доступность ведет к росту потребления.</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Необходимо также учитывать культурологический аспект, в том числе существование алкогольных традиций и включение употребления алкоголя во многие обряды. Зачастую алкоголь выступает как атрибут праздника, народного пира. Причем данный фактор присутствует не только с </w:t>
      </w:r>
      <w:proofErr w:type="gramStart"/>
      <w:r w:rsidRPr="00292F02">
        <w:rPr>
          <w:rFonts w:ascii="Times New Roman" w:eastAsia="Times New Roman" w:hAnsi="Times New Roman" w:cs="Times New Roman"/>
          <w:color w:val="000000"/>
          <w:sz w:val="28"/>
          <w:szCs w:val="28"/>
          <w:lang w:eastAsia="ru-RU"/>
        </w:rPr>
        <w:t>русском</w:t>
      </w:r>
      <w:proofErr w:type="gramEnd"/>
      <w:r w:rsidRPr="00292F02">
        <w:rPr>
          <w:rFonts w:ascii="Times New Roman" w:eastAsia="Times New Roman" w:hAnsi="Times New Roman" w:cs="Times New Roman"/>
          <w:color w:val="000000"/>
          <w:sz w:val="28"/>
          <w:szCs w:val="28"/>
          <w:lang w:eastAsia="ru-RU"/>
        </w:rPr>
        <w:t xml:space="preserve"> обществе, но и среди коренных малочисленных народов Сибири и Дальнего Востока [</w:t>
      </w:r>
      <w:r w:rsidRPr="00292F02">
        <w:rPr>
          <w:rFonts w:ascii="Times New Roman" w:eastAsia="Times New Roman" w:hAnsi="Times New Roman" w:cs="Times New Roman"/>
          <w:sz w:val="28"/>
          <w:szCs w:val="20"/>
        </w:rPr>
        <w:t>7</w:t>
      </w:r>
      <w:r w:rsidRPr="00292F02">
        <w:rPr>
          <w:rFonts w:ascii="Times New Roman" w:eastAsia="Times New Roman" w:hAnsi="Times New Roman" w:cs="Times New Roman"/>
          <w:color w:val="000000"/>
          <w:sz w:val="28"/>
          <w:szCs w:val="28"/>
          <w:lang w:eastAsia="ru-RU"/>
        </w:rPr>
        <w:t>].</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Алкогольные традиции российского крестьянства описываются в работе Л.Ю. </w:t>
      </w:r>
      <w:proofErr w:type="spellStart"/>
      <w:r w:rsidRPr="00292F02">
        <w:rPr>
          <w:rFonts w:ascii="Times New Roman" w:eastAsia="Times New Roman" w:hAnsi="Times New Roman" w:cs="Times New Roman"/>
          <w:color w:val="000000"/>
          <w:sz w:val="28"/>
          <w:szCs w:val="28"/>
          <w:lang w:eastAsia="ru-RU"/>
        </w:rPr>
        <w:t>Комлеевой</w:t>
      </w:r>
      <w:proofErr w:type="spellEnd"/>
      <w:r w:rsidRPr="00292F02">
        <w:rPr>
          <w:rFonts w:ascii="Times New Roman" w:eastAsia="Times New Roman" w:hAnsi="Times New Roman" w:cs="Times New Roman"/>
          <w:color w:val="000000"/>
          <w:sz w:val="28"/>
          <w:szCs w:val="28"/>
          <w:lang w:eastAsia="ru-RU"/>
        </w:rPr>
        <w:t xml:space="preserve"> (2012). Самогон мог быть гостинцем, подарком. </w:t>
      </w:r>
      <w:proofErr w:type="gramStart"/>
      <w:r w:rsidRPr="00292F02">
        <w:rPr>
          <w:rFonts w:ascii="Times New Roman" w:eastAsia="Times New Roman" w:hAnsi="Times New Roman" w:cs="Times New Roman"/>
          <w:color w:val="000000"/>
          <w:sz w:val="28"/>
          <w:szCs w:val="28"/>
          <w:lang w:eastAsia="ru-RU"/>
        </w:rPr>
        <w:t>«Кладка» - свадебный дар жениха невесте - состояла из «шубы, ботинок с калошами, денег и некоторых продуктов, как, например, мяса, самогона».</w:t>
      </w:r>
      <w:proofErr w:type="gramEnd"/>
      <w:r w:rsidRPr="00292F02">
        <w:rPr>
          <w:rFonts w:ascii="Times New Roman" w:eastAsia="Times New Roman" w:hAnsi="Times New Roman" w:cs="Times New Roman"/>
          <w:color w:val="000000"/>
          <w:sz w:val="28"/>
          <w:szCs w:val="28"/>
          <w:lang w:eastAsia="ru-RU"/>
        </w:rPr>
        <w:t xml:space="preserve"> </w:t>
      </w:r>
      <w:proofErr w:type="spellStart"/>
      <w:r w:rsidRPr="00292F02">
        <w:rPr>
          <w:rFonts w:ascii="Times New Roman" w:eastAsia="Times New Roman" w:hAnsi="Times New Roman" w:cs="Times New Roman"/>
          <w:color w:val="000000"/>
          <w:sz w:val="28"/>
          <w:szCs w:val="28"/>
          <w:lang w:eastAsia="ru-RU"/>
        </w:rPr>
        <w:t>Средневолжские</w:t>
      </w:r>
      <w:proofErr w:type="spellEnd"/>
      <w:r w:rsidRPr="00292F02">
        <w:rPr>
          <w:rFonts w:ascii="Times New Roman" w:eastAsia="Times New Roman" w:hAnsi="Times New Roman" w:cs="Times New Roman"/>
          <w:color w:val="000000"/>
          <w:sz w:val="28"/>
          <w:szCs w:val="28"/>
          <w:lang w:eastAsia="ru-RU"/>
        </w:rPr>
        <w:t xml:space="preserve"> крестьяне рассматривали алкоголь как лекарственное средство, а также как единицу оплаты хозяйственной помощи: «Без выпивки обойтись мы никак не можем. Помрешь, например, так и могилы никто не выроет, если не поднесут. Помогать никто не поедет, если выпивки не приготовишь, а без помощи друг другу жить мы не можем и открыто заявляем, что никакими мерами укротить самогон государство не сумеет» [16].</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Еще один фактор высокого уровня потребления – низкая культура населения. Употребление суррогатов, тяжелое потребление и запои, а также наблюдение в наркологическом диспансере значительно более характерны для потребителей алкоголя с неполным средним образованием по сравнению с более образованными потребителями [26].</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Отдельного рассмотрения требуют индивидуальные и групповые факторы, которые можно объединить общим названием </w:t>
      </w:r>
      <w:proofErr w:type="spellStart"/>
      <w:r w:rsidRPr="00292F02">
        <w:rPr>
          <w:rFonts w:ascii="Times New Roman" w:eastAsia="Times New Roman" w:hAnsi="Times New Roman" w:cs="Times New Roman"/>
          <w:color w:val="000000"/>
          <w:sz w:val="28"/>
          <w:szCs w:val="28"/>
          <w:lang w:eastAsia="ru-RU"/>
        </w:rPr>
        <w:t>микросоциальные</w:t>
      </w:r>
      <w:proofErr w:type="spellEnd"/>
      <w:r w:rsidRPr="00292F02">
        <w:rPr>
          <w:rFonts w:ascii="Times New Roman" w:eastAsia="Times New Roman" w:hAnsi="Times New Roman" w:cs="Times New Roman"/>
          <w:color w:val="000000"/>
          <w:sz w:val="28"/>
          <w:szCs w:val="28"/>
          <w:lang w:eastAsia="ru-RU"/>
        </w:rPr>
        <w:t xml:space="preserve">.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lastRenderedPageBreak/>
        <w:t xml:space="preserve">На ведущую роль мотивов, связанных с влиянием среды (до 3/4) указывают Е. А. Кошкина и др. (1990). Исследователи считают, что основная роль в развитии алкогольной зависимости принадлежит </w:t>
      </w:r>
      <w:proofErr w:type="spellStart"/>
      <w:r w:rsidRPr="00292F02">
        <w:rPr>
          <w:rFonts w:ascii="Times New Roman" w:eastAsia="Times New Roman" w:hAnsi="Times New Roman" w:cs="Times New Roman"/>
          <w:color w:val="000000"/>
          <w:sz w:val="28"/>
          <w:szCs w:val="28"/>
          <w:lang w:eastAsia="ru-RU"/>
        </w:rPr>
        <w:t>микросоциальным</w:t>
      </w:r>
      <w:proofErr w:type="spellEnd"/>
      <w:r w:rsidRPr="00292F02">
        <w:rPr>
          <w:rFonts w:ascii="Times New Roman" w:eastAsia="Times New Roman" w:hAnsi="Times New Roman" w:cs="Times New Roman"/>
          <w:color w:val="000000"/>
          <w:sz w:val="28"/>
          <w:szCs w:val="28"/>
          <w:lang w:eastAsia="ru-RU"/>
        </w:rPr>
        <w:t xml:space="preserve"> факторам, действие которых опосредовано личностью больного, его реакциями на благоприятные и отрицательные социальные воздействия. Влияние социальных факторов (жилищные и материальные условия, питание, тяжелый физический труд) на распространенность алкоголизма проявляется не непосредственно, а в более сложных формах - как результат их взаимодействия [19].</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В исследованиях Р.В. Кулагиной с соавторами (2012), а также Е.П. Якунчиковой с соавторами (2012) показано, что вероятность его потребления подростком ниже, если никто в семье его не потребляет, чем в случае потребления алкоголя любыми членами семьи [21, 40]. Подростки, чьи родители не употребляют алкоголь, с меньшей вероятностью оказываются в ситуациях, когда им могут предложить алкоголь в компании сверстников (12% против 24%) или на вечеринке (18% против 25%).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Исследованиями выявлена связь между неудовлетворенностью отношениями с матерью и отцом и употреблением алкоголя подростками. Подростки, чьи родители никогда не знали, с кем они проводят время, с вероятностью почти в два раза выше употребляют спиртное 10 раз и более на протяжении последних 30 дней по сравнению с теми, чьи родители всегда знали, с кем те проводят время. Таким </w:t>
      </w:r>
      <w:proofErr w:type="gramStart"/>
      <w:r w:rsidRPr="00292F02">
        <w:rPr>
          <w:rFonts w:ascii="Times New Roman" w:eastAsia="Times New Roman" w:hAnsi="Times New Roman" w:cs="Times New Roman"/>
          <w:color w:val="000000"/>
          <w:sz w:val="28"/>
          <w:szCs w:val="28"/>
          <w:lang w:eastAsia="ru-RU"/>
        </w:rPr>
        <w:t>образом</w:t>
      </w:r>
      <w:proofErr w:type="gramEnd"/>
      <w:r w:rsidRPr="00292F02">
        <w:rPr>
          <w:rFonts w:ascii="Times New Roman" w:eastAsia="Times New Roman" w:hAnsi="Times New Roman" w:cs="Times New Roman"/>
          <w:color w:val="000000"/>
          <w:sz w:val="28"/>
          <w:szCs w:val="28"/>
          <w:lang w:eastAsia="ru-RU"/>
        </w:rPr>
        <w:t xml:space="preserve"> неудовлетворенность отношениями с матерью, но не с отцом, может быть фактором риска регулярного употребления алкоголя подростками [3</w:t>
      </w:r>
      <w:r w:rsidR="000003FA">
        <w:rPr>
          <w:rFonts w:ascii="Times New Roman" w:eastAsia="Times New Roman" w:hAnsi="Times New Roman" w:cs="Times New Roman"/>
          <w:color w:val="000000"/>
          <w:sz w:val="28"/>
          <w:szCs w:val="28"/>
          <w:lang w:eastAsia="ru-RU"/>
        </w:rPr>
        <w:t>1</w:t>
      </w:r>
      <w:r w:rsidRPr="00292F02">
        <w:rPr>
          <w:rFonts w:ascii="Times New Roman" w:eastAsia="Times New Roman" w:hAnsi="Times New Roman" w:cs="Times New Roman"/>
          <w:color w:val="000000"/>
          <w:sz w:val="28"/>
          <w:szCs w:val="28"/>
          <w:lang w:eastAsia="ru-RU"/>
        </w:rPr>
        <w:t xml:space="preserve">].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В исследовании А.Ю. </w:t>
      </w:r>
      <w:proofErr w:type="spellStart"/>
      <w:r w:rsidRPr="00292F02">
        <w:rPr>
          <w:rFonts w:ascii="Times New Roman" w:eastAsia="Times New Roman" w:hAnsi="Times New Roman" w:cs="Times New Roman"/>
          <w:color w:val="000000"/>
          <w:sz w:val="28"/>
          <w:szCs w:val="28"/>
          <w:lang w:eastAsia="ru-RU"/>
        </w:rPr>
        <w:t>Матосовой</w:t>
      </w:r>
      <w:proofErr w:type="spellEnd"/>
      <w:r w:rsidRPr="00292F02">
        <w:rPr>
          <w:rFonts w:ascii="Times New Roman" w:eastAsia="Times New Roman" w:hAnsi="Times New Roman" w:cs="Times New Roman"/>
          <w:color w:val="000000"/>
          <w:sz w:val="28"/>
          <w:szCs w:val="28"/>
          <w:lang w:eastAsia="ru-RU"/>
        </w:rPr>
        <w:t xml:space="preserve"> (2011) показана связь межличностных отношений в семье, толерантности к алкоголю и уровнем потребления алкоголя. Кроме того, выявлена связь между потреблением алкоголя и просмотром телевизионных программ. Те подростки и молодые люди, которые смотрят больше развлекательных программ, потребляют </w:t>
      </w:r>
      <w:r w:rsidRPr="00292F02">
        <w:rPr>
          <w:rFonts w:ascii="Times New Roman" w:eastAsia="Times New Roman" w:hAnsi="Times New Roman" w:cs="Times New Roman"/>
          <w:color w:val="000000"/>
          <w:sz w:val="28"/>
          <w:szCs w:val="28"/>
          <w:lang w:eastAsia="ru-RU"/>
        </w:rPr>
        <w:lastRenderedPageBreak/>
        <w:t xml:space="preserve">больше алкоголя и имеют менее критичное отношение к пьянству и алкоголизму [23].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Связь между отдыхом, досугом и употреблением алкоголя в России стала настолько сильной, что сами понятия «отдых» и «досуг» в сознании многих подростков включают приобретение и употребление алкогольных напитков [5].</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Считается, что алкоголь выполняет какие-то функции в субъективном мире личности, в человеческом взаимодействии, а физиология человека остается средой и средством, через которые осуществляются эти функции [8].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В.Ю. Завьяловым (1988) выделены три триады мотивов: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1. Социально-психологические: традиционные, </w:t>
      </w:r>
      <w:proofErr w:type="spellStart"/>
      <w:r w:rsidRPr="00292F02">
        <w:rPr>
          <w:rFonts w:ascii="Times New Roman" w:eastAsia="Times New Roman" w:hAnsi="Times New Roman" w:cs="Times New Roman"/>
          <w:color w:val="000000"/>
          <w:sz w:val="28"/>
          <w:szCs w:val="28"/>
          <w:lang w:eastAsia="ru-RU"/>
        </w:rPr>
        <w:t>субмиссивные</w:t>
      </w:r>
      <w:proofErr w:type="spellEnd"/>
      <w:r w:rsidRPr="00292F02">
        <w:rPr>
          <w:rFonts w:ascii="Times New Roman" w:eastAsia="Times New Roman" w:hAnsi="Times New Roman" w:cs="Times New Roman"/>
          <w:color w:val="000000"/>
          <w:sz w:val="28"/>
          <w:szCs w:val="28"/>
          <w:lang w:eastAsia="ru-RU"/>
        </w:rPr>
        <w:t xml:space="preserve">, </w:t>
      </w:r>
      <w:proofErr w:type="spellStart"/>
      <w:r w:rsidRPr="00292F02">
        <w:rPr>
          <w:rFonts w:ascii="Times New Roman" w:eastAsia="Times New Roman" w:hAnsi="Times New Roman" w:cs="Times New Roman"/>
          <w:color w:val="000000"/>
          <w:sz w:val="28"/>
          <w:szCs w:val="28"/>
          <w:lang w:eastAsia="ru-RU"/>
        </w:rPr>
        <w:t>псевдокультуральные</w:t>
      </w:r>
      <w:proofErr w:type="spellEnd"/>
      <w:r w:rsidRPr="00292F02">
        <w:rPr>
          <w:rFonts w:ascii="Times New Roman" w:eastAsia="Times New Roman" w:hAnsi="Times New Roman" w:cs="Times New Roman"/>
          <w:color w:val="000000"/>
          <w:sz w:val="28"/>
          <w:szCs w:val="28"/>
          <w:lang w:eastAsia="ru-RU"/>
        </w:rPr>
        <w:t xml:space="preserve">.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2. Личностные: гедонистические, </w:t>
      </w:r>
      <w:proofErr w:type="spellStart"/>
      <w:r w:rsidRPr="00292F02">
        <w:rPr>
          <w:rFonts w:ascii="Times New Roman" w:eastAsia="Times New Roman" w:hAnsi="Times New Roman" w:cs="Times New Roman"/>
          <w:color w:val="000000"/>
          <w:sz w:val="28"/>
          <w:szCs w:val="28"/>
          <w:lang w:eastAsia="ru-RU"/>
        </w:rPr>
        <w:t>атарактические</w:t>
      </w:r>
      <w:proofErr w:type="spellEnd"/>
      <w:r w:rsidRPr="00292F02">
        <w:rPr>
          <w:rFonts w:ascii="Times New Roman" w:eastAsia="Times New Roman" w:hAnsi="Times New Roman" w:cs="Times New Roman"/>
          <w:color w:val="000000"/>
          <w:sz w:val="28"/>
          <w:szCs w:val="28"/>
          <w:lang w:eastAsia="ru-RU"/>
        </w:rPr>
        <w:t xml:space="preserve">, </w:t>
      </w:r>
      <w:proofErr w:type="spellStart"/>
      <w:r w:rsidRPr="00292F02">
        <w:rPr>
          <w:rFonts w:ascii="Times New Roman" w:eastAsia="Times New Roman" w:hAnsi="Times New Roman" w:cs="Times New Roman"/>
          <w:color w:val="000000"/>
          <w:sz w:val="28"/>
          <w:szCs w:val="28"/>
          <w:lang w:eastAsia="ru-RU"/>
        </w:rPr>
        <w:t>гиперактивация</w:t>
      </w:r>
      <w:proofErr w:type="spellEnd"/>
      <w:r w:rsidRPr="00292F02">
        <w:rPr>
          <w:rFonts w:ascii="Times New Roman" w:eastAsia="Times New Roman" w:hAnsi="Times New Roman" w:cs="Times New Roman"/>
          <w:color w:val="000000"/>
          <w:sz w:val="28"/>
          <w:szCs w:val="28"/>
          <w:lang w:eastAsia="ru-RU"/>
        </w:rPr>
        <w:t xml:space="preserve"> поведения.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3. Собственно патологические мотивы: абстинентные, </w:t>
      </w:r>
      <w:proofErr w:type="spellStart"/>
      <w:r w:rsidRPr="00292F02">
        <w:rPr>
          <w:rFonts w:ascii="Times New Roman" w:eastAsia="Times New Roman" w:hAnsi="Times New Roman" w:cs="Times New Roman"/>
          <w:color w:val="000000"/>
          <w:sz w:val="28"/>
          <w:szCs w:val="28"/>
          <w:lang w:eastAsia="ru-RU"/>
        </w:rPr>
        <w:t>аддиктивные</w:t>
      </w:r>
      <w:proofErr w:type="spellEnd"/>
      <w:r w:rsidRPr="00292F02">
        <w:rPr>
          <w:rFonts w:ascii="Times New Roman" w:eastAsia="Times New Roman" w:hAnsi="Times New Roman" w:cs="Times New Roman"/>
          <w:color w:val="000000"/>
          <w:sz w:val="28"/>
          <w:szCs w:val="28"/>
          <w:lang w:eastAsia="ru-RU"/>
        </w:rPr>
        <w:t xml:space="preserve">, самоповреждение [10].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В работах Скворцовой Е.С. (2018), Скворцовой Е.С. и Бабушкиной Е.И. (2023) обращается внимание на высокую значимость традиционных мотивов употребления алкоголя школьниками, на что указывает приуроченность </w:t>
      </w:r>
      <w:proofErr w:type="spellStart"/>
      <w:r w:rsidRPr="00292F02">
        <w:rPr>
          <w:rFonts w:ascii="Times New Roman" w:eastAsia="Times New Roman" w:hAnsi="Times New Roman" w:cs="Times New Roman"/>
          <w:color w:val="000000"/>
          <w:sz w:val="28"/>
          <w:szCs w:val="28"/>
          <w:lang w:eastAsia="ru-RU"/>
        </w:rPr>
        <w:t>алкопотребления</w:t>
      </w:r>
      <w:proofErr w:type="spellEnd"/>
      <w:r w:rsidRPr="00292F02">
        <w:rPr>
          <w:rFonts w:ascii="Times New Roman" w:eastAsia="Times New Roman" w:hAnsi="Times New Roman" w:cs="Times New Roman"/>
          <w:color w:val="000000"/>
          <w:sz w:val="28"/>
          <w:szCs w:val="28"/>
          <w:lang w:eastAsia="ru-RU"/>
        </w:rPr>
        <w:t xml:space="preserve"> к праздничным застольям и семейном и дружеском кругах.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Сидоров П.И. (2003) приводит 19 мотивов употребления алкоголя. В группе риска основными мотивами употребления алкоголя являются: повышение настроения и желание убить время, среди </w:t>
      </w:r>
      <w:proofErr w:type="gramStart"/>
      <w:r w:rsidRPr="00292F02">
        <w:rPr>
          <w:rFonts w:ascii="Times New Roman" w:eastAsia="Times New Roman" w:hAnsi="Times New Roman" w:cs="Times New Roman"/>
          <w:color w:val="000000"/>
          <w:sz w:val="28"/>
          <w:szCs w:val="28"/>
          <w:lang w:eastAsia="ru-RU"/>
        </w:rPr>
        <w:t>употребляющих</w:t>
      </w:r>
      <w:proofErr w:type="gramEnd"/>
      <w:r w:rsidRPr="00292F02">
        <w:rPr>
          <w:rFonts w:ascii="Times New Roman" w:eastAsia="Times New Roman" w:hAnsi="Times New Roman" w:cs="Times New Roman"/>
          <w:color w:val="000000"/>
          <w:sz w:val="28"/>
          <w:szCs w:val="28"/>
          <w:lang w:eastAsia="ru-RU"/>
        </w:rPr>
        <w:t xml:space="preserve"> систематически - желание избавиться от скуки и самоутверждение [34].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В работе А.В. Копытова с соавторами (2012) показано, что среди состоящих на учете в наркологических диспансерах по поводу алкогольной зависимости больше лиц, имевших в детстве частые физические наказания со стороны окружающих, а также недостаточное внимание со стороны родителей. У субъектов, подвергавшихся частым физическим наказаниям в </w:t>
      </w:r>
      <w:r w:rsidRPr="00292F02">
        <w:rPr>
          <w:rFonts w:ascii="Times New Roman" w:eastAsia="Times New Roman" w:hAnsi="Times New Roman" w:cs="Times New Roman"/>
          <w:color w:val="000000"/>
          <w:sz w:val="28"/>
          <w:szCs w:val="28"/>
          <w:lang w:eastAsia="ru-RU"/>
        </w:rPr>
        <w:lastRenderedPageBreak/>
        <w:t xml:space="preserve">детстве, в качестве ведущих мотивов потребления алкоголя преобладали мотивы </w:t>
      </w:r>
      <w:proofErr w:type="spellStart"/>
      <w:r w:rsidRPr="00292F02">
        <w:rPr>
          <w:rFonts w:ascii="Times New Roman" w:eastAsia="Times New Roman" w:hAnsi="Times New Roman" w:cs="Times New Roman"/>
          <w:color w:val="000000"/>
          <w:sz w:val="28"/>
          <w:szCs w:val="28"/>
          <w:lang w:eastAsia="ru-RU"/>
        </w:rPr>
        <w:t>гиперактивации</w:t>
      </w:r>
      <w:proofErr w:type="spellEnd"/>
      <w:r w:rsidRPr="00292F02">
        <w:rPr>
          <w:rFonts w:ascii="Times New Roman" w:eastAsia="Times New Roman" w:hAnsi="Times New Roman" w:cs="Times New Roman"/>
          <w:color w:val="000000"/>
          <w:sz w:val="28"/>
          <w:szCs w:val="28"/>
          <w:lang w:eastAsia="ru-RU"/>
        </w:rPr>
        <w:t xml:space="preserve">, при наличии редких физических наказаний - гедонистические и </w:t>
      </w:r>
      <w:proofErr w:type="spellStart"/>
      <w:r w:rsidRPr="00292F02">
        <w:rPr>
          <w:rFonts w:ascii="Times New Roman" w:eastAsia="Times New Roman" w:hAnsi="Times New Roman" w:cs="Times New Roman"/>
          <w:color w:val="000000"/>
          <w:sz w:val="28"/>
          <w:szCs w:val="28"/>
          <w:lang w:eastAsia="ru-RU"/>
        </w:rPr>
        <w:t>аддиктивные</w:t>
      </w:r>
      <w:proofErr w:type="spellEnd"/>
      <w:r w:rsidRPr="00292F02">
        <w:rPr>
          <w:rFonts w:ascii="Times New Roman" w:eastAsia="Times New Roman" w:hAnsi="Times New Roman" w:cs="Times New Roman"/>
          <w:color w:val="000000"/>
          <w:sz w:val="28"/>
          <w:szCs w:val="28"/>
          <w:lang w:eastAsia="ru-RU"/>
        </w:rPr>
        <w:t xml:space="preserve">. При недостаточном внимании со стороны родителей в детстве, в последующем у подростков ведущей мотивацией является </w:t>
      </w:r>
      <w:proofErr w:type="spellStart"/>
      <w:r w:rsidRPr="00292F02">
        <w:rPr>
          <w:rFonts w:ascii="Times New Roman" w:eastAsia="Times New Roman" w:hAnsi="Times New Roman" w:cs="Times New Roman"/>
          <w:color w:val="000000"/>
          <w:sz w:val="28"/>
          <w:szCs w:val="28"/>
          <w:lang w:eastAsia="ru-RU"/>
        </w:rPr>
        <w:t>атарактическая</w:t>
      </w:r>
      <w:proofErr w:type="spellEnd"/>
      <w:r w:rsidRPr="00292F02">
        <w:rPr>
          <w:rFonts w:ascii="Times New Roman" w:eastAsia="Times New Roman" w:hAnsi="Times New Roman" w:cs="Times New Roman"/>
          <w:color w:val="000000"/>
          <w:sz w:val="28"/>
          <w:szCs w:val="28"/>
          <w:lang w:eastAsia="ru-RU"/>
        </w:rPr>
        <w:t xml:space="preserve"> и формируется ряд негативных эмоций в виде тревоги, депрессии, агрессивности, обусловленных отсутствием защищенности, </w:t>
      </w:r>
      <w:proofErr w:type="spellStart"/>
      <w:r w:rsidRPr="00292F02">
        <w:rPr>
          <w:rFonts w:ascii="Times New Roman" w:eastAsia="Times New Roman" w:hAnsi="Times New Roman" w:cs="Times New Roman"/>
          <w:color w:val="000000"/>
          <w:sz w:val="28"/>
          <w:szCs w:val="28"/>
          <w:lang w:eastAsia="ru-RU"/>
        </w:rPr>
        <w:t>эмпатичности</w:t>
      </w:r>
      <w:proofErr w:type="spellEnd"/>
      <w:r w:rsidRPr="00292F02">
        <w:rPr>
          <w:rFonts w:ascii="Times New Roman" w:eastAsia="Times New Roman" w:hAnsi="Times New Roman" w:cs="Times New Roman"/>
          <w:color w:val="000000"/>
          <w:sz w:val="28"/>
          <w:szCs w:val="28"/>
          <w:lang w:eastAsia="ru-RU"/>
        </w:rPr>
        <w:t>, доверчивости в отношениях с миром [17].</w:t>
      </w:r>
    </w:p>
    <w:p w:rsidR="00292F02" w:rsidRPr="00292F02" w:rsidRDefault="00292F02" w:rsidP="00292F02">
      <w:pPr>
        <w:shd w:val="clear" w:color="auto" w:fill="FFFFFF"/>
        <w:spacing w:after="0" w:line="360" w:lineRule="auto"/>
        <w:ind w:firstLine="709"/>
        <w:jc w:val="both"/>
        <w:rPr>
          <w:rFonts w:ascii="Calibri" w:eastAsia="Calibri" w:hAnsi="Calibri" w:cs="Times New Roman"/>
          <w:sz w:val="28"/>
          <w:szCs w:val="28"/>
        </w:rPr>
      </w:pPr>
      <w:r w:rsidRPr="00292F02">
        <w:rPr>
          <w:rFonts w:ascii="Times New Roman" w:eastAsia="Times New Roman" w:hAnsi="Times New Roman" w:cs="Times New Roman"/>
          <w:bCs/>
          <w:sz w:val="28"/>
          <w:szCs w:val="28"/>
        </w:rPr>
        <w:t xml:space="preserve">Ю.Л. </w:t>
      </w:r>
      <w:proofErr w:type="spellStart"/>
      <w:r w:rsidRPr="00292F02">
        <w:rPr>
          <w:rFonts w:ascii="Times New Roman" w:eastAsia="Times New Roman" w:hAnsi="Times New Roman" w:cs="Times New Roman"/>
          <w:bCs/>
          <w:sz w:val="28"/>
          <w:szCs w:val="28"/>
        </w:rPr>
        <w:t>Арзуманов</w:t>
      </w:r>
      <w:proofErr w:type="spellEnd"/>
      <w:r w:rsidRPr="00292F02">
        <w:rPr>
          <w:rFonts w:ascii="Times New Roman" w:eastAsia="Times New Roman" w:hAnsi="Times New Roman" w:cs="Times New Roman"/>
          <w:bCs/>
          <w:sz w:val="28"/>
          <w:szCs w:val="28"/>
        </w:rPr>
        <w:t xml:space="preserve"> (2001) выделяет следующие </w:t>
      </w:r>
      <w:r w:rsidRPr="00292F02">
        <w:rPr>
          <w:rFonts w:ascii="Times New Roman" w:eastAsia="Times New Roman" w:hAnsi="Times New Roman" w:cs="Times New Roman"/>
          <w:sz w:val="28"/>
          <w:szCs w:val="28"/>
        </w:rPr>
        <w:t>основные группы факторов, способствующих развитию алкоголизма:</w:t>
      </w:r>
    </w:p>
    <w:p w:rsidR="00292F02" w:rsidRPr="00292F02" w:rsidRDefault="00292F02" w:rsidP="00292F02">
      <w:pPr>
        <w:shd w:val="clear" w:color="auto" w:fill="FFFFFF"/>
        <w:spacing w:after="0" w:line="360" w:lineRule="auto"/>
        <w:ind w:firstLine="709"/>
        <w:jc w:val="both"/>
        <w:rPr>
          <w:rFonts w:ascii="Calibri" w:eastAsia="Calibri" w:hAnsi="Calibri" w:cs="Times New Roman"/>
          <w:sz w:val="28"/>
          <w:szCs w:val="28"/>
        </w:rPr>
      </w:pPr>
      <w:r w:rsidRPr="00292F02">
        <w:rPr>
          <w:rFonts w:ascii="Times New Roman" w:eastAsia="Calibri" w:hAnsi="Times New Roman" w:cs="Times New Roman"/>
          <w:bCs/>
          <w:sz w:val="28"/>
          <w:szCs w:val="28"/>
        </w:rPr>
        <w:t xml:space="preserve">1. </w:t>
      </w:r>
      <w:r w:rsidRPr="00292F02">
        <w:rPr>
          <w:rFonts w:ascii="Times New Roman" w:eastAsia="Times New Roman" w:hAnsi="Times New Roman" w:cs="Times New Roman"/>
          <w:bCs/>
          <w:iCs/>
          <w:sz w:val="28"/>
          <w:szCs w:val="28"/>
        </w:rPr>
        <w:t xml:space="preserve">Нравственная незрелость личности: </w:t>
      </w:r>
      <w:r w:rsidRPr="00292F02">
        <w:rPr>
          <w:rFonts w:ascii="Times New Roman" w:eastAsia="Times New Roman" w:hAnsi="Times New Roman" w:cs="Times New Roman"/>
          <w:bCs/>
          <w:sz w:val="28"/>
          <w:szCs w:val="28"/>
        </w:rPr>
        <w:t>отрицательное отношение к обучению; узкий круг и неустойчивость интересов; дефицит мотивации поведения; утрата «перспективы жизни», терпимость к пьянству. Отсутствие четко определенной жизненной цели заставляет людей жить сегодняшним днем и не думать о последствиях своего нездорового поведения.</w:t>
      </w:r>
    </w:p>
    <w:p w:rsidR="00292F02" w:rsidRPr="00292F02" w:rsidRDefault="00292F02" w:rsidP="00292F02">
      <w:pPr>
        <w:shd w:val="clear" w:color="auto" w:fill="FFFFFF"/>
        <w:spacing w:after="0" w:line="360" w:lineRule="auto"/>
        <w:ind w:firstLine="709"/>
        <w:jc w:val="both"/>
        <w:rPr>
          <w:rFonts w:ascii="Calibri" w:eastAsia="Calibri" w:hAnsi="Calibri" w:cs="Times New Roman"/>
          <w:sz w:val="28"/>
          <w:szCs w:val="28"/>
        </w:rPr>
      </w:pPr>
      <w:r w:rsidRPr="00292F02">
        <w:rPr>
          <w:rFonts w:ascii="Times New Roman" w:eastAsia="Calibri" w:hAnsi="Times New Roman" w:cs="Times New Roman"/>
          <w:bCs/>
          <w:sz w:val="28"/>
          <w:szCs w:val="28"/>
        </w:rPr>
        <w:t xml:space="preserve">2. </w:t>
      </w:r>
      <w:r w:rsidRPr="00292F02">
        <w:rPr>
          <w:rFonts w:ascii="Times New Roman" w:eastAsia="Times New Roman" w:hAnsi="Times New Roman" w:cs="Times New Roman"/>
          <w:bCs/>
          <w:iCs/>
          <w:sz w:val="28"/>
          <w:szCs w:val="28"/>
        </w:rPr>
        <w:t xml:space="preserve">Отсутствие внутренней дисциплины и чувства ответственности </w:t>
      </w:r>
      <w:r w:rsidRPr="00292F02">
        <w:rPr>
          <w:rFonts w:ascii="Times New Roman" w:eastAsia="Times New Roman" w:hAnsi="Times New Roman" w:cs="Times New Roman"/>
          <w:bCs/>
          <w:sz w:val="28"/>
          <w:szCs w:val="28"/>
        </w:rPr>
        <w:t>перед собой, родителями, обществом. Будучи не в состоянии самостоятельно удовлетворить свои запросы, подростки употреблением алкоголя пытаются выразить несогласие с общепринятыми ценностями. Часто они не получают поддержки со стороны семьи и педагогов, поэтому «алкогольный протест» указывает на отчужденность от семьи и общества.</w:t>
      </w:r>
    </w:p>
    <w:p w:rsidR="00292F02" w:rsidRPr="00292F02" w:rsidRDefault="00292F02" w:rsidP="00292F02">
      <w:pPr>
        <w:shd w:val="clear" w:color="auto" w:fill="FFFFFF"/>
        <w:spacing w:after="0" w:line="360" w:lineRule="auto"/>
        <w:ind w:firstLine="709"/>
        <w:jc w:val="both"/>
        <w:rPr>
          <w:rFonts w:ascii="Calibri" w:eastAsia="Calibri" w:hAnsi="Calibri" w:cs="Times New Roman"/>
          <w:sz w:val="28"/>
          <w:szCs w:val="28"/>
        </w:rPr>
      </w:pPr>
      <w:r w:rsidRPr="00292F02">
        <w:rPr>
          <w:rFonts w:ascii="Times New Roman" w:eastAsia="Calibri" w:hAnsi="Times New Roman" w:cs="Times New Roman"/>
          <w:bCs/>
          <w:sz w:val="28"/>
          <w:szCs w:val="28"/>
        </w:rPr>
        <w:t xml:space="preserve">3. </w:t>
      </w:r>
      <w:r w:rsidRPr="00292F02">
        <w:rPr>
          <w:rFonts w:ascii="Times New Roman" w:eastAsia="Times New Roman" w:hAnsi="Times New Roman" w:cs="Times New Roman"/>
          <w:bCs/>
          <w:iCs/>
          <w:sz w:val="28"/>
          <w:szCs w:val="28"/>
        </w:rPr>
        <w:t xml:space="preserve">Трудности общения, </w:t>
      </w:r>
      <w:r w:rsidRPr="00292F02">
        <w:rPr>
          <w:rFonts w:ascii="Times New Roman" w:eastAsia="Times New Roman" w:hAnsi="Times New Roman" w:cs="Times New Roman"/>
          <w:bCs/>
          <w:sz w:val="28"/>
          <w:szCs w:val="28"/>
        </w:rPr>
        <w:t xml:space="preserve">свойственные людям, которые лишены прочных дружеских связей. Почувствовав под влиянием алкоголя </w:t>
      </w:r>
      <w:proofErr w:type="spellStart"/>
      <w:r w:rsidRPr="00292F02">
        <w:rPr>
          <w:rFonts w:ascii="Times New Roman" w:eastAsia="Times New Roman" w:hAnsi="Times New Roman" w:cs="Times New Roman"/>
          <w:bCs/>
          <w:sz w:val="28"/>
          <w:szCs w:val="28"/>
        </w:rPr>
        <w:t>раскрепощенность</w:t>
      </w:r>
      <w:proofErr w:type="spellEnd"/>
      <w:r w:rsidRPr="00292F02">
        <w:rPr>
          <w:rFonts w:ascii="Times New Roman" w:eastAsia="Times New Roman" w:hAnsi="Times New Roman" w:cs="Times New Roman"/>
          <w:bCs/>
          <w:sz w:val="28"/>
          <w:szCs w:val="28"/>
        </w:rPr>
        <w:t xml:space="preserve"> и легкость, они таким путем расширяют круг знакомств, легко подпадая под дурное влияние.</w:t>
      </w:r>
    </w:p>
    <w:p w:rsidR="00292F02" w:rsidRPr="00292F02" w:rsidRDefault="00292F02" w:rsidP="00292F02">
      <w:pPr>
        <w:shd w:val="clear" w:color="auto" w:fill="FFFFFF"/>
        <w:spacing w:after="0" w:line="360" w:lineRule="auto"/>
        <w:ind w:firstLine="709"/>
        <w:jc w:val="both"/>
        <w:rPr>
          <w:rFonts w:ascii="Calibri" w:eastAsia="Calibri" w:hAnsi="Calibri" w:cs="Times New Roman"/>
          <w:sz w:val="28"/>
          <w:szCs w:val="28"/>
        </w:rPr>
      </w:pPr>
      <w:r w:rsidRPr="00292F02">
        <w:rPr>
          <w:rFonts w:ascii="Times New Roman" w:eastAsia="Calibri" w:hAnsi="Times New Roman" w:cs="Times New Roman"/>
          <w:bCs/>
          <w:sz w:val="28"/>
          <w:szCs w:val="28"/>
        </w:rPr>
        <w:t xml:space="preserve">4. </w:t>
      </w:r>
      <w:r w:rsidRPr="00292F02">
        <w:rPr>
          <w:rFonts w:ascii="Times New Roman" w:eastAsia="Times New Roman" w:hAnsi="Times New Roman" w:cs="Times New Roman"/>
          <w:bCs/>
          <w:iCs/>
          <w:sz w:val="28"/>
          <w:szCs w:val="28"/>
        </w:rPr>
        <w:t xml:space="preserve">Экспериментирование. </w:t>
      </w:r>
      <w:r w:rsidRPr="00292F02">
        <w:rPr>
          <w:rFonts w:ascii="Times New Roman" w:eastAsia="Times New Roman" w:hAnsi="Times New Roman" w:cs="Times New Roman"/>
          <w:bCs/>
          <w:sz w:val="28"/>
          <w:szCs w:val="28"/>
        </w:rPr>
        <w:t xml:space="preserve">Когда человек слышит от окружающих о приятных ощущениях от употребления алкоголя, он, хотя и знает о его пагубном влиянии на организм, хочет сам испытать эти ощущения. </w:t>
      </w:r>
      <w:proofErr w:type="gramStart"/>
      <w:r w:rsidRPr="00292F02">
        <w:rPr>
          <w:rFonts w:ascii="Times New Roman" w:eastAsia="Times New Roman" w:hAnsi="Times New Roman" w:cs="Times New Roman"/>
          <w:bCs/>
          <w:sz w:val="28"/>
          <w:szCs w:val="28"/>
        </w:rPr>
        <w:t>Большинство экспериментирующих этим этапом и ограничивается, но если человеку свойственны и еще какие-либо из особенностей, способствующих алкоголизации, этот этап становится первым шагом в пропасть.</w:t>
      </w:r>
      <w:proofErr w:type="gramEnd"/>
    </w:p>
    <w:p w:rsidR="00292F02" w:rsidRPr="00292F02" w:rsidRDefault="00292F02" w:rsidP="00292F02">
      <w:pPr>
        <w:shd w:val="clear" w:color="auto" w:fill="FFFFFF"/>
        <w:spacing w:after="0" w:line="360" w:lineRule="auto"/>
        <w:ind w:firstLine="709"/>
        <w:jc w:val="both"/>
        <w:rPr>
          <w:rFonts w:ascii="Calibri" w:eastAsia="Calibri" w:hAnsi="Calibri" w:cs="Times New Roman"/>
          <w:sz w:val="28"/>
          <w:szCs w:val="28"/>
        </w:rPr>
      </w:pPr>
      <w:r w:rsidRPr="00292F02">
        <w:rPr>
          <w:rFonts w:ascii="Times New Roman" w:eastAsia="Calibri" w:hAnsi="Times New Roman" w:cs="Times New Roman"/>
          <w:bCs/>
          <w:sz w:val="28"/>
          <w:szCs w:val="28"/>
        </w:rPr>
        <w:lastRenderedPageBreak/>
        <w:t xml:space="preserve">5. </w:t>
      </w:r>
      <w:r w:rsidRPr="00292F02">
        <w:rPr>
          <w:rFonts w:ascii="Times New Roman" w:eastAsia="Times New Roman" w:hAnsi="Times New Roman" w:cs="Times New Roman"/>
          <w:bCs/>
          <w:iCs/>
          <w:sz w:val="28"/>
          <w:szCs w:val="28"/>
        </w:rPr>
        <w:t xml:space="preserve">Желание уйти от проблем. </w:t>
      </w:r>
      <w:r w:rsidRPr="00292F02">
        <w:rPr>
          <w:rFonts w:ascii="Times New Roman" w:eastAsia="Times New Roman" w:hAnsi="Times New Roman" w:cs="Times New Roman"/>
          <w:bCs/>
          <w:sz w:val="28"/>
          <w:szCs w:val="28"/>
        </w:rPr>
        <w:t xml:space="preserve">Вызванное алкоголем торможение в центральной нервной системе помогает человеку «отключиться» от житейских проблем и у него возникает эйфорическое состояние, иллюзия благополучия. Но проблемы остаются, после отрезвления их приходится решать. И </w:t>
      </w:r>
      <w:proofErr w:type="gramStart"/>
      <w:r w:rsidRPr="00292F02">
        <w:rPr>
          <w:rFonts w:ascii="Times New Roman" w:eastAsia="Times New Roman" w:hAnsi="Times New Roman" w:cs="Times New Roman"/>
          <w:bCs/>
          <w:sz w:val="28"/>
          <w:szCs w:val="28"/>
        </w:rPr>
        <w:t>пьющий</w:t>
      </w:r>
      <w:proofErr w:type="gramEnd"/>
      <w:r w:rsidRPr="00292F02">
        <w:rPr>
          <w:rFonts w:ascii="Times New Roman" w:eastAsia="Times New Roman" w:hAnsi="Times New Roman" w:cs="Times New Roman"/>
          <w:bCs/>
          <w:sz w:val="28"/>
          <w:szCs w:val="28"/>
        </w:rPr>
        <w:t xml:space="preserve"> вновь пытается уйти от проблем с помощью алкоголя.</w:t>
      </w:r>
    </w:p>
    <w:p w:rsidR="00292F02" w:rsidRPr="00292F02" w:rsidRDefault="00292F02" w:rsidP="00292F02">
      <w:pPr>
        <w:shd w:val="clear" w:color="auto" w:fill="FFFFFF"/>
        <w:spacing w:after="0" w:line="360" w:lineRule="auto"/>
        <w:ind w:firstLine="709"/>
        <w:jc w:val="both"/>
        <w:rPr>
          <w:rFonts w:ascii="Calibri" w:eastAsia="Calibri" w:hAnsi="Calibri" w:cs="Times New Roman"/>
          <w:sz w:val="28"/>
          <w:szCs w:val="28"/>
        </w:rPr>
      </w:pPr>
      <w:r w:rsidRPr="00292F02">
        <w:rPr>
          <w:rFonts w:ascii="Times New Roman" w:eastAsia="Calibri" w:hAnsi="Times New Roman" w:cs="Times New Roman"/>
          <w:bCs/>
          <w:sz w:val="28"/>
          <w:szCs w:val="28"/>
        </w:rPr>
        <w:t xml:space="preserve">6. </w:t>
      </w:r>
      <w:r w:rsidRPr="00292F02">
        <w:rPr>
          <w:rFonts w:ascii="Times New Roman" w:eastAsia="Times New Roman" w:hAnsi="Times New Roman" w:cs="Times New Roman"/>
          <w:bCs/>
          <w:iCs/>
          <w:sz w:val="28"/>
          <w:szCs w:val="28"/>
        </w:rPr>
        <w:t xml:space="preserve">Социальные факторы и нарушенная социальная микросреда: </w:t>
      </w:r>
      <w:r w:rsidRPr="00292F02">
        <w:rPr>
          <w:rFonts w:ascii="Times New Roman" w:eastAsia="Times New Roman" w:hAnsi="Times New Roman" w:cs="Times New Roman"/>
          <w:bCs/>
          <w:sz w:val="28"/>
          <w:szCs w:val="28"/>
        </w:rPr>
        <w:t xml:space="preserve">неполная или проблемная семья, отрицательный психологический климат, неправильное семейное воспитание и пр. Не случайно уже в детских садах 75% детей играют в «гости» </w:t>
      </w:r>
      <w:proofErr w:type="gramStart"/>
      <w:r w:rsidRPr="00292F02">
        <w:rPr>
          <w:rFonts w:ascii="Times New Roman" w:eastAsia="Times New Roman" w:hAnsi="Times New Roman" w:cs="Times New Roman"/>
          <w:bCs/>
          <w:sz w:val="28"/>
          <w:szCs w:val="28"/>
        </w:rPr>
        <w:t>со</w:t>
      </w:r>
      <w:proofErr w:type="gramEnd"/>
      <w:r w:rsidRPr="00292F02">
        <w:rPr>
          <w:rFonts w:ascii="Times New Roman" w:eastAsia="Times New Roman" w:hAnsi="Times New Roman" w:cs="Times New Roman"/>
          <w:bCs/>
          <w:sz w:val="28"/>
          <w:szCs w:val="28"/>
        </w:rPr>
        <w:t xml:space="preserve"> взаимным «угощением вином», 34% девочек и 43% мальчиков пробовали пиво, а 13% и 30% соответственно </w:t>
      </w:r>
      <w:r w:rsidRPr="00292F02">
        <w:rPr>
          <w:rFonts w:ascii="Times New Roman" w:eastAsia="Calibri" w:hAnsi="Times New Roman" w:cs="Times New Roman"/>
          <w:sz w:val="28"/>
          <w:szCs w:val="28"/>
        </w:rPr>
        <w:t>–</w:t>
      </w:r>
      <w:r w:rsidRPr="00292F02">
        <w:rPr>
          <w:rFonts w:ascii="Times New Roman" w:eastAsia="Times New Roman" w:hAnsi="Times New Roman" w:cs="Times New Roman"/>
          <w:bCs/>
          <w:sz w:val="28"/>
          <w:szCs w:val="28"/>
        </w:rPr>
        <w:t xml:space="preserve"> водку.</w:t>
      </w:r>
    </w:p>
    <w:p w:rsidR="00292F02" w:rsidRPr="00292F02" w:rsidRDefault="00292F02" w:rsidP="00292F02">
      <w:pPr>
        <w:shd w:val="clear" w:color="auto" w:fill="FFFFFF"/>
        <w:spacing w:after="0" w:line="360" w:lineRule="auto"/>
        <w:ind w:firstLine="709"/>
        <w:jc w:val="both"/>
        <w:rPr>
          <w:rFonts w:ascii="Times New Roman" w:eastAsia="Times New Roman" w:hAnsi="Times New Roman" w:cs="Times New Roman"/>
          <w:bCs/>
          <w:sz w:val="28"/>
          <w:szCs w:val="28"/>
        </w:rPr>
      </w:pPr>
      <w:r w:rsidRPr="00292F02">
        <w:rPr>
          <w:rFonts w:ascii="Times New Roman" w:eastAsia="Calibri" w:hAnsi="Times New Roman" w:cs="Times New Roman"/>
          <w:bCs/>
          <w:sz w:val="28"/>
          <w:szCs w:val="28"/>
        </w:rPr>
        <w:t xml:space="preserve">7. </w:t>
      </w:r>
      <w:r w:rsidRPr="00292F02">
        <w:rPr>
          <w:rFonts w:ascii="Times New Roman" w:eastAsia="Times New Roman" w:hAnsi="Times New Roman" w:cs="Times New Roman"/>
          <w:bCs/>
          <w:iCs/>
          <w:sz w:val="28"/>
          <w:szCs w:val="28"/>
        </w:rPr>
        <w:t xml:space="preserve">Индивидуально-биологические особенности личности: </w:t>
      </w:r>
      <w:r w:rsidRPr="00292F02">
        <w:rPr>
          <w:rFonts w:ascii="Times New Roman" w:eastAsia="Times New Roman" w:hAnsi="Times New Roman" w:cs="Times New Roman"/>
          <w:bCs/>
          <w:sz w:val="28"/>
          <w:szCs w:val="28"/>
        </w:rPr>
        <w:t>наследственная отягощенность в отношении психических заболеваний и алкоголизма; органические поражения мозга, некоторые формы личностной патологии, пограничные формы умственной отсталости и т.д. В частности, доказано: если у одного или обоих родителей есть проблемы со спиртным, шансы ребенка пойти по тому же пути в четыре раза выше, чем у детей, чьи родители не пьют [2].</w:t>
      </w:r>
    </w:p>
    <w:p w:rsidR="00292F02" w:rsidRPr="00292F02" w:rsidRDefault="00292F02" w:rsidP="00292F02">
      <w:pPr>
        <w:shd w:val="clear" w:color="auto" w:fill="FFFFFF"/>
        <w:spacing w:after="0" w:line="360" w:lineRule="auto"/>
        <w:ind w:firstLine="709"/>
        <w:jc w:val="both"/>
        <w:rPr>
          <w:rFonts w:ascii="Times New Roman" w:eastAsia="Times New Roman" w:hAnsi="Times New Roman" w:cs="Times New Roman"/>
          <w:bCs/>
          <w:sz w:val="28"/>
          <w:szCs w:val="28"/>
        </w:rPr>
      </w:pPr>
      <w:r w:rsidRPr="00292F02">
        <w:rPr>
          <w:rFonts w:ascii="Times New Roman" w:eastAsia="Times New Roman" w:hAnsi="Times New Roman" w:cs="Times New Roman"/>
          <w:bCs/>
          <w:sz w:val="28"/>
          <w:szCs w:val="28"/>
        </w:rPr>
        <w:t xml:space="preserve">Таким </w:t>
      </w:r>
      <w:proofErr w:type="gramStart"/>
      <w:r w:rsidRPr="00292F02">
        <w:rPr>
          <w:rFonts w:ascii="Times New Roman" w:eastAsia="Times New Roman" w:hAnsi="Times New Roman" w:cs="Times New Roman"/>
          <w:bCs/>
          <w:sz w:val="28"/>
          <w:szCs w:val="28"/>
        </w:rPr>
        <w:t>образом</w:t>
      </w:r>
      <w:proofErr w:type="gramEnd"/>
      <w:r w:rsidRPr="00292F02">
        <w:rPr>
          <w:rFonts w:ascii="Times New Roman" w:eastAsia="Times New Roman" w:hAnsi="Times New Roman" w:cs="Times New Roman"/>
          <w:bCs/>
          <w:sz w:val="28"/>
          <w:szCs w:val="28"/>
        </w:rPr>
        <w:t xml:space="preserve"> распространению употребления алкоголя в обществе способствует целый комплекс факторов, в том числе внешние, обусловленные воздействием социума и характеристик социально-экономической и культурной жизни, а также внутренние, обусловленные существующими индивидуально-личностными особенностями каждого конкретного человека.</w:t>
      </w:r>
    </w:p>
    <w:p w:rsidR="00292F02" w:rsidRPr="00292F02" w:rsidRDefault="00292F02" w:rsidP="00292F02">
      <w:pPr>
        <w:spacing w:after="0" w:line="240" w:lineRule="auto"/>
        <w:rPr>
          <w:rFonts w:ascii="Times New Roman" w:eastAsia="Times New Roman" w:hAnsi="Times New Roman" w:cs="Times New Roman"/>
          <w:bCs/>
          <w:sz w:val="28"/>
          <w:szCs w:val="28"/>
        </w:rPr>
      </w:pPr>
    </w:p>
    <w:p w:rsidR="00292F02" w:rsidRPr="00292F02" w:rsidRDefault="00292F02" w:rsidP="009942DC">
      <w:pPr>
        <w:shd w:val="clear" w:color="auto" w:fill="FFFFFF"/>
        <w:spacing w:after="0" w:line="360" w:lineRule="auto"/>
        <w:ind w:firstLine="709"/>
        <w:jc w:val="center"/>
        <w:rPr>
          <w:rFonts w:ascii="Times New Roman" w:eastAsia="Times New Roman" w:hAnsi="Times New Roman" w:cs="Times New Roman"/>
          <w:b/>
          <w:bCs/>
          <w:sz w:val="28"/>
          <w:szCs w:val="28"/>
        </w:rPr>
      </w:pPr>
      <w:r w:rsidRPr="00292F02">
        <w:rPr>
          <w:rFonts w:ascii="Times New Roman" w:eastAsia="Times New Roman" w:hAnsi="Times New Roman" w:cs="Times New Roman"/>
          <w:b/>
          <w:bCs/>
          <w:sz w:val="28"/>
          <w:szCs w:val="28"/>
        </w:rPr>
        <w:t>1.</w:t>
      </w:r>
      <w:r w:rsidR="009942DC">
        <w:rPr>
          <w:rFonts w:ascii="Times New Roman" w:eastAsia="Times New Roman" w:hAnsi="Times New Roman" w:cs="Times New Roman"/>
          <w:b/>
          <w:bCs/>
          <w:sz w:val="28"/>
          <w:szCs w:val="28"/>
        </w:rPr>
        <w:t>2</w:t>
      </w:r>
      <w:r w:rsidRPr="00292F02">
        <w:rPr>
          <w:rFonts w:ascii="Times New Roman" w:eastAsia="Times New Roman" w:hAnsi="Times New Roman" w:cs="Times New Roman"/>
          <w:b/>
          <w:bCs/>
          <w:sz w:val="28"/>
          <w:szCs w:val="28"/>
        </w:rPr>
        <w:t xml:space="preserve"> Последствия употребления алкоголя</w:t>
      </w:r>
    </w:p>
    <w:p w:rsidR="00292F02" w:rsidRPr="00292F02" w:rsidRDefault="00292F02" w:rsidP="00292F02">
      <w:pPr>
        <w:shd w:val="clear" w:color="auto" w:fill="FFFFFF"/>
        <w:spacing w:after="0" w:line="360" w:lineRule="auto"/>
        <w:ind w:firstLine="709"/>
        <w:jc w:val="both"/>
        <w:rPr>
          <w:rFonts w:ascii="Times New Roman" w:eastAsia="Times New Roman" w:hAnsi="Times New Roman" w:cs="Times New Roman"/>
          <w:bCs/>
          <w:sz w:val="28"/>
          <w:szCs w:val="28"/>
        </w:rPr>
      </w:pPr>
    </w:p>
    <w:p w:rsidR="00292F02" w:rsidRPr="00292F02" w:rsidRDefault="00292F02" w:rsidP="00292F02">
      <w:pPr>
        <w:shd w:val="clear" w:color="auto" w:fill="FFFFFF"/>
        <w:spacing w:after="0" w:line="360" w:lineRule="auto"/>
        <w:ind w:firstLine="709"/>
        <w:jc w:val="both"/>
        <w:rPr>
          <w:rFonts w:ascii="Times New Roman" w:eastAsia="Times New Roman" w:hAnsi="Times New Roman" w:cs="Times New Roman"/>
          <w:bCs/>
          <w:sz w:val="28"/>
          <w:szCs w:val="28"/>
        </w:rPr>
      </w:pPr>
      <w:r w:rsidRPr="00292F02">
        <w:rPr>
          <w:rFonts w:ascii="Times New Roman" w:eastAsia="Times New Roman" w:hAnsi="Times New Roman" w:cs="Times New Roman"/>
          <w:bCs/>
          <w:sz w:val="28"/>
          <w:szCs w:val="28"/>
        </w:rPr>
        <w:t>Последствия употребления алкоголя многообразны. Чаще всего принято говорить о медицинских последствиях, обусловленных токсическим действием алкоголя на организм человека.</w:t>
      </w:r>
    </w:p>
    <w:p w:rsidR="00292F02" w:rsidRPr="00292F02" w:rsidRDefault="00292F02" w:rsidP="00292F02">
      <w:pPr>
        <w:shd w:val="clear" w:color="auto" w:fill="FFFFFF"/>
        <w:spacing w:after="0" w:line="360" w:lineRule="auto"/>
        <w:ind w:firstLine="709"/>
        <w:jc w:val="both"/>
        <w:rPr>
          <w:rFonts w:ascii="Times New Roman" w:eastAsia="Times New Roman" w:hAnsi="Times New Roman" w:cs="Times New Roman"/>
          <w:bCs/>
          <w:sz w:val="28"/>
          <w:szCs w:val="28"/>
        </w:rPr>
      </w:pPr>
      <w:r w:rsidRPr="00292F02">
        <w:rPr>
          <w:rFonts w:ascii="Times New Roman" w:eastAsia="Times New Roman" w:hAnsi="Times New Roman" w:cs="Times New Roman"/>
          <w:bCs/>
          <w:sz w:val="28"/>
          <w:szCs w:val="28"/>
        </w:rPr>
        <w:lastRenderedPageBreak/>
        <w:t>Злоупотребление алкоголем и алкоголизм относятся к ведущим причинам ухудшения здоровья и повышения смертности населения. Чрезмерное употребление алкоголя служит третьей ведущей причиной глобального бремени болезней и относится к ведущим факторам уменьшения продолжительности жизни и повышения смертности населения [3</w:t>
      </w:r>
      <w:r w:rsidR="000003FA">
        <w:rPr>
          <w:rFonts w:ascii="Times New Roman" w:eastAsia="Times New Roman" w:hAnsi="Times New Roman" w:cs="Times New Roman"/>
          <w:bCs/>
          <w:sz w:val="28"/>
          <w:szCs w:val="28"/>
        </w:rPr>
        <w:t>0</w:t>
      </w:r>
      <w:r w:rsidRPr="00292F02">
        <w:rPr>
          <w:rFonts w:ascii="Times New Roman" w:eastAsia="Times New Roman" w:hAnsi="Times New Roman" w:cs="Times New Roman"/>
          <w:bCs/>
          <w:sz w:val="28"/>
          <w:szCs w:val="28"/>
        </w:rPr>
        <w:t xml:space="preserve">]. При этом многие медицинские и поведенческие последствия употребления алкоголя опосредованы его влиянием на клетки мозга. В частности, известно, что алкоголь и его метаболиты нарушают микроциркуляцию, питание клеток, обмен веществ в мозге и других тканях, приводящих к дистрофическим и дегенеративным изменениям. Они нарушают синтез, транспорт, выделение, обратный захват и деградацию многих </w:t>
      </w:r>
      <w:proofErr w:type="spellStart"/>
      <w:r w:rsidRPr="00292F02">
        <w:rPr>
          <w:rFonts w:ascii="Times New Roman" w:eastAsia="Times New Roman" w:hAnsi="Times New Roman" w:cs="Times New Roman"/>
          <w:bCs/>
          <w:sz w:val="28"/>
          <w:szCs w:val="28"/>
        </w:rPr>
        <w:t>нейромедиаторов</w:t>
      </w:r>
      <w:proofErr w:type="spellEnd"/>
      <w:r w:rsidRPr="00292F02">
        <w:rPr>
          <w:rFonts w:ascii="Times New Roman" w:eastAsia="Times New Roman" w:hAnsi="Times New Roman" w:cs="Times New Roman"/>
          <w:bCs/>
          <w:sz w:val="28"/>
          <w:szCs w:val="28"/>
        </w:rPr>
        <w:t xml:space="preserve"> и свойства их рецепторов [12]. Систематическое потребление алкоголя в больших дозах связывают с атеросклерозом, сосудистой деменцией и болезнью Альцгеймера, метаболическим синдромом, сахарным диабетом II типа, артериальной гипертонией, острым алкогольным гепатитом, алкогольным циррозом [14, 29]. </w:t>
      </w:r>
    </w:p>
    <w:p w:rsidR="00292F02" w:rsidRPr="00292F02" w:rsidRDefault="00292F02" w:rsidP="00292F02">
      <w:pPr>
        <w:shd w:val="clear" w:color="auto" w:fill="FFFFFF"/>
        <w:spacing w:after="0" w:line="360" w:lineRule="auto"/>
        <w:ind w:firstLine="709"/>
        <w:jc w:val="both"/>
        <w:rPr>
          <w:rFonts w:ascii="Times New Roman" w:eastAsia="Times New Roman" w:hAnsi="Times New Roman" w:cs="Times New Roman"/>
          <w:bCs/>
          <w:sz w:val="28"/>
          <w:szCs w:val="28"/>
        </w:rPr>
      </w:pPr>
      <w:r w:rsidRPr="00292F02">
        <w:rPr>
          <w:rFonts w:ascii="Times New Roman" w:eastAsia="Times New Roman" w:hAnsi="Times New Roman" w:cs="Times New Roman"/>
          <w:bCs/>
          <w:sz w:val="28"/>
          <w:szCs w:val="28"/>
        </w:rPr>
        <w:t xml:space="preserve">Поэтому алкоголь-ассоциированная смертность в России значительна. </w:t>
      </w:r>
      <w:proofErr w:type="gramStart"/>
      <w:r w:rsidRPr="00292F02">
        <w:rPr>
          <w:rFonts w:ascii="Times New Roman" w:eastAsia="Times New Roman" w:hAnsi="Times New Roman" w:cs="Times New Roman"/>
          <w:bCs/>
          <w:sz w:val="28"/>
          <w:szCs w:val="28"/>
        </w:rPr>
        <w:t>Согласно расчетам, 26 % от всех смертей в разной степени связаны с алкоголем - 30 % у мужчин и 17 % у женщин в среднем по стране [27].</w:t>
      </w:r>
      <w:proofErr w:type="gramEnd"/>
    </w:p>
    <w:p w:rsidR="00292F02" w:rsidRPr="00292F02" w:rsidRDefault="00292F02" w:rsidP="00292F02">
      <w:pPr>
        <w:shd w:val="clear" w:color="auto" w:fill="FFFFFF"/>
        <w:spacing w:after="0" w:line="360" w:lineRule="auto"/>
        <w:ind w:firstLine="709"/>
        <w:jc w:val="both"/>
        <w:rPr>
          <w:rFonts w:ascii="Times New Roman" w:eastAsia="Times New Roman" w:hAnsi="Times New Roman" w:cs="Times New Roman"/>
          <w:bCs/>
          <w:sz w:val="28"/>
          <w:szCs w:val="28"/>
        </w:rPr>
      </w:pPr>
      <w:r w:rsidRPr="00292F02">
        <w:rPr>
          <w:rFonts w:ascii="Times New Roman" w:eastAsia="Times New Roman" w:hAnsi="Times New Roman" w:cs="Times New Roman"/>
          <w:bCs/>
          <w:sz w:val="28"/>
          <w:szCs w:val="28"/>
        </w:rPr>
        <w:t xml:space="preserve">При этом лишь незначительная часть алкогольной смертности связана с летальными отравлениями. Основной вклад алкоголя в </w:t>
      </w:r>
      <w:proofErr w:type="gramStart"/>
      <w:r w:rsidRPr="00292F02">
        <w:rPr>
          <w:rFonts w:ascii="Times New Roman" w:eastAsia="Times New Roman" w:hAnsi="Times New Roman" w:cs="Times New Roman"/>
          <w:bCs/>
          <w:sz w:val="28"/>
          <w:szCs w:val="28"/>
        </w:rPr>
        <w:t>российскую</w:t>
      </w:r>
      <w:proofErr w:type="gramEnd"/>
      <w:r w:rsidRPr="00292F02">
        <w:rPr>
          <w:rFonts w:ascii="Times New Roman" w:eastAsia="Times New Roman" w:hAnsi="Times New Roman" w:cs="Times New Roman"/>
          <w:bCs/>
          <w:sz w:val="28"/>
          <w:szCs w:val="28"/>
        </w:rPr>
        <w:t xml:space="preserve"> </w:t>
      </w:r>
      <w:proofErr w:type="spellStart"/>
      <w:r w:rsidRPr="00292F02">
        <w:rPr>
          <w:rFonts w:ascii="Times New Roman" w:eastAsia="Times New Roman" w:hAnsi="Times New Roman" w:cs="Times New Roman"/>
          <w:bCs/>
          <w:sz w:val="28"/>
          <w:szCs w:val="28"/>
        </w:rPr>
        <w:t>сверхсмертность</w:t>
      </w:r>
      <w:proofErr w:type="spellEnd"/>
      <w:r w:rsidRPr="00292F02">
        <w:rPr>
          <w:rFonts w:ascii="Times New Roman" w:eastAsia="Times New Roman" w:hAnsi="Times New Roman" w:cs="Times New Roman"/>
          <w:bCs/>
          <w:sz w:val="28"/>
          <w:szCs w:val="28"/>
        </w:rPr>
        <w:t xml:space="preserve"> характеризуется следующими данными: в России с алкоголем связаны 19 % смертей от сердечно-сосудистых заболеваний (включая инфаркты и инсульты); 61 % смертей от внешних причин, включая 67 % убийств и 50 % самоубийств; 68 % смертей от цирроза печени и 60 % от панкреатита [38]. </w:t>
      </w:r>
      <w:proofErr w:type="gramStart"/>
      <w:r w:rsidRPr="00292F02">
        <w:rPr>
          <w:rFonts w:ascii="Times New Roman" w:eastAsia="Times New Roman" w:hAnsi="Times New Roman" w:cs="Times New Roman"/>
          <w:bCs/>
          <w:sz w:val="28"/>
          <w:szCs w:val="28"/>
        </w:rPr>
        <w:t>С алкоголем также связана значительная часть смертей от пневмонии и туберкулеза, т. к. злоупотребляющие алкоголем чаще заболевают инфекционными заболеваниями и редко привержены лечению.</w:t>
      </w:r>
      <w:proofErr w:type="gramEnd"/>
      <w:r w:rsidRPr="00292F02">
        <w:rPr>
          <w:rFonts w:ascii="Times New Roman" w:eastAsia="Times New Roman" w:hAnsi="Times New Roman" w:cs="Times New Roman"/>
          <w:bCs/>
          <w:sz w:val="28"/>
          <w:szCs w:val="28"/>
        </w:rPr>
        <w:t xml:space="preserve"> Наконец, алкоголь, будучи канцерогеном, является причиной определенной доли смертей от рака органов системы пищеварения [3</w:t>
      </w:r>
      <w:r w:rsidR="000003FA">
        <w:rPr>
          <w:rFonts w:ascii="Times New Roman" w:eastAsia="Times New Roman" w:hAnsi="Times New Roman" w:cs="Times New Roman"/>
          <w:bCs/>
          <w:sz w:val="28"/>
          <w:szCs w:val="28"/>
        </w:rPr>
        <w:t>0</w:t>
      </w:r>
      <w:r w:rsidRPr="00292F02">
        <w:rPr>
          <w:rFonts w:ascii="Times New Roman" w:eastAsia="Times New Roman" w:hAnsi="Times New Roman" w:cs="Times New Roman"/>
          <w:bCs/>
          <w:sz w:val="28"/>
          <w:szCs w:val="28"/>
        </w:rPr>
        <w:t xml:space="preserve">]. </w:t>
      </w:r>
      <w:proofErr w:type="gramStart"/>
      <w:r w:rsidRPr="00292F02">
        <w:rPr>
          <w:rFonts w:ascii="Times New Roman" w:eastAsia="Times New Roman" w:hAnsi="Times New Roman" w:cs="Times New Roman"/>
          <w:bCs/>
          <w:sz w:val="28"/>
          <w:szCs w:val="28"/>
        </w:rPr>
        <w:t xml:space="preserve">Смертность среди </w:t>
      </w:r>
      <w:r w:rsidRPr="00292F02">
        <w:rPr>
          <w:rFonts w:ascii="Times New Roman" w:eastAsia="Times New Roman" w:hAnsi="Times New Roman" w:cs="Times New Roman"/>
          <w:bCs/>
          <w:sz w:val="28"/>
          <w:szCs w:val="28"/>
        </w:rPr>
        <w:lastRenderedPageBreak/>
        <w:t>злоупотребляющих алкоголем при соматических болезнях в 3-5 раз выше, чем смертность среди людей, не употребляющих спиртные напитки [</w:t>
      </w:r>
      <w:r w:rsidR="000003FA">
        <w:rPr>
          <w:rFonts w:ascii="Times New Roman" w:eastAsia="Times New Roman" w:hAnsi="Times New Roman" w:cs="Times New Roman"/>
          <w:bCs/>
          <w:sz w:val="28"/>
          <w:szCs w:val="28"/>
        </w:rPr>
        <w:t>27</w:t>
      </w:r>
      <w:r w:rsidRPr="00292F02">
        <w:rPr>
          <w:rFonts w:ascii="Times New Roman" w:eastAsia="Times New Roman" w:hAnsi="Times New Roman" w:cs="Times New Roman"/>
          <w:bCs/>
          <w:sz w:val="28"/>
          <w:szCs w:val="28"/>
        </w:rPr>
        <w:t xml:space="preserve">]. </w:t>
      </w:r>
      <w:proofErr w:type="gramEnd"/>
    </w:p>
    <w:p w:rsidR="00292F02" w:rsidRPr="00292F02" w:rsidRDefault="00292F02" w:rsidP="00292F02">
      <w:pPr>
        <w:shd w:val="clear" w:color="auto" w:fill="FFFFFF"/>
        <w:spacing w:after="0" w:line="360" w:lineRule="auto"/>
        <w:ind w:firstLine="709"/>
        <w:jc w:val="both"/>
        <w:rPr>
          <w:rFonts w:ascii="Times New Roman" w:eastAsia="Times New Roman" w:hAnsi="Times New Roman" w:cs="Times New Roman"/>
          <w:bCs/>
          <w:sz w:val="28"/>
          <w:szCs w:val="28"/>
        </w:rPr>
      </w:pPr>
      <w:r w:rsidRPr="00292F02">
        <w:rPr>
          <w:rFonts w:ascii="Times New Roman" w:eastAsia="Times New Roman" w:hAnsi="Times New Roman" w:cs="Times New Roman"/>
          <w:bCs/>
          <w:sz w:val="28"/>
          <w:szCs w:val="28"/>
        </w:rPr>
        <w:t xml:space="preserve">Большинство убийств, совершаемых в России, совершаются в состоянии алкогольного опьянения. По данным пресс-службы МВД, около 80% убийц в России нетрезвы в момент убийства. Такое же состояние выявляется и у около 40% самоубийц [13]. </w:t>
      </w:r>
      <w:proofErr w:type="gramStart"/>
      <w:r w:rsidRPr="00292F02">
        <w:rPr>
          <w:rFonts w:ascii="Times New Roman" w:eastAsia="Times New Roman" w:hAnsi="Times New Roman" w:cs="Times New Roman"/>
          <w:bCs/>
          <w:sz w:val="28"/>
          <w:szCs w:val="28"/>
        </w:rPr>
        <w:t>Более 60% смертельно травмированных в ДТП в России погибают с повышенным содержанием алкоголя в крови.</w:t>
      </w:r>
      <w:proofErr w:type="gramEnd"/>
      <w:r w:rsidRPr="00292F02">
        <w:rPr>
          <w:rFonts w:ascii="Times New Roman" w:eastAsia="Times New Roman" w:hAnsi="Times New Roman" w:cs="Times New Roman"/>
          <w:bCs/>
          <w:sz w:val="28"/>
          <w:szCs w:val="28"/>
        </w:rPr>
        <w:t xml:space="preserve"> При этом официальная статистика по </w:t>
      </w:r>
      <w:proofErr w:type="gramStart"/>
      <w:r w:rsidRPr="00292F02">
        <w:rPr>
          <w:rFonts w:ascii="Times New Roman" w:eastAsia="Times New Roman" w:hAnsi="Times New Roman" w:cs="Times New Roman"/>
          <w:bCs/>
          <w:sz w:val="28"/>
          <w:szCs w:val="28"/>
        </w:rPr>
        <w:t>водителям, задержанным в состоянии алкогольного опьянения занижается</w:t>
      </w:r>
      <w:proofErr w:type="gramEnd"/>
      <w:r w:rsidRPr="00292F02">
        <w:rPr>
          <w:rFonts w:ascii="Times New Roman" w:eastAsia="Times New Roman" w:hAnsi="Times New Roman" w:cs="Times New Roman"/>
          <w:bCs/>
          <w:sz w:val="28"/>
          <w:szCs w:val="28"/>
        </w:rPr>
        <w:t xml:space="preserve"> на порядок [13].</w:t>
      </w:r>
    </w:p>
    <w:p w:rsidR="00292F02" w:rsidRPr="00292F02" w:rsidRDefault="00292F02" w:rsidP="00292F02">
      <w:pPr>
        <w:shd w:val="clear" w:color="auto" w:fill="FFFFFF"/>
        <w:spacing w:after="0" w:line="360" w:lineRule="auto"/>
        <w:ind w:firstLine="709"/>
        <w:jc w:val="both"/>
        <w:rPr>
          <w:rFonts w:ascii="Times New Roman" w:eastAsia="Times New Roman" w:hAnsi="Times New Roman" w:cs="Times New Roman"/>
          <w:bCs/>
          <w:sz w:val="28"/>
          <w:szCs w:val="28"/>
        </w:rPr>
      </w:pPr>
      <w:r w:rsidRPr="00292F02">
        <w:rPr>
          <w:rFonts w:ascii="Times New Roman" w:eastAsia="Times New Roman" w:hAnsi="Times New Roman" w:cs="Times New Roman"/>
          <w:bCs/>
          <w:sz w:val="28"/>
          <w:szCs w:val="28"/>
        </w:rPr>
        <w:t>Доказано влияние алкоголя на репродуктивное здоровье женщин и потомство, а результатом такого влияния является не только уменьшение числа рождений, но и ухудшение качества населения [28].</w:t>
      </w:r>
    </w:p>
    <w:p w:rsidR="00292F02" w:rsidRPr="00292F02" w:rsidRDefault="00292F02" w:rsidP="00292F02">
      <w:pPr>
        <w:shd w:val="clear" w:color="auto" w:fill="FFFFFF"/>
        <w:spacing w:after="0" w:line="360" w:lineRule="auto"/>
        <w:ind w:firstLine="709"/>
        <w:jc w:val="both"/>
        <w:rPr>
          <w:rFonts w:ascii="Times New Roman" w:eastAsia="Times New Roman" w:hAnsi="Times New Roman" w:cs="Times New Roman"/>
          <w:bCs/>
          <w:sz w:val="28"/>
          <w:szCs w:val="28"/>
        </w:rPr>
      </w:pPr>
      <w:r w:rsidRPr="00292F02">
        <w:rPr>
          <w:rFonts w:ascii="Times New Roman" w:eastAsia="Times New Roman" w:hAnsi="Times New Roman" w:cs="Times New Roman"/>
          <w:bCs/>
          <w:sz w:val="28"/>
          <w:szCs w:val="28"/>
        </w:rPr>
        <w:t>Злоупотребление алкоголем снижает трудоспособность и производительность труда, требует повышенных расходов на лечение расстройств, вызванных алкоголем, что влечет за собой серьезные экономические потери.</w:t>
      </w:r>
    </w:p>
    <w:p w:rsidR="00292F02" w:rsidRPr="00292F02" w:rsidRDefault="00292F02" w:rsidP="00292F02">
      <w:pPr>
        <w:shd w:val="clear" w:color="auto" w:fill="FFFFFF"/>
        <w:spacing w:after="0" w:line="360" w:lineRule="auto"/>
        <w:ind w:firstLine="709"/>
        <w:jc w:val="both"/>
        <w:rPr>
          <w:rFonts w:ascii="Times New Roman" w:eastAsia="Calibri" w:hAnsi="Times New Roman" w:cs="Times New Roman"/>
          <w:sz w:val="28"/>
          <w:szCs w:val="28"/>
        </w:rPr>
      </w:pPr>
      <w:proofErr w:type="gramStart"/>
      <w:r w:rsidRPr="00292F02">
        <w:rPr>
          <w:rFonts w:ascii="Times New Roman" w:eastAsia="Calibri" w:hAnsi="Times New Roman" w:cs="Times New Roman"/>
          <w:sz w:val="28"/>
          <w:szCs w:val="28"/>
        </w:rPr>
        <w:t>Последние</w:t>
      </w:r>
      <w:proofErr w:type="gramEnd"/>
      <w:r w:rsidRPr="00292F02">
        <w:rPr>
          <w:rFonts w:ascii="Times New Roman" w:eastAsia="Calibri" w:hAnsi="Times New Roman" w:cs="Times New Roman"/>
          <w:sz w:val="28"/>
          <w:szCs w:val="28"/>
        </w:rPr>
        <w:t xml:space="preserve"> классифицированы в работе Лебедевой-</w:t>
      </w:r>
      <w:proofErr w:type="spellStart"/>
      <w:r w:rsidRPr="00292F02">
        <w:rPr>
          <w:rFonts w:ascii="Times New Roman" w:eastAsia="Calibri" w:hAnsi="Times New Roman" w:cs="Times New Roman"/>
          <w:sz w:val="28"/>
          <w:szCs w:val="28"/>
        </w:rPr>
        <w:t>Несевря</w:t>
      </w:r>
      <w:proofErr w:type="spellEnd"/>
      <w:r w:rsidRPr="00292F02">
        <w:rPr>
          <w:rFonts w:ascii="Times New Roman" w:eastAsia="Calibri" w:hAnsi="Times New Roman" w:cs="Times New Roman"/>
          <w:sz w:val="28"/>
          <w:szCs w:val="28"/>
        </w:rPr>
        <w:t xml:space="preserve"> Н.А. (2012). Экономические ущербы, связанные со злоупотреблением населением алкоголем, могут быть сгруппированы следующим образом: </w:t>
      </w:r>
    </w:p>
    <w:p w:rsidR="00292F02" w:rsidRPr="00292F02" w:rsidRDefault="00292F02" w:rsidP="00292F02">
      <w:pPr>
        <w:shd w:val="clear" w:color="auto" w:fill="FFFFFF"/>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 xml:space="preserve">1) экономические ущербы, вызванные преждевременной смертностью населения (в том числе населения трудоспособного возраста) от злоупотребления алкоголем; </w:t>
      </w:r>
    </w:p>
    <w:p w:rsidR="00292F02" w:rsidRPr="00292F02" w:rsidRDefault="00292F02" w:rsidP="00292F02">
      <w:pPr>
        <w:shd w:val="clear" w:color="auto" w:fill="FFFFFF"/>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 xml:space="preserve">2) экономические ущербы, вызванные недовыпуском продукции в результате вовлечения населения в негативные практики, связанные с потреблением алкоголя; </w:t>
      </w:r>
    </w:p>
    <w:p w:rsidR="00292F02" w:rsidRPr="00292F02" w:rsidRDefault="00292F02" w:rsidP="00292F02">
      <w:pPr>
        <w:shd w:val="clear" w:color="auto" w:fill="FFFFFF"/>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 xml:space="preserve">3) реальный и потенциальный ущерб от потребителей алкогольной продукции, в том числе состоящих на профилактическом учете и наблюдении, в связи с противоправными действиями; </w:t>
      </w:r>
    </w:p>
    <w:p w:rsidR="00292F02" w:rsidRPr="00292F02" w:rsidRDefault="00292F02" w:rsidP="00292F02">
      <w:pPr>
        <w:shd w:val="clear" w:color="auto" w:fill="FFFFFF"/>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lastRenderedPageBreak/>
        <w:t xml:space="preserve">4) расходы системы здравоохранения в связи с лечением ассоциированной с алкоголем соматической заболеваемости, последствий травм и несчастных случаев, а также больных наркологическими расстройствами (хронический алкоголизм, алкогольные психозы, пагубное употребление алкоголя и т. п.); </w:t>
      </w:r>
    </w:p>
    <w:p w:rsidR="00292F02" w:rsidRPr="00292F02" w:rsidRDefault="00292F02" w:rsidP="00292F02">
      <w:pPr>
        <w:shd w:val="clear" w:color="auto" w:fill="FFFFFF"/>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 xml:space="preserve">5) расходы, связанные с выплатой социальных пособий, страховых выплат и пр. по медицинскому и социальному страхованию в связи с лечением или иждивением лиц, страдающих заболеваниями, вызванными употреблением алкоголя; </w:t>
      </w:r>
    </w:p>
    <w:p w:rsidR="00292F02" w:rsidRPr="00292F02" w:rsidRDefault="00292F02" w:rsidP="00292F02">
      <w:pPr>
        <w:shd w:val="clear" w:color="auto" w:fill="FFFFFF"/>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 xml:space="preserve">6) расходы на содержание лиц, совершивших преступления в состоянии алкогольного опьянения, в местах отбывания наказания и следственных изоляторах; </w:t>
      </w:r>
    </w:p>
    <w:p w:rsidR="00292F02" w:rsidRPr="00292F02" w:rsidRDefault="00292F02" w:rsidP="00292F02">
      <w:pPr>
        <w:shd w:val="clear" w:color="auto" w:fill="FFFFFF"/>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 xml:space="preserve">7) расходы на профилактические программы, реализуемые с целью противодействия распространению алкоголизма на территории региона; </w:t>
      </w:r>
    </w:p>
    <w:p w:rsidR="00292F02" w:rsidRPr="00292F02" w:rsidRDefault="00292F02" w:rsidP="00292F02">
      <w:pPr>
        <w:shd w:val="clear" w:color="auto" w:fill="FFFFFF"/>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 xml:space="preserve">8) выплаты сиротам, потерявшим родителей в связи с потреблением ими алкоголя, а также расходы на содержание сирот в детских домах, интернатах, выплаты приемным и патронатным семьям; </w:t>
      </w:r>
    </w:p>
    <w:p w:rsidR="00292F02" w:rsidRPr="00292F02" w:rsidRDefault="00292F02" w:rsidP="00292F02">
      <w:pPr>
        <w:shd w:val="clear" w:color="auto" w:fill="FFFFFF"/>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9) расходы на борьбу с беспризорностью детей, связанной с потреблением алкоголя их родителями [22].</w:t>
      </w:r>
    </w:p>
    <w:p w:rsidR="00292F02" w:rsidRPr="00292F02" w:rsidRDefault="00292F02" w:rsidP="00292F02">
      <w:pPr>
        <w:shd w:val="clear" w:color="auto" w:fill="FFFFFF"/>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Таким образом, анализ литературных источников показал, что употребление алкоголя является важной в настоящее время проблемой, имеющей как медицинские, так и социальные последствия.</w:t>
      </w: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p>
    <w:p w:rsidR="00292F02" w:rsidRPr="00292F02" w:rsidRDefault="00292F02" w:rsidP="00292F02">
      <w:pPr>
        <w:spacing w:after="0" w:line="240" w:lineRule="auto"/>
        <w:rPr>
          <w:rFonts w:ascii="Times New Roman" w:eastAsia="Calibri" w:hAnsi="Times New Roman" w:cs="Times New Roman"/>
          <w:b/>
          <w:sz w:val="28"/>
          <w:szCs w:val="28"/>
        </w:rPr>
      </w:pPr>
      <w:r w:rsidRPr="00292F02">
        <w:rPr>
          <w:rFonts w:ascii="Times New Roman" w:eastAsia="Calibri" w:hAnsi="Times New Roman" w:cs="Times New Roman"/>
          <w:b/>
          <w:sz w:val="28"/>
          <w:szCs w:val="28"/>
        </w:rPr>
        <w:br w:type="page"/>
      </w:r>
    </w:p>
    <w:p w:rsidR="00292F02" w:rsidRPr="00292F02" w:rsidRDefault="00292F02" w:rsidP="00292F02">
      <w:pPr>
        <w:spacing w:after="0" w:line="360" w:lineRule="auto"/>
        <w:ind w:firstLine="709"/>
        <w:jc w:val="both"/>
        <w:rPr>
          <w:rFonts w:ascii="Times New Roman" w:eastAsia="Calibri" w:hAnsi="Times New Roman" w:cs="Times New Roman"/>
          <w:b/>
          <w:caps/>
          <w:sz w:val="28"/>
          <w:szCs w:val="28"/>
        </w:rPr>
      </w:pPr>
      <w:r w:rsidRPr="00292F02">
        <w:rPr>
          <w:rFonts w:ascii="Times New Roman" w:eastAsia="Calibri" w:hAnsi="Times New Roman" w:cs="Times New Roman"/>
          <w:b/>
          <w:sz w:val="28"/>
          <w:szCs w:val="28"/>
        </w:rPr>
        <w:lastRenderedPageBreak/>
        <w:t>Глава 2 Изучение отношения школьников к употреблению алкоголя</w:t>
      </w:r>
    </w:p>
    <w:p w:rsidR="00292F02" w:rsidRPr="00292F02" w:rsidRDefault="00292F02" w:rsidP="00292F02">
      <w:pPr>
        <w:spacing w:after="0" w:line="360" w:lineRule="auto"/>
        <w:ind w:firstLine="709"/>
        <w:jc w:val="center"/>
        <w:rPr>
          <w:rFonts w:ascii="Times New Roman" w:eastAsia="Calibri" w:hAnsi="Times New Roman" w:cs="Times New Roman"/>
          <w:b/>
          <w:caps/>
          <w:sz w:val="28"/>
          <w:szCs w:val="28"/>
        </w:rPr>
      </w:pPr>
      <w:r w:rsidRPr="00292F02">
        <w:rPr>
          <w:rFonts w:ascii="Times New Roman" w:eastAsia="Calibri" w:hAnsi="Times New Roman" w:cs="Times New Roman"/>
          <w:b/>
          <w:caps/>
          <w:sz w:val="28"/>
          <w:szCs w:val="28"/>
        </w:rPr>
        <w:t xml:space="preserve"> </w:t>
      </w:r>
    </w:p>
    <w:p w:rsidR="00292F02" w:rsidRPr="00292F02" w:rsidRDefault="00292F02" w:rsidP="00292F02">
      <w:pPr>
        <w:spacing w:after="0" w:line="360" w:lineRule="auto"/>
        <w:ind w:firstLine="709"/>
        <w:jc w:val="both"/>
        <w:rPr>
          <w:rFonts w:ascii="Times New Roman" w:eastAsia="Calibri" w:hAnsi="Times New Roman" w:cs="Times New Roman"/>
          <w:b/>
          <w:sz w:val="28"/>
          <w:szCs w:val="28"/>
        </w:rPr>
      </w:pPr>
      <w:r w:rsidRPr="00292F02">
        <w:rPr>
          <w:rFonts w:ascii="Times New Roman" w:eastAsia="Calibri" w:hAnsi="Times New Roman" w:cs="Times New Roman"/>
          <w:b/>
          <w:sz w:val="28"/>
          <w:szCs w:val="28"/>
        </w:rPr>
        <w:t>2.1 Материалы и методы исследования</w:t>
      </w:r>
    </w:p>
    <w:p w:rsidR="00292F02" w:rsidRPr="00292F02" w:rsidRDefault="00292F02" w:rsidP="00292F02">
      <w:pPr>
        <w:spacing w:after="0" w:line="360" w:lineRule="auto"/>
        <w:ind w:firstLine="709"/>
        <w:jc w:val="both"/>
        <w:rPr>
          <w:rFonts w:ascii="Times New Roman" w:eastAsia="Calibri" w:hAnsi="Times New Roman" w:cs="Times New Roman"/>
          <w:b/>
          <w:sz w:val="28"/>
          <w:szCs w:val="28"/>
        </w:rPr>
      </w:pP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В исследовании приняли участие учащиеся 9 класса общеобразовательной школы в возрасте 15-16 лет общей численностью 42 человека: 19 девочек и 23 мальчика.</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Для изучения осведомленности школьников о проблеме злоупотребления алкоголем была разработана анкета, включающая ряд вопросов, направленных на выяснение вовлеченности респондентов в употребление алкоголя:</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Какие алкогольные напитки вы, как правило, пьете?</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В каком возрасте вы впервые попробовали алкогольный напиток?</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В какой ситуации это произошло?</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Как часто вы пьете алкогольные напитки?</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Для изучения распространенности среди испытуемых мифов, т.е. заблуждений, об алкоголе, им был предложен ряд утверждений, с которыми необходимо было выразить согласи или несогласие.</w:t>
      </w: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color w:val="000000"/>
          <w:sz w:val="28"/>
          <w:szCs w:val="28"/>
          <w:shd w:val="clear" w:color="auto" w:fill="FFFFFF"/>
          <w:lang w:eastAsia="ru-RU"/>
        </w:rPr>
        <w:t>Для изучения мотивации потребления алкоголя подростками использован о</w:t>
      </w:r>
      <w:r w:rsidRPr="00292F02">
        <w:rPr>
          <w:rFonts w:ascii="Times New Roman" w:eastAsia="Times New Roman" w:hAnsi="Times New Roman" w:cs="Times New Roman"/>
          <w:sz w:val="28"/>
          <w:szCs w:val="28"/>
          <w:lang w:eastAsia="ru-RU"/>
        </w:rPr>
        <w:t>просник «Мотивация потребления алкоголя» (</w:t>
      </w:r>
      <w:r w:rsidRPr="00292F02">
        <w:rPr>
          <w:rFonts w:ascii="Times New Roman" w:eastAsia="Times New Roman" w:hAnsi="Times New Roman" w:cs="Times New Roman"/>
          <w:color w:val="000000"/>
          <w:sz w:val="28"/>
          <w:szCs w:val="28"/>
          <w:shd w:val="clear" w:color="auto" w:fill="FFFFFF"/>
          <w:lang w:eastAsia="ru-RU"/>
        </w:rPr>
        <w:t>В.Ю. Завьялов). Состоит данный опросник из 45 утверждений и на каждое из этих утверждений, исследуемый должен дать подходящий ответ:</w:t>
      </w: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color w:val="000000"/>
          <w:sz w:val="28"/>
          <w:szCs w:val="28"/>
          <w:shd w:val="clear" w:color="auto" w:fill="FFFFFF"/>
          <w:lang w:eastAsia="ru-RU"/>
        </w:rPr>
        <w:t xml:space="preserve">- «весьма часто», </w:t>
      </w:r>
      <w:proofErr w:type="gramStart"/>
      <w:r w:rsidRPr="00292F02">
        <w:rPr>
          <w:rFonts w:ascii="Times New Roman" w:eastAsia="Times New Roman" w:hAnsi="Times New Roman" w:cs="Times New Roman"/>
          <w:color w:val="000000"/>
          <w:sz w:val="28"/>
          <w:szCs w:val="28"/>
          <w:shd w:val="clear" w:color="auto" w:fill="FFFFFF"/>
          <w:lang w:eastAsia="ru-RU"/>
        </w:rPr>
        <w:t>который</w:t>
      </w:r>
      <w:proofErr w:type="gramEnd"/>
      <w:r w:rsidRPr="00292F02">
        <w:rPr>
          <w:rFonts w:ascii="Times New Roman" w:eastAsia="Times New Roman" w:hAnsi="Times New Roman" w:cs="Times New Roman"/>
          <w:color w:val="000000"/>
          <w:sz w:val="28"/>
          <w:szCs w:val="28"/>
          <w:shd w:val="clear" w:color="auto" w:fill="FFFFFF"/>
          <w:lang w:eastAsia="ru-RU"/>
        </w:rPr>
        <w:t xml:space="preserve"> оценивается в 3 балла; </w:t>
      </w: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napToGrid w:val="0"/>
          <w:sz w:val="28"/>
          <w:szCs w:val="28"/>
          <w:lang w:eastAsia="ru-RU"/>
        </w:rPr>
        <w:t>- «редко, но не менее чем 2 раза в жизни» - оценивается в 2 балла;</w:t>
      </w: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 «сомневаюсь» - 1 балл;</w:t>
      </w: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 «совершенно не подходит мне» - оценивается в 0 баллов.</w:t>
      </w: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 xml:space="preserve">Особенность данной методики состоит в том, что она включает в себя три триады шкал по 15 утверждений, где максимально возможное количество баллов – 15, а минимальное – 0.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shd w:val="clear" w:color="auto" w:fill="FFFFFF"/>
          <w:lang w:eastAsia="ru-RU"/>
        </w:rPr>
        <w:lastRenderedPageBreak/>
        <w:t>Первая триада шкал образует группу «социально-психологических» мотивов приема алкоголя:</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shd w:val="clear" w:color="auto" w:fill="FFFFFF"/>
          <w:lang w:eastAsia="ru-RU"/>
        </w:rPr>
        <w:t>1. Традиционные, социально обусловленные, культурно распространенные мотивы.</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shd w:val="clear" w:color="auto" w:fill="FFFFFF"/>
          <w:lang w:eastAsia="ru-RU"/>
        </w:rPr>
        <w:t xml:space="preserve">2.Субмиссивные мотивы, отражающие подчинение давлению других людей или </w:t>
      </w:r>
      <w:proofErr w:type="spellStart"/>
      <w:r w:rsidRPr="00292F02">
        <w:rPr>
          <w:rFonts w:ascii="Times New Roman" w:eastAsia="Times New Roman" w:hAnsi="Times New Roman" w:cs="Times New Roman"/>
          <w:color w:val="000000"/>
          <w:sz w:val="28"/>
          <w:szCs w:val="28"/>
          <w:shd w:val="clear" w:color="auto" w:fill="FFFFFF"/>
          <w:lang w:eastAsia="ru-RU"/>
        </w:rPr>
        <w:t>референтной</w:t>
      </w:r>
      <w:proofErr w:type="spellEnd"/>
      <w:r w:rsidRPr="00292F02">
        <w:rPr>
          <w:rFonts w:ascii="Times New Roman" w:eastAsia="Times New Roman" w:hAnsi="Times New Roman" w:cs="Times New Roman"/>
          <w:color w:val="000000"/>
          <w:sz w:val="28"/>
          <w:szCs w:val="28"/>
          <w:shd w:val="clear" w:color="auto" w:fill="FFFFFF"/>
          <w:lang w:eastAsia="ru-RU"/>
        </w:rPr>
        <w:t xml:space="preserve"> группы в плане приема алкоголя.</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shd w:val="clear" w:color="auto" w:fill="FFFFFF"/>
          <w:lang w:eastAsia="ru-RU"/>
        </w:rPr>
        <w:t xml:space="preserve">3. </w:t>
      </w:r>
      <w:proofErr w:type="spellStart"/>
      <w:r w:rsidRPr="00292F02">
        <w:rPr>
          <w:rFonts w:ascii="Times New Roman" w:eastAsia="Times New Roman" w:hAnsi="Times New Roman" w:cs="Times New Roman"/>
          <w:color w:val="000000"/>
          <w:sz w:val="28"/>
          <w:szCs w:val="28"/>
          <w:shd w:val="clear" w:color="auto" w:fill="FFFFFF"/>
          <w:lang w:eastAsia="ru-RU"/>
        </w:rPr>
        <w:t>Псевдокультурный</w:t>
      </w:r>
      <w:proofErr w:type="spellEnd"/>
      <w:r w:rsidRPr="00292F02">
        <w:rPr>
          <w:rFonts w:ascii="Times New Roman" w:eastAsia="Times New Roman" w:hAnsi="Times New Roman" w:cs="Times New Roman"/>
          <w:color w:val="000000"/>
          <w:sz w:val="28"/>
          <w:szCs w:val="28"/>
          <w:shd w:val="clear" w:color="auto" w:fill="FFFFFF"/>
          <w:lang w:eastAsia="ru-RU"/>
        </w:rPr>
        <w:t xml:space="preserve"> тип мотивов, свидетельствующий о стремлении человека приспособить свой личный опыт к «алкогольным ценностям» социальной микросреды, в которой он функционирует.</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shd w:val="clear" w:color="auto" w:fill="FFFFFF"/>
          <w:lang w:eastAsia="ru-RU"/>
        </w:rPr>
        <w:t>Вторая триада образует группу личностных, персональных мотивов потребления алкоголя:</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shd w:val="clear" w:color="auto" w:fill="FFFFFF"/>
          <w:lang w:eastAsia="ru-RU"/>
        </w:rPr>
        <w:t xml:space="preserve">4. Гедонистические мотивы, отражающие стремление получить физическое и психологическое удовольствие от действия алкоголя и также опыт переживания алкогольной эйфории.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shd w:val="clear" w:color="auto" w:fill="FFFFFF"/>
          <w:lang w:eastAsia="ru-RU"/>
        </w:rPr>
        <w:t xml:space="preserve">5. </w:t>
      </w:r>
      <w:proofErr w:type="spellStart"/>
      <w:r w:rsidRPr="00292F02">
        <w:rPr>
          <w:rFonts w:ascii="Times New Roman" w:eastAsia="Times New Roman" w:hAnsi="Times New Roman" w:cs="Times New Roman"/>
          <w:color w:val="000000"/>
          <w:sz w:val="28"/>
          <w:szCs w:val="28"/>
          <w:shd w:val="clear" w:color="auto" w:fill="FFFFFF"/>
          <w:lang w:eastAsia="ru-RU"/>
        </w:rPr>
        <w:t>Атарактические</w:t>
      </w:r>
      <w:proofErr w:type="spellEnd"/>
      <w:r w:rsidRPr="00292F02">
        <w:rPr>
          <w:rFonts w:ascii="Times New Roman" w:eastAsia="Times New Roman" w:hAnsi="Times New Roman" w:cs="Times New Roman"/>
          <w:color w:val="000000"/>
          <w:sz w:val="28"/>
          <w:szCs w:val="28"/>
          <w:shd w:val="clear" w:color="auto" w:fill="FFFFFF"/>
          <w:lang w:eastAsia="ru-RU"/>
        </w:rPr>
        <w:t xml:space="preserve"> мотивы, связанные с желанием нейтрализовать негативные эмоциональные переживания – напряжение, тревогу, страх – с помощью алкоголя.</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292F02">
        <w:rPr>
          <w:rFonts w:ascii="Times New Roman" w:eastAsia="Times New Roman" w:hAnsi="Times New Roman" w:cs="Times New Roman"/>
          <w:color w:val="000000"/>
          <w:sz w:val="28"/>
          <w:szCs w:val="28"/>
          <w:shd w:val="clear" w:color="auto" w:fill="FFFFFF"/>
          <w:lang w:eastAsia="ru-RU"/>
        </w:rPr>
        <w:t xml:space="preserve">6. </w:t>
      </w:r>
      <w:proofErr w:type="gramStart"/>
      <w:r w:rsidRPr="00292F02">
        <w:rPr>
          <w:rFonts w:ascii="Times New Roman" w:eastAsia="Times New Roman" w:hAnsi="Times New Roman" w:cs="Times New Roman"/>
          <w:color w:val="000000"/>
          <w:sz w:val="28"/>
          <w:szCs w:val="28"/>
          <w:shd w:val="clear" w:color="auto" w:fill="FFFFFF"/>
          <w:lang w:eastAsia="ru-RU"/>
        </w:rPr>
        <w:t xml:space="preserve">Мотивы </w:t>
      </w:r>
      <w:proofErr w:type="spellStart"/>
      <w:r w:rsidRPr="00292F02">
        <w:rPr>
          <w:rFonts w:ascii="Times New Roman" w:eastAsia="Times New Roman" w:hAnsi="Times New Roman" w:cs="Times New Roman"/>
          <w:color w:val="000000"/>
          <w:sz w:val="28"/>
          <w:szCs w:val="28"/>
          <w:shd w:val="clear" w:color="auto" w:fill="FFFFFF"/>
          <w:lang w:eastAsia="ru-RU"/>
        </w:rPr>
        <w:t>гиперактивации</w:t>
      </w:r>
      <w:proofErr w:type="spellEnd"/>
      <w:r w:rsidRPr="00292F02">
        <w:rPr>
          <w:rFonts w:ascii="Times New Roman" w:eastAsia="Times New Roman" w:hAnsi="Times New Roman" w:cs="Times New Roman"/>
          <w:color w:val="000000"/>
          <w:sz w:val="28"/>
          <w:szCs w:val="28"/>
          <w:shd w:val="clear" w:color="auto" w:fill="FFFFFF"/>
          <w:lang w:eastAsia="ru-RU"/>
        </w:rPr>
        <w:t xml:space="preserve"> поведения (стимулирующий, растормаживающий эффект и насыщение </w:t>
      </w:r>
      <w:proofErr w:type="spellStart"/>
      <w:r w:rsidRPr="00292F02">
        <w:rPr>
          <w:rFonts w:ascii="Times New Roman" w:eastAsia="Times New Roman" w:hAnsi="Times New Roman" w:cs="Times New Roman"/>
          <w:color w:val="000000"/>
          <w:sz w:val="28"/>
          <w:szCs w:val="28"/>
          <w:shd w:val="clear" w:color="auto" w:fill="FFFFFF"/>
          <w:lang w:eastAsia="ru-RU"/>
        </w:rPr>
        <w:t>сенсориума</w:t>
      </w:r>
      <w:proofErr w:type="spellEnd"/>
      <w:r w:rsidRPr="00292F02">
        <w:rPr>
          <w:rFonts w:ascii="Times New Roman" w:eastAsia="Times New Roman" w:hAnsi="Times New Roman" w:cs="Times New Roman"/>
          <w:color w:val="000000"/>
          <w:sz w:val="28"/>
          <w:szCs w:val="28"/>
          <w:shd w:val="clear" w:color="auto" w:fill="FFFFFF"/>
          <w:lang w:eastAsia="ru-RU"/>
        </w:rPr>
        <w:t xml:space="preserve"> с помощью выпивки, отражающей стремление выйти из состояния скуки, «психологической» пустоты, незанятости, душевного бездействия, либо желание усилить эффективность своего поведения.</w:t>
      </w:r>
      <w:proofErr w:type="gramEnd"/>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shd w:val="clear" w:color="auto" w:fill="FFFFFF"/>
          <w:lang w:eastAsia="ru-RU"/>
        </w:rPr>
        <w:t>Третья триада образует собственно патологическую мотивацию употребления алкоголя, фактор болезненного влечения к алкоголю:</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shd w:val="clear" w:color="auto" w:fill="FFFFFF"/>
          <w:lang w:eastAsia="ru-RU"/>
        </w:rPr>
        <w:t xml:space="preserve">7. «Похмельная» мотивация – стремление с помощью алкоголя снять абстинентные явления, дискомфорт, связанный с отсутствием алкоголя, улучшить самочувствие (алкоголь – как лекарство) </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t xml:space="preserve">8. </w:t>
      </w:r>
      <w:proofErr w:type="spellStart"/>
      <w:r w:rsidRPr="00292F02">
        <w:rPr>
          <w:rFonts w:ascii="Times New Roman" w:eastAsia="Times New Roman" w:hAnsi="Times New Roman" w:cs="Times New Roman"/>
          <w:color w:val="000000"/>
          <w:sz w:val="28"/>
          <w:szCs w:val="28"/>
          <w:lang w:eastAsia="ru-RU"/>
        </w:rPr>
        <w:t>Аддиктивные</w:t>
      </w:r>
      <w:proofErr w:type="spellEnd"/>
      <w:r w:rsidRPr="00292F02">
        <w:rPr>
          <w:rFonts w:ascii="Times New Roman" w:eastAsia="Times New Roman" w:hAnsi="Times New Roman" w:cs="Times New Roman"/>
          <w:color w:val="000000"/>
          <w:sz w:val="28"/>
          <w:szCs w:val="28"/>
          <w:lang w:eastAsia="ru-RU"/>
        </w:rPr>
        <w:t xml:space="preserve"> мотивы, отражающие фиксацию в сознании истинного влечения к алкоголю, «жажду алкоголя».</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Times New Roman" w:hAnsi="Times New Roman" w:cs="Times New Roman"/>
          <w:color w:val="000000"/>
          <w:sz w:val="28"/>
          <w:szCs w:val="28"/>
          <w:lang w:eastAsia="ru-RU"/>
        </w:rPr>
        <w:lastRenderedPageBreak/>
        <w:t>9. Мотивы самоповреждения – стремление пить назло себе и другим в качестве протеста, из-за потери, якобы, перспективы в будущем для себя, утраты смысла трезвой жизни.</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292F02">
        <w:rPr>
          <w:rFonts w:ascii="Times New Roman" w:eastAsia="Times New Roman" w:hAnsi="Times New Roman" w:cs="Times New Roman"/>
          <w:color w:val="000000"/>
          <w:sz w:val="28"/>
          <w:szCs w:val="28"/>
          <w:shd w:val="clear" w:color="auto" w:fill="FFFFFF"/>
          <w:lang w:eastAsia="ru-RU"/>
        </w:rPr>
        <w:t>Результат анкетирования представляет собой цифровое выражение (от 0 до 15) по каждой шкале. Максимальные оценки выявляют преобладание того или иного вида мотивов потребления алкоголя, а все шкалы вместе отражают структуру мотивации потребления алкоголя. Суммарная оценка по всем шкалам дает цифровое выражение общего мотивационного напряжения в поисках алкоголя.</w:t>
      </w:r>
    </w:p>
    <w:p w:rsidR="00292F02" w:rsidRPr="00292F02" w:rsidRDefault="00292F02" w:rsidP="00292F02">
      <w:pPr>
        <w:spacing w:after="0" w:line="360" w:lineRule="auto"/>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Таблица 1 - Ключ к обработке результатов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08"/>
        <w:gridCol w:w="1837"/>
      </w:tblGrid>
      <w:tr w:rsidR="00292F02" w:rsidRPr="00292F02" w:rsidTr="00292F02">
        <w:tc>
          <w:tcPr>
            <w:tcW w:w="7508" w:type="dxa"/>
          </w:tcPr>
          <w:p w:rsidR="00292F02" w:rsidRPr="00292F02" w:rsidRDefault="00292F02" w:rsidP="00292F02">
            <w:pPr>
              <w:spacing w:before="40" w:after="0" w:line="360" w:lineRule="auto"/>
              <w:jc w:val="center"/>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Мотивы</w:t>
            </w:r>
          </w:p>
        </w:tc>
        <w:tc>
          <w:tcPr>
            <w:tcW w:w="1837" w:type="dxa"/>
          </w:tcPr>
          <w:p w:rsidR="00292F02" w:rsidRPr="00292F02" w:rsidRDefault="00292F02" w:rsidP="00292F02">
            <w:pPr>
              <w:spacing w:before="40" w:after="0" w:line="360" w:lineRule="auto"/>
              <w:jc w:val="center"/>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Баллы</w:t>
            </w:r>
          </w:p>
        </w:tc>
      </w:tr>
      <w:tr w:rsidR="00292F02" w:rsidRPr="00292F02" w:rsidTr="00292F02">
        <w:tc>
          <w:tcPr>
            <w:tcW w:w="9345" w:type="dxa"/>
            <w:gridSpan w:val="2"/>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b/>
                <w:bCs/>
                <w:snapToGrid w:val="0"/>
                <w:sz w:val="28"/>
                <w:szCs w:val="28"/>
                <w:lang w:eastAsia="ru-RU"/>
              </w:rPr>
              <w:t>1. Социально-психологические мотивы:</w:t>
            </w:r>
          </w:p>
        </w:tc>
      </w:tr>
      <w:tr w:rsidR="00292F02" w:rsidRPr="00292F02" w:rsidTr="00292F02">
        <w:tc>
          <w:tcPr>
            <w:tcW w:w="7508" w:type="dxa"/>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 xml:space="preserve">1.1.Традиционные, </w:t>
            </w:r>
            <w:proofErr w:type="spellStart"/>
            <w:r w:rsidRPr="00292F02">
              <w:rPr>
                <w:rFonts w:ascii="Times New Roman" w:eastAsia="Times New Roman" w:hAnsi="Times New Roman" w:cs="Times New Roman"/>
                <w:snapToGrid w:val="0"/>
                <w:sz w:val="28"/>
                <w:szCs w:val="28"/>
                <w:lang w:eastAsia="ru-RU"/>
              </w:rPr>
              <w:t>культуральные</w:t>
            </w:r>
            <w:proofErr w:type="spellEnd"/>
          </w:p>
        </w:tc>
        <w:tc>
          <w:tcPr>
            <w:tcW w:w="1837" w:type="dxa"/>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1,10,19,28,37</w:t>
            </w:r>
          </w:p>
        </w:tc>
      </w:tr>
      <w:tr w:rsidR="00292F02" w:rsidRPr="00292F02" w:rsidTr="00292F02">
        <w:tc>
          <w:tcPr>
            <w:tcW w:w="7508" w:type="dxa"/>
          </w:tcPr>
          <w:p w:rsidR="00292F02" w:rsidRPr="00292F02" w:rsidRDefault="00292F02" w:rsidP="00292F02">
            <w:pPr>
              <w:spacing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 xml:space="preserve">1.2. </w:t>
            </w:r>
            <w:proofErr w:type="spellStart"/>
            <w:r w:rsidRPr="00292F02">
              <w:rPr>
                <w:rFonts w:ascii="Times New Roman" w:eastAsia="Times New Roman" w:hAnsi="Times New Roman" w:cs="Times New Roman"/>
                <w:snapToGrid w:val="0"/>
                <w:sz w:val="28"/>
                <w:szCs w:val="28"/>
                <w:lang w:eastAsia="ru-RU"/>
              </w:rPr>
              <w:t>Субмиссивные</w:t>
            </w:r>
            <w:proofErr w:type="spellEnd"/>
          </w:p>
        </w:tc>
        <w:tc>
          <w:tcPr>
            <w:tcW w:w="1837" w:type="dxa"/>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2, 11,20.29,38</w:t>
            </w:r>
          </w:p>
        </w:tc>
      </w:tr>
      <w:tr w:rsidR="00292F02" w:rsidRPr="00292F02" w:rsidTr="00292F02">
        <w:tc>
          <w:tcPr>
            <w:tcW w:w="7508" w:type="dxa"/>
          </w:tcPr>
          <w:p w:rsidR="00292F02" w:rsidRPr="00292F02" w:rsidRDefault="00292F02" w:rsidP="00292F02">
            <w:pPr>
              <w:spacing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1.3.</w:t>
            </w:r>
            <w:r w:rsidRPr="00292F02">
              <w:rPr>
                <w:rFonts w:ascii="Times New Roman" w:eastAsia="Times New Roman" w:hAnsi="Times New Roman" w:cs="Times New Roman"/>
                <w:snapToGrid w:val="0"/>
                <w:spacing w:val="-10"/>
                <w:sz w:val="28"/>
                <w:szCs w:val="28"/>
                <w:lang w:eastAsia="ru-RU"/>
              </w:rPr>
              <w:t xml:space="preserve">Псевдокультурные </w:t>
            </w:r>
          </w:p>
        </w:tc>
        <w:tc>
          <w:tcPr>
            <w:tcW w:w="1837" w:type="dxa"/>
          </w:tcPr>
          <w:p w:rsidR="00292F02" w:rsidRPr="00292F02" w:rsidRDefault="00292F02" w:rsidP="00292F02">
            <w:pPr>
              <w:spacing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3,12,21,30,39</w:t>
            </w:r>
          </w:p>
        </w:tc>
      </w:tr>
      <w:tr w:rsidR="00292F02" w:rsidRPr="00292F02" w:rsidTr="00292F02">
        <w:tc>
          <w:tcPr>
            <w:tcW w:w="9345" w:type="dxa"/>
            <w:gridSpan w:val="2"/>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b/>
                <w:bCs/>
                <w:snapToGrid w:val="0"/>
                <w:sz w:val="28"/>
                <w:szCs w:val="28"/>
                <w:lang w:eastAsia="ru-RU"/>
              </w:rPr>
              <w:t>2. Личностные, персонально значимые:</w:t>
            </w:r>
          </w:p>
        </w:tc>
      </w:tr>
      <w:tr w:rsidR="00292F02" w:rsidRPr="00292F02" w:rsidTr="00292F02">
        <w:tc>
          <w:tcPr>
            <w:tcW w:w="7508" w:type="dxa"/>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 xml:space="preserve">2.1.Гедонистические </w:t>
            </w:r>
          </w:p>
        </w:tc>
        <w:tc>
          <w:tcPr>
            <w:tcW w:w="1837" w:type="dxa"/>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4,13,22,31,40</w:t>
            </w:r>
          </w:p>
        </w:tc>
      </w:tr>
      <w:tr w:rsidR="00292F02" w:rsidRPr="00292F02" w:rsidTr="00292F02">
        <w:tc>
          <w:tcPr>
            <w:tcW w:w="7508" w:type="dxa"/>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 xml:space="preserve">2.2. </w:t>
            </w:r>
            <w:proofErr w:type="spellStart"/>
            <w:r w:rsidRPr="00292F02">
              <w:rPr>
                <w:rFonts w:ascii="Times New Roman" w:eastAsia="Times New Roman" w:hAnsi="Times New Roman" w:cs="Times New Roman"/>
                <w:snapToGrid w:val="0"/>
                <w:sz w:val="28"/>
                <w:szCs w:val="28"/>
                <w:lang w:eastAsia="ru-RU"/>
              </w:rPr>
              <w:t>Атарактические</w:t>
            </w:r>
            <w:proofErr w:type="spellEnd"/>
          </w:p>
        </w:tc>
        <w:tc>
          <w:tcPr>
            <w:tcW w:w="1837" w:type="dxa"/>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5,14,23,32,41</w:t>
            </w:r>
          </w:p>
        </w:tc>
      </w:tr>
      <w:tr w:rsidR="00292F02" w:rsidRPr="00292F02" w:rsidTr="00292F02">
        <w:tc>
          <w:tcPr>
            <w:tcW w:w="7508" w:type="dxa"/>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 xml:space="preserve">2.З.Пшерактивации поведения </w:t>
            </w:r>
          </w:p>
        </w:tc>
        <w:tc>
          <w:tcPr>
            <w:tcW w:w="1837" w:type="dxa"/>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6,15,24.33,42</w:t>
            </w:r>
          </w:p>
        </w:tc>
      </w:tr>
      <w:tr w:rsidR="00292F02" w:rsidRPr="00292F02" w:rsidTr="00292F02">
        <w:tc>
          <w:tcPr>
            <w:tcW w:w="9345" w:type="dxa"/>
            <w:gridSpan w:val="2"/>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b/>
                <w:bCs/>
                <w:snapToGrid w:val="0"/>
                <w:sz w:val="28"/>
                <w:szCs w:val="28"/>
                <w:lang w:eastAsia="ru-RU"/>
              </w:rPr>
              <w:t>3. Патологические мотивы (на клиническом уровне):</w:t>
            </w:r>
          </w:p>
        </w:tc>
      </w:tr>
      <w:tr w:rsidR="00292F02" w:rsidRPr="00292F02" w:rsidTr="00292F02">
        <w:tc>
          <w:tcPr>
            <w:tcW w:w="7508" w:type="dxa"/>
          </w:tcPr>
          <w:p w:rsidR="00292F02" w:rsidRPr="00292F02" w:rsidRDefault="00292F02" w:rsidP="00292F02">
            <w:pPr>
              <w:spacing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3.1. «Похмельные»</w:t>
            </w:r>
          </w:p>
        </w:tc>
        <w:tc>
          <w:tcPr>
            <w:tcW w:w="1837" w:type="dxa"/>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7,16,25,34,43</w:t>
            </w:r>
          </w:p>
        </w:tc>
      </w:tr>
      <w:tr w:rsidR="00292F02" w:rsidRPr="00292F02" w:rsidTr="00292F02">
        <w:tc>
          <w:tcPr>
            <w:tcW w:w="7508" w:type="dxa"/>
          </w:tcPr>
          <w:p w:rsidR="00292F02" w:rsidRPr="00292F02" w:rsidRDefault="00292F02" w:rsidP="00292F02">
            <w:pPr>
              <w:spacing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3.2. «</w:t>
            </w:r>
            <w:proofErr w:type="spellStart"/>
            <w:r w:rsidRPr="00292F02">
              <w:rPr>
                <w:rFonts w:ascii="Times New Roman" w:eastAsia="Times New Roman" w:hAnsi="Times New Roman" w:cs="Times New Roman"/>
                <w:snapToGrid w:val="0"/>
                <w:sz w:val="28"/>
                <w:szCs w:val="28"/>
                <w:lang w:eastAsia="ru-RU"/>
              </w:rPr>
              <w:t>Адиктивные</w:t>
            </w:r>
            <w:proofErr w:type="spellEnd"/>
            <w:r w:rsidRPr="00292F02">
              <w:rPr>
                <w:rFonts w:ascii="Times New Roman" w:eastAsia="Times New Roman" w:hAnsi="Times New Roman" w:cs="Times New Roman"/>
                <w:snapToGrid w:val="0"/>
                <w:sz w:val="28"/>
                <w:szCs w:val="28"/>
                <w:lang w:eastAsia="ru-RU"/>
              </w:rPr>
              <w:t>»</w:t>
            </w:r>
          </w:p>
        </w:tc>
        <w:tc>
          <w:tcPr>
            <w:tcW w:w="1837" w:type="dxa"/>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8.17,26.35,44</w:t>
            </w:r>
          </w:p>
        </w:tc>
      </w:tr>
      <w:tr w:rsidR="00292F02" w:rsidRPr="00292F02" w:rsidTr="00292F02">
        <w:tc>
          <w:tcPr>
            <w:tcW w:w="7508" w:type="dxa"/>
          </w:tcPr>
          <w:p w:rsidR="00292F02" w:rsidRPr="00292F02" w:rsidRDefault="00292F02" w:rsidP="00292F02">
            <w:pPr>
              <w:spacing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 xml:space="preserve">3.3.Мотивы самонаказания </w:t>
            </w:r>
          </w:p>
        </w:tc>
        <w:tc>
          <w:tcPr>
            <w:tcW w:w="1837" w:type="dxa"/>
          </w:tcPr>
          <w:p w:rsidR="00292F02" w:rsidRPr="00292F02" w:rsidRDefault="00292F02" w:rsidP="00292F02">
            <w:pPr>
              <w:spacing w:before="20"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9,18.27,36,45</w:t>
            </w:r>
          </w:p>
        </w:tc>
      </w:tr>
    </w:tbl>
    <w:p w:rsidR="00292F02" w:rsidRPr="00292F02" w:rsidRDefault="00292F02" w:rsidP="00292F02">
      <w:pPr>
        <w:spacing w:after="0" w:line="360" w:lineRule="auto"/>
        <w:jc w:val="both"/>
        <w:rPr>
          <w:rFonts w:ascii="Times New Roman" w:eastAsia="Times New Roman" w:hAnsi="Times New Roman" w:cs="Times New Roman"/>
          <w:sz w:val="28"/>
          <w:szCs w:val="28"/>
          <w:lang w:eastAsia="ru-RU"/>
        </w:rPr>
      </w:pP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По сумме баллов мотивов потребления алкоголя определяется шкала мотивационного напряжения (табл. 2).</w:t>
      </w:r>
    </w:p>
    <w:p w:rsidR="00292F02" w:rsidRPr="00292F02" w:rsidRDefault="00292F02" w:rsidP="00292F02">
      <w:pPr>
        <w:spacing w:after="0" w:line="360" w:lineRule="auto"/>
        <w:rPr>
          <w:rFonts w:ascii="Times New Roman" w:eastAsia="Times New Roman" w:hAnsi="Times New Roman" w:cs="Times New Roman"/>
          <w:sz w:val="28"/>
          <w:szCs w:val="28"/>
          <w:lang w:eastAsia="ru-RU"/>
        </w:rPr>
      </w:pPr>
    </w:p>
    <w:p w:rsidR="00292F02" w:rsidRPr="00292F02" w:rsidRDefault="00292F02" w:rsidP="00292F02">
      <w:pPr>
        <w:spacing w:after="0" w:line="360" w:lineRule="auto"/>
        <w:rPr>
          <w:rFonts w:ascii="Times New Roman" w:eastAsia="Times New Roman" w:hAnsi="Times New Roman" w:cs="Times New Roman"/>
          <w:sz w:val="28"/>
          <w:szCs w:val="28"/>
          <w:lang w:eastAsia="ru-RU"/>
        </w:rPr>
      </w:pPr>
    </w:p>
    <w:p w:rsidR="00292F02" w:rsidRPr="00292F02" w:rsidRDefault="00292F02" w:rsidP="00292F02">
      <w:pPr>
        <w:spacing w:after="0" w:line="360" w:lineRule="auto"/>
        <w:rPr>
          <w:rFonts w:ascii="Times New Roman" w:eastAsia="Times New Roman" w:hAnsi="Times New Roman" w:cs="Times New Roman"/>
          <w:sz w:val="28"/>
          <w:szCs w:val="28"/>
          <w:lang w:eastAsia="ru-RU"/>
        </w:rPr>
      </w:pPr>
    </w:p>
    <w:p w:rsidR="00292F02" w:rsidRPr="00292F02" w:rsidRDefault="00292F02" w:rsidP="00292F02">
      <w:pPr>
        <w:spacing w:after="0" w:line="360" w:lineRule="auto"/>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z w:val="28"/>
          <w:szCs w:val="28"/>
          <w:lang w:eastAsia="ru-RU"/>
        </w:rPr>
        <w:lastRenderedPageBreak/>
        <w:t xml:space="preserve">Таблица 2 - </w:t>
      </w:r>
      <w:r w:rsidRPr="00292F02">
        <w:rPr>
          <w:rFonts w:ascii="Times New Roman" w:eastAsia="Times New Roman" w:hAnsi="Times New Roman" w:cs="Times New Roman"/>
          <w:snapToGrid w:val="0"/>
          <w:sz w:val="28"/>
          <w:szCs w:val="28"/>
          <w:lang w:eastAsia="ru-RU"/>
        </w:rPr>
        <w:t>Шкала мотивационного напряжения</w:t>
      </w:r>
    </w:p>
    <w:tbl>
      <w:tblPr>
        <w:tblW w:w="93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7933"/>
      </w:tblGrid>
      <w:tr w:rsidR="00292F02" w:rsidRPr="00292F02" w:rsidTr="00292F02">
        <w:tc>
          <w:tcPr>
            <w:tcW w:w="1418" w:type="dxa"/>
            <w:vAlign w:val="center"/>
          </w:tcPr>
          <w:p w:rsidR="00292F02" w:rsidRPr="00292F02" w:rsidRDefault="00292F02" w:rsidP="00292F02">
            <w:pPr>
              <w:spacing w:after="0" w:line="360" w:lineRule="auto"/>
              <w:jc w:val="center"/>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0 до 16.6</w:t>
            </w:r>
          </w:p>
        </w:tc>
        <w:tc>
          <w:tcPr>
            <w:tcW w:w="7933" w:type="dxa"/>
            <w:vAlign w:val="center"/>
          </w:tcPr>
          <w:p w:rsidR="00292F02" w:rsidRPr="00292F02" w:rsidRDefault="00292F02" w:rsidP="00292F02">
            <w:pPr>
              <w:spacing w:after="0" w:line="360" w:lineRule="auto"/>
              <w:jc w:val="both"/>
              <w:rPr>
                <w:rFonts w:ascii="Times New Roman" w:eastAsia="Times New Roman" w:hAnsi="Times New Roman" w:cs="Times New Roman"/>
                <w:b/>
                <w:bCs/>
                <w:snapToGrid w:val="0"/>
                <w:sz w:val="28"/>
                <w:szCs w:val="28"/>
                <w:lang w:eastAsia="ru-RU"/>
              </w:rPr>
            </w:pPr>
            <w:r w:rsidRPr="00292F02">
              <w:rPr>
                <w:rFonts w:ascii="Times New Roman" w:eastAsia="Times New Roman" w:hAnsi="Times New Roman" w:cs="Times New Roman"/>
                <w:snapToGrid w:val="0"/>
                <w:sz w:val="28"/>
                <w:szCs w:val="28"/>
                <w:lang w:eastAsia="ru-RU"/>
              </w:rPr>
              <w:t>норма (96,2% – здоровью)</w:t>
            </w:r>
          </w:p>
        </w:tc>
      </w:tr>
      <w:tr w:rsidR="00292F02" w:rsidRPr="00292F02" w:rsidTr="00292F02">
        <w:trPr>
          <w:trHeight w:val="507"/>
        </w:trPr>
        <w:tc>
          <w:tcPr>
            <w:tcW w:w="1418" w:type="dxa"/>
            <w:vAlign w:val="center"/>
          </w:tcPr>
          <w:p w:rsidR="00292F02" w:rsidRPr="00292F02" w:rsidRDefault="00292F02" w:rsidP="00292F02">
            <w:pPr>
              <w:spacing w:after="0" w:line="360" w:lineRule="auto"/>
              <w:jc w:val="center"/>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16.6 – 35</w:t>
            </w:r>
          </w:p>
        </w:tc>
        <w:tc>
          <w:tcPr>
            <w:tcW w:w="7933" w:type="dxa"/>
            <w:vAlign w:val="center"/>
          </w:tcPr>
          <w:p w:rsidR="00292F02" w:rsidRPr="00292F02" w:rsidRDefault="00292F02" w:rsidP="00292F02">
            <w:pPr>
              <w:spacing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нарастание психологической зависимости, рост толерантности</w:t>
            </w:r>
          </w:p>
          <w:p w:rsidR="00292F02" w:rsidRPr="00292F02" w:rsidRDefault="00292F02" w:rsidP="00292F02">
            <w:pPr>
              <w:spacing w:after="0" w:line="360" w:lineRule="auto"/>
              <w:jc w:val="both"/>
              <w:rPr>
                <w:rFonts w:ascii="Times New Roman" w:eastAsia="Times New Roman" w:hAnsi="Times New Roman" w:cs="Times New Roman"/>
                <w:b/>
                <w:bCs/>
                <w:snapToGrid w:val="0"/>
                <w:sz w:val="28"/>
                <w:szCs w:val="28"/>
                <w:lang w:eastAsia="ru-RU"/>
              </w:rPr>
            </w:pPr>
            <w:r w:rsidRPr="00292F02">
              <w:rPr>
                <w:rFonts w:ascii="Times New Roman" w:eastAsia="Times New Roman" w:hAnsi="Times New Roman" w:cs="Times New Roman"/>
                <w:snapToGrid w:val="0"/>
                <w:sz w:val="28"/>
                <w:szCs w:val="28"/>
                <w:lang w:eastAsia="ru-RU"/>
              </w:rPr>
              <w:t>(73,1% – здоровые)</w:t>
            </w:r>
          </w:p>
        </w:tc>
      </w:tr>
      <w:tr w:rsidR="00292F02" w:rsidRPr="00292F02" w:rsidTr="00292F02">
        <w:tc>
          <w:tcPr>
            <w:tcW w:w="1418" w:type="dxa"/>
            <w:vAlign w:val="center"/>
          </w:tcPr>
          <w:p w:rsidR="00292F02" w:rsidRPr="00292F02" w:rsidRDefault="00292F02" w:rsidP="00292F02">
            <w:pPr>
              <w:spacing w:after="0" w:line="360" w:lineRule="auto"/>
              <w:jc w:val="center"/>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35 – 50</w:t>
            </w:r>
          </w:p>
        </w:tc>
        <w:tc>
          <w:tcPr>
            <w:tcW w:w="7933" w:type="dxa"/>
            <w:vAlign w:val="center"/>
          </w:tcPr>
          <w:p w:rsidR="00292F02" w:rsidRPr="00292F02" w:rsidRDefault="00292F02" w:rsidP="00292F02">
            <w:pPr>
              <w:spacing w:after="0" w:line="360" w:lineRule="auto"/>
              <w:jc w:val="both"/>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критическая психологическая зависимость от алкоголя</w:t>
            </w:r>
          </w:p>
          <w:p w:rsidR="00292F02" w:rsidRPr="00292F02" w:rsidRDefault="00292F02" w:rsidP="00292F02">
            <w:pPr>
              <w:spacing w:after="0" w:line="360" w:lineRule="auto"/>
              <w:jc w:val="both"/>
              <w:rPr>
                <w:rFonts w:ascii="Times New Roman" w:eastAsia="Times New Roman" w:hAnsi="Times New Roman" w:cs="Times New Roman"/>
                <w:b/>
                <w:bCs/>
                <w:snapToGrid w:val="0"/>
                <w:sz w:val="28"/>
                <w:szCs w:val="28"/>
                <w:lang w:eastAsia="ru-RU"/>
              </w:rPr>
            </w:pPr>
            <w:r w:rsidRPr="00292F02">
              <w:rPr>
                <w:rFonts w:ascii="Times New Roman" w:eastAsia="Times New Roman" w:hAnsi="Times New Roman" w:cs="Times New Roman"/>
                <w:snapToGrid w:val="0"/>
                <w:sz w:val="28"/>
                <w:szCs w:val="28"/>
                <w:lang w:eastAsia="ru-RU"/>
              </w:rPr>
              <w:t>(30% – больные алкоголизмом)</w:t>
            </w:r>
          </w:p>
        </w:tc>
      </w:tr>
      <w:tr w:rsidR="00292F02" w:rsidRPr="00292F02" w:rsidTr="00292F02">
        <w:tc>
          <w:tcPr>
            <w:tcW w:w="1418" w:type="dxa"/>
            <w:vAlign w:val="center"/>
          </w:tcPr>
          <w:p w:rsidR="00292F02" w:rsidRPr="00292F02" w:rsidRDefault="00292F02" w:rsidP="00292F02">
            <w:pPr>
              <w:spacing w:after="0" w:line="360" w:lineRule="auto"/>
              <w:jc w:val="center"/>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50 – 56.3</w:t>
            </w:r>
          </w:p>
        </w:tc>
        <w:tc>
          <w:tcPr>
            <w:tcW w:w="7933" w:type="dxa"/>
            <w:vAlign w:val="center"/>
          </w:tcPr>
          <w:p w:rsidR="00292F02" w:rsidRPr="00292F02" w:rsidRDefault="00292F02" w:rsidP="00292F02">
            <w:pPr>
              <w:spacing w:after="0" w:line="360" w:lineRule="auto"/>
              <w:jc w:val="both"/>
              <w:rPr>
                <w:rFonts w:ascii="Times New Roman" w:eastAsia="Times New Roman" w:hAnsi="Times New Roman" w:cs="Times New Roman"/>
                <w:b/>
                <w:bCs/>
                <w:snapToGrid w:val="0"/>
                <w:sz w:val="28"/>
                <w:szCs w:val="28"/>
                <w:lang w:eastAsia="ru-RU"/>
              </w:rPr>
            </w:pPr>
            <w:r w:rsidRPr="00292F02">
              <w:rPr>
                <w:rFonts w:ascii="Times New Roman" w:eastAsia="Times New Roman" w:hAnsi="Times New Roman" w:cs="Times New Roman"/>
                <w:snapToGrid w:val="0"/>
                <w:sz w:val="28"/>
                <w:szCs w:val="28"/>
                <w:lang w:eastAsia="ru-RU"/>
              </w:rPr>
              <w:t xml:space="preserve">больные алкоголизмом – 97,3%, возникновение физической зависимости, </w:t>
            </w:r>
            <w:proofErr w:type="spellStart"/>
            <w:r w:rsidRPr="00292F02">
              <w:rPr>
                <w:rFonts w:ascii="Times New Roman" w:eastAsia="Times New Roman" w:hAnsi="Times New Roman" w:cs="Times New Roman"/>
                <w:snapToGrid w:val="0"/>
                <w:sz w:val="28"/>
                <w:szCs w:val="28"/>
                <w:lang w:eastAsia="ru-RU"/>
              </w:rPr>
              <w:t>психопатизация</w:t>
            </w:r>
            <w:proofErr w:type="spellEnd"/>
            <w:r w:rsidRPr="00292F02">
              <w:rPr>
                <w:rFonts w:ascii="Times New Roman" w:eastAsia="Times New Roman" w:hAnsi="Times New Roman" w:cs="Times New Roman"/>
                <w:snapToGrid w:val="0"/>
                <w:sz w:val="28"/>
                <w:szCs w:val="28"/>
                <w:lang w:eastAsia="ru-RU"/>
              </w:rPr>
              <w:t xml:space="preserve"> личности</w:t>
            </w:r>
          </w:p>
        </w:tc>
      </w:tr>
      <w:tr w:rsidR="00292F02" w:rsidRPr="00292F02" w:rsidTr="00292F02">
        <w:tc>
          <w:tcPr>
            <w:tcW w:w="1418" w:type="dxa"/>
            <w:vAlign w:val="center"/>
          </w:tcPr>
          <w:p w:rsidR="00292F02" w:rsidRPr="00292F02" w:rsidRDefault="00292F02" w:rsidP="00292F02">
            <w:pPr>
              <w:spacing w:after="0" w:line="360" w:lineRule="auto"/>
              <w:jc w:val="center"/>
              <w:rPr>
                <w:rFonts w:ascii="Times New Roman" w:eastAsia="Times New Roman" w:hAnsi="Times New Roman" w:cs="Times New Roman"/>
                <w:snapToGrid w:val="0"/>
                <w:sz w:val="28"/>
                <w:szCs w:val="28"/>
                <w:lang w:eastAsia="ru-RU"/>
              </w:rPr>
            </w:pPr>
            <w:r w:rsidRPr="00292F02">
              <w:rPr>
                <w:rFonts w:ascii="Times New Roman" w:eastAsia="Times New Roman" w:hAnsi="Times New Roman" w:cs="Times New Roman"/>
                <w:snapToGrid w:val="0"/>
                <w:sz w:val="28"/>
                <w:szCs w:val="28"/>
                <w:lang w:eastAsia="ru-RU"/>
              </w:rPr>
              <w:t>более 56.3</w:t>
            </w:r>
          </w:p>
        </w:tc>
        <w:tc>
          <w:tcPr>
            <w:tcW w:w="7933" w:type="dxa"/>
            <w:vAlign w:val="center"/>
          </w:tcPr>
          <w:p w:rsidR="00292F02" w:rsidRPr="00292F02" w:rsidRDefault="00292F02" w:rsidP="00292F02">
            <w:pPr>
              <w:spacing w:after="0" w:line="360" w:lineRule="auto"/>
              <w:jc w:val="both"/>
              <w:rPr>
                <w:rFonts w:ascii="Times New Roman" w:eastAsia="Times New Roman" w:hAnsi="Times New Roman" w:cs="Times New Roman"/>
                <w:b/>
                <w:bCs/>
                <w:snapToGrid w:val="0"/>
                <w:sz w:val="28"/>
                <w:szCs w:val="28"/>
                <w:lang w:eastAsia="ru-RU"/>
              </w:rPr>
            </w:pPr>
            <w:r w:rsidRPr="00292F02">
              <w:rPr>
                <w:rFonts w:ascii="Times New Roman" w:eastAsia="Times New Roman" w:hAnsi="Times New Roman" w:cs="Times New Roman"/>
                <w:snapToGrid w:val="0"/>
                <w:sz w:val="28"/>
                <w:szCs w:val="28"/>
                <w:lang w:eastAsia="ru-RU"/>
              </w:rPr>
              <w:t>тяжелые формы алкоголизма, физическая зависимость, деградация личности, органическая патология.</w:t>
            </w:r>
          </w:p>
        </w:tc>
      </w:tr>
    </w:tbl>
    <w:p w:rsidR="00292F02" w:rsidRPr="00292F02" w:rsidRDefault="00292F02" w:rsidP="00292F02">
      <w:pPr>
        <w:spacing w:after="0" w:line="360" w:lineRule="auto"/>
        <w:ind w:firstLine="709"/>
        <w:jc w:val="both"/>
        <w:rPr>
          <w:rFonts w:ascii="Times New Roman" w:hAnsi="Times New Roman" w:cs="Times New Roman"/>
          <w:sz w:val="28"/>
          <w:szCs w:val="28"/>
        </w:rPr>
      </w:pP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 xml:space="preserve">Анкета представлена в приложении. </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Ответы на вопросы подвергались количественному и качественному анализу.</w:t>
      </w:r>
    </w:p>
    <w:p w:rsidR="00292F02" w:rsidRPr="00292F02" w:rsidRDefault="00292F02" w:rsidP="00292F02">
      <w:pPr>
        <w:spacing w:after="0" w:line="360" w:lineRule="auto"/>
        <w:jc w:val="center"/>
        <w:rPr>
          <w:rFonts w:ascii="Times New Roman" w:eastAsia="Calibri" w:hAnsi="Times New Roman" w:cs="Times New Roman"/>
          <w:b/>
          <w:sz w:val="28"/>
          <w:szCs w:val="28"/>
        </w:rPr>
      </w:pPr>
    </w:p>
    <w:p w:rsidR="00292F02" w:rsidRPr="00292F02" w:rsidRDefault="00292F02" w:rsidP="00292F02">
      <w:pPr>
        <w:spacing w:after="0" w:line="360" w:lineRule="auto"/>
        <w:ind w:firstLine="709"/>
        <w:jc w:val="both"/>
        <w:rPr>
          <w:rFonts w:ascii="Times New Roman" w:eastAsia="Calibri" w:hAnsi="Times New Roman" w:cs="Times New Roman"/>
          <w:b/>
          <w:sz w:val="28"/>
          <w:szCs w:val="28"/>
        </w:rPr>
      </w:pPr>
      <w:r w:rsidRPr="00292F02">
        <w:rPr>
          <w:rFonts w:ascii="Times New Roman" w:eastAsia="Calibri" w:hAnsi="Times New Roman" w:cs="Times New Roman"/>
          <w:b/>
          <w:sz w:val="28"/>
          <w:szCs w:val="28"/>
        </w:rPr>
        <w:t>2.2 Результаты исследования</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p>
    <w:p w:rsidR="00292F02" w:rsidRPr="00292F02" w:rsidRDefault="00292F02" w:rsidP="00292F02">
      <w:pPr>
        <w:spacing w:after="0" w:line="360" w:lineRule="auto"/>
        <w:ind w:firstLine="708"/>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Первым этапом исследования было анкетирование, направленное на выяснение посвященности учеников в проблему потребления алкоголя, степени их вовлеченности в употребление алкогольных напитков и характеристику эпидемиологической ситуации.</w:t>
      </w:r>
    </w:p>
    <w:p w:rsidR="00292F02" w:rsidRPr="00292F02" w:rsidRDefault="00292F02" w:rsidP="00292F02">
      <w:pPr>
        <w:spacing w:after="0" w:line="360" w:lineRule="auto"/>
        <w:ind w:firstLine="708"/>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Для этого испытуемым было предложено указать возраст, когда впервые ими был испробован алкоголь (табл. 3, рис. 1, 2).</w:t>
      </w:r>
    </w:p>
    <w:p w:rsidR="00292F02" w:rsidRPr="00292F02" w:rsidRDefault="00292F02" w:rsidP="00292F02">
      <w:pPr>
        <w:spacing w:after="0" w:line="360" w:lineRule="auto"/>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Таблица 3 - В каком возрасте вы впервые попробовали алкоголь</w:t>
      </w:r>
      <w:proofErr w:type="gramStart"/>
      <w:r w:rsidRPr="00292F02">
        <w:rPr>
          <w:rFonts w:ascii="Times New Roman" w:eastAsia="Times New Roman" w:hAnsi="Times New Roman" w:cs="Times New Roman"/>
          <w:sz w:val="28"/>
          <w:szCs w:val="28"/>
          <w:lang w:eastAsia="ru-RU"/>
        </w:rPr>
        <w:t>? (%)</w:t>
      </w:r>
      <w:proofErr w:type="gramEnd"/>
    </w:p>
    <w:tbl>
      <w:tblPr>
        <w:tblW w:w="94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2"/>
        <w:gridCol w:w="3152"/>
        <w:gridCol w:w="3152"/>
      </w:tblGrid>
      <w:tr w:rsidR="00292F02" w:rsidRPr="00292F02" w:rsidTr="00292F02">
        <w:tc>
          <w:tcPr>
            <w:tcW w:w="315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Вариант ответа</w:t>
            </w:r>
          </w:p>
        </w:tc>
        <w:tc>
          <w:tcPr>
            <w:tcW w:w="315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девочки</w:t>
            </w:r>
          </w:p>
        </w:tc>
        <w:tc>
          <w:tcPr>
            <w:tcW w:w="315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мальчики</w:t>
            </w:r>
          </w:p>
        </w:tc>
      </w:tr>
      <w:tr w:rsidR="00292F02" w:rsidRPr="00292F02" w:rsidTr="00292F02">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никогда</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31,58</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bookmarkStart w:id="0" w:name="_Hlk177582747"/>
            <w:r w:rsidRPr="00292F02">
              <w:rPr>
                <w:rFonts w:ascii="Times New Roman" w:eastAsia="Times New Roman" w:hAnsi="Times New Roman" w:cs="Times New Roman"/>
                <w:sz w:val="28"/>
                <w:szCs w:val="28"/>
                <w:lang w:eastAsia="ru-RU"/>
              </w:rPr>
              <w:t>34,78</w:t>
            </w:r>
            <w:bookmarkEnd w:id="0"/>
          </w:p>
        </w:tc>
      </w:tr>
      <w:tr w:rsidR="00292F02" w:rsidRPr="00292F02" w:rsidTr="00292F02">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9 лет</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5,26</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r>
      <w:tr w:rsidR="00292F02" w:rsidRPr="00292F02" w:rsidTr="00292F02">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10 лет</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r>
      <w:tr w:rsidR="00292F02" w:rsidRPr="00292F02" w:rsidTr="00292F02">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11 лет</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21,74</w:t>
            </w:r>
          </w:p>
        </w:tc>
      </w:tr>
      <w:tr w:rsidR="00292F02" w:rsidRPr="00292F02" w:rsidTr="00292F02">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lastRenderedPageBreak/>
              <w:t>12 лет</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4,35</w:t>
            </w:r>
          </w:p>
        </w:tc>
      </w:tr>
      <w:tr w:rsidR="00292F02" w:rsidRPr="00292F02" w:rsidTr="00292F02">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13 лет</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26,32</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17,39</w:t>
            </w:r>
          </w:p>
        </w:tc>
      </w:tr>
      <w:tr w:rsidR="00292F02" w:rsidRPr="00292F02" w:rsidTr="00292F02">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14 лет</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15,79</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17,39</w:t>
            </w:r>
          </w:p>
        </w:tc>
      </w:tr>
      <w:tr w:rsidR="00292F02" w:rsidRPr="00292F02" w:rsidTr="00292F02">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15 лет</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15,79</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4,35</w:t>
            </w:r>
          </w:p>
        </w:tc>
      </w:tr>
      <w:tr w:rsidR="00292F02" w:rsidRPr="00292F02" w:rsidTr="00292F02">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16 лет</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5,26</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r>
      <w:tr w:rsidR="00292F02" w:rsidRPr="00292F02" w:rsidTr="00292F02">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17 лет</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3152"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r>
    </w:tbl>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p>
    <w:p w:rsidR="00292F02" w:rsidRPr="00292F02" w:rsidRDefault="00292F02" w:rsidP="00292F02">
      <w:pPr>
        <w:spacing w:after="0" w:line="360" w:lineRule="auto"/>
        <w:jc w:val="both"/>
        <w:rPr>
          <w:rFonts w:ascii="Times New Roman" w:eastAsia="Times New Roman" w:hAnsi="Times New Roman" w:cs="Times New Roman"/>
          <w:sz w:val="28"/>
          <w:szCs w:val="28"/>
          <w:lang w:eastAsia="ru-RU"/>
        </w:rPr>
      </w:pPr>
      <w:r w:rsidRPr="00292F02">
        <w:rPr>
          <w:rFonts w:ascii="Calibri" w:eastAsia="Calibri" w:hAnsi="Calibri" w:cs="Times New Roman"/>
          <w:noProof/>
          <w:lang w:eastAsia="ru-RU"/>
        </w:rPr>
        <w:drawing>
          <wp:inline distT="0" distB="0" distL="0" distR="0" wp14:anchorId="7FB625DC" wp14:editId="09D75EA3">
            <wp:extent cx="5882640" cy="5196840"/>
            <wp:effectExtent l="0" t="0" r="3810" b="3810"/>
            <wp:docPr id="1"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F61BB218-83BD-99DB-F736-5079654B55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292F02" w:rsidRPr="00292F02" w:rsidRDefault="00292F02" w:rsidP="00292F02">
      <w:pPr>
        <w:spacing w:after="0" w:line="36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Рисунок 1 - Сравнение возраста первой пробы алкоголя по полу</w:t>
      </w:r>
      <w:proofErr w:type="gramStart"/>
      <w:r w:rsidRPr="00292F02">
        <w:rPr>
          <w:rFonts w:ascii="Times New Roman" w:eastAsia="Times New Roman" w:hAnsi="Times New Roman" w:cs="Times New Roman"/>
          <w:sz w:val="24"/>
          <w:szCs w:val="24"/>
          <w:lang w:eastAsia="ru-RU"/>
        </w:rPr>
        <w:t xml:space="preserve"> (%)</w:t>
      </w:r>
      <w:proofErr w:type="gramEnd"/>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 xml:space="preserve">Анализ полученных данных, представленных на рисунке 1, показывает, что большую часть всех испытуемых составляют школьники, уже совершившие пробу алкоголя. Доля школьников, никогда не пробовавших </w:t>
      </w:r>
      <w:r w:rsidRPr="00292F02">
        <w:rPr>
          <w:rFonts w:ascii="Times New Roman" w:eastAsia="Times New Roman" w:hAnsi="Times New Roman" w:cs="Times New Roman"/>
          <w:sz w:val="28"/>
          <w:szCs w:val="28"/>
          <w:lang w:eastAsia="ru-RU"/>
        </w:rPr>
        <w:lastRenderedPageBreak/>
        <w:t xml:space="preserve">алкоголь, среди девочек составляет 31,58%, среди мальчиков – 34,78%. Таким </w:t>
      </w:r>
      <w:proofErr w:type="gramStart"/>
      <w:r w:rsidRPr="00292F02">
        <w:rPr>
          <w:rFonts w:ascii="Times New Roman" w:eastAsia="Times New Roman" w:hAnsi="Times New Roman" w:cs="Times New Roman"/>
          <w:sz w:val="28"/>
          <w:szCs w:val="28"/>
          <w:lang w:eastAsia="ru-RU"/>
        </w:rPr>
        <w:t>образом</w:t>
      </w:r>
      <w:proofErr w:type="gramEnd"/>
      <w:r w:rsidRPr="00292F02">
        <w:rPr>
          <w:rFonts w:ascii="Times New Roman" w:eastAsia="Times New Roman" w:hAnsi="Times New Roman" w:cs="Times New Roman"/>
          <w:sz w:val="28"/>
          <w:szCs w:val="28"/>
          <w:lang w:eastAsia="ru-RU"/>
        </w:rPr>
        <w:t xml:space="preserve"> число девочек, не пробовавших алкогольные напитки, меньше, чем мальчиков. Наибольшее число, уже попробовавших алкоголь, сделало это в возрасте 11 лет (21,74 %), девочек – в возрасте 13 лет (26,32 %).</w:t>
      </w: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На рисунке 2 представлены значения среднего возраста первой пробы алкоголя испытуемых данной выборки.</w:t>
      </w:r>
    </w:p>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Calibri" w:eastAsia="Calibri" w:hAnsi="Calibri" w:cs="Times New Roman"/>
          <w:noProof/>
          <w:lang w:eastAsia="ru-RU"/>
        </w:rPr>
        <w:drawing>
          <wp:inline distT="0" distB="0" distL="0" distR="0" wp14:anchorId="3DF379BA" wp14:editId="4091BBD2">
            <wp:extent cx="4572000" cy="2095500"/>
            <wp:effectExtent l="0" t="0" r="0" b="0"/>
            <wp:docPr id="2"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D03D82F-47E9-2F46-A962-6D79649BE7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92F02" w:rsidRPr="00292F02" w:rsidRDefault="00292F02" w:rsidP="00292F02">
      <w:pPr>
        <w:spacing w:after="0" w:line="360" w:lineRule="auto"/>
        <w:ind w:firstLine="709"/>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Рисунок 2 - Средний возраст первой пробы алкоголя, лет</w:t>
      </w:r>
    </w:p>
    <w:p w:rsidR="00292F02" w:rsidRPr="00292F02" w:rsidRDefault="00292F02" w:rsidP="00292F02">
      <w:pPr>
        <w:spacing w:after="0" w:line="360" w:lineRule="auto"/>
        <w:ind w:firstLine="709"/>
        <w:jc w:val="center"/>
        <w:rPr>
          <w:rFonts w:ascii="Times New Roman" w:eastAsia="Times New Roman" w:hAnsi="Times New Roman" w:cs="Times New Roman"/>
          <w:sz w:val="28"/>
          <w:szCs w:val="28"/>
          <w:lang w:eastAsia="ru-RU"/>
        </w:rPr>
      </w:pP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Таким образом, исследование показало, что первая проба алкоголя у девочек отодвинута на более поздний период, чем у мальчиков, в среднем, на год.</w:t>
      </w:r>
    </w:p>
    <w:p w:rsidR="00292F02" w:rsidRPr="00292F02" w:rsidRDefault="00292F02" w:rsidP="00292F02">
      <w:pPr>
        <w:spacing w:after="0" w:line="360" w:lineRule="auto"/>
        <w:ind w:firstLine="708"/>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На вопрос о том, в какой ситуации школьниками впервые был испробован алкоголь, были получены следующие данные, представленные в таблице 4 и на рисунке 3.</w:t>
      </w:r>
    </w:p>
    <w:p w:rsidR="00292F02" w:rsidRPr="00292F02" w:rsidRDefault="00292F02" w:rsidP="00292F02">
      <w:pPr>
        <w:spacing w:after="0" w:line="36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8"/>
          <w:szCs w:val="28"/>
          <w:lang w:eastAsia="ru-RU"/>
        </w:rPr>
        <w:t>Таблица 4 - В какой ситуации вы впервые попробовали алкоголь</w:t>
      </w:r>
      <w:proofErr w:type="gramStart"/>
      <w:r w:rsidRPr="00292F02">
        <w:rPr>
          <w:rFonts w:ascii="Times New Roman" w:eastAsia="Times New Roman" w:hAnsi="Times New Roman" w:cs="Times New Roman"/>
          <w:sz w:val="28"/>
          <w:szCs w:val="28"/>
          <w:lang w:eastAsia="ru-RU"/>
        </w:rPr>
        <w:t>? (%)</w:t>
      </w:r>
      <w:proofErr w:type="gramEnd"/>
    </w:p>
    <w:tbl>
      <w:tblPr>
        <w:tblW w:w="946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2"/>
        <w:gridCol w:w="1483"/>
        <w:gridCol w:w="1362"/>
      </w:tblGrid>
      <w:tr w:rsidR="00292F02" w:rsidRPr="00292F02" w:rsidTr="00292F02">
        <w:tc>
          <w:tcPr>
            <w:tcW w:w="6622" w:type="dxa"/>
            <w:vMerge w:val="restart"/>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color w:val="000000"/>
                <w:sz w:val="28"/>
                <w:szCs w:val="28"/>
                <w:lang w:eastAsia="ru-RU"/>
              </w:rPr>
              <w:t>Варианты ответов</w:t>
            </w:r>
          </w:p>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p>
        </w:tc>
        <w:tc>
          <w:tcPr>
            <w:tcW w:w="2845" w:type="dxa"/>
            <w:gridSpan w:val="2"/>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9 класс</w:t>
            </w:r>
          </w:p>
        </w:tc>
      </w:tr>
      <w:tr w:rsidR="00292F02" w:rsidRPr="00292F02" w:rsidTr="00292F02">
        <w:tc>
          <w:tcPr>
            <w:tcW w:w="6622" w:type="dxa"/>
            <w:vMerge/>
          </w:tcPr>
          <w:p w:rsidR="00292F02" w:rsidRPr="00292F02" w:rsidRDefault="00292F02" w:rsidP="00292F02">
            <w:pPr>
              <w:spacing w:after="0" w:line="360" w:lineRule="auto"/>
              <w:jc w:val="both"/>
              <w:rPr>
                <w:rFonts w:ascii="Times New Roman" w:eastAsia="Times New Roman" w:hAnsi="Times New Roman" w:cs="Times New Roman"/>
                <w:sz w:val="28"/>
                <w:szCs w:val="28"/>
                <w:lang w:eastAsia="ru-RU"/>
              </w:rPr>
            </w:pPr>
          </w:p>
        </w:tc>
        <w:tc>
          <w:tcPr>
            <w:tcW w:w="1483"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девочки</w:t>
            </w:r>
          </w:p>
        </w:tc>
        <w:tc>
          <w:tcPr>
            <w:tcW w:w="136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мальчики</w:t>
            </w:r>
          </w:p>
        </w:tc>
      </w:tr>
      <w:tr w:rsidR="00292F02" w:rsidRPr="00292F02" w:rsidTr="00292F02">
        <w:tc>
          <w:tcPr>
            <w:tcW w:w="662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дома, в праздник</w:t>
            </w:r>
          </w:p>
        </w:tc>
        <w:tc>
          <w:tcPr>
            <w:tcW w:w="1483"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36,84</w:t>
            </w:r>
          </w:p>
        </w:tc>
        <w:tc>
          <w:tcPr>
            <w:tcW w:w="136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21,74</w:t>
            </w:r>
          </w:p>
        </w:tc>
      </w:tr>
      <w:tr w:rsidR="00292F02" w:rsidRPr="00292F02" w:rsidTr="00292F02">
        <w:tc>
          <w:tcPr>
            <w:tcW w:w="662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в компании друзей</w:t>
            </w:r>
          </w:p>
        </w:tc>
        <w:tc>
          <w:tcPr>
            <w:tcW w:w="1483"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21,05</w:t>
            </w:r>
          </w:p>
        </w:tc>
        <w:tc>
          <w:tcPr>
            <w:tcW w:w="136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39,13</w:t>
            </w:r>
          </w:p>
        </w:tc>
      </w:tr>
      <w:tr w:rsidR="00292F02" w:rsidRPr="00292F02" w:rsidTr="00292F02">
        <w:tc>
          <w:tcPr>
            <w:tcW w:w="662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другой ответ</w:t>
            </w:r>
          </w:p>
        </w:tc>
        <w:tc>
          <w:tcPr>
            <w:tcW w:w="1483"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10,53</w:t>
            </w:r>
          </w:p>
        </w:tc>
        <w:tc>
          <w:tcPr>
            <w:tcW w:w="136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17,39</w:t>
            </w:r>
          </w:p>
        </w:tc>
      </w:tr>
      <w:tr w:rsidR="00292F02" w:rsidRPr="00292F02" w:rsidTr="00292F02">
        <w:tc>
          <w:tcPr>
            <w:tcW w:w="662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затрудняюсь ответить</w:t>
            </w:r>
          </w:p>
        </w:tc>
        <w:tc>
          <w:tcPr>
            <w:tcW w:w="1483"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31,58</w:t>
            </w:r>
          </w:p>
        </w:tc>
        <w:tc>
          <w:tcPr>
            <w:tcW w:w="136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21,74</w:t>
            </w:r>
          </w:p>
        </w:tc>
      </w:tr>
    </w:tbl>
    <w:p w:rsidR="00292F02" w:rsidRPr="00292F02" w:rsidRDefault="00292F02" w:rsidP="00292F02">
      <w:pPr>
        <w:spacing w:after="0" w:line="360" w:lineRule="auto"/>
        <w:rPr>
          <w:rFonts w:ascii="Times New Roman" w:eastAsia="Times New Roman" w:hAnsi="Times New Roman" w:cs="Times New Roman"/>
          <w:sz w:val="28"/>
          <w:szCs w:val="28"/>
          <w:lang w:eastAsia="ru-RU"/>
        </w:rPr>
      </w:pPr>
    </w:p>
    <w:p w:rsidR="00292F02" w:rsidRPr="00292F02" w:rsidRDefault="00292F02" w:rsidP="00292F02">
      <w:pPr>
        <w:spacing w:after="0" w:line="360" w:lineRule="auto"/>
        <w:rPr>
          <w:rFonts w:ascii="Times New Roman" w:eastAsia="Times New Roman" w:hAnsi="Times New Roman" w:cs="Times New Roman"/>
          <w:sz w:val="28"/>
          <w:szCs w:val="28"/>
          <w:lang w:eastAsia="ru-RU"/>
        </w:rPr>
      </w:pPr>
      <w:r w:rsidRPr="00292F02">
        <w:rPr>
          <w:rFonts w:ascii="Calibri" w:eastAsia="Calibri" w:hAnsi="Calibri" w:cs="Times New Roman"/>
          <w:noProof/>
          <w:lang w:eastAsia="ru-RU"/>
        </w:rPr>
        <w:lastRenderedPageBreak/>
        <w:drawing>
          <wp:inline distT="0" distB="0" distL="0" distR="0" wp14:anchorId="67C1008D" wp14:editId="723F17E8">
            <wp:extent cx="5905500" cy="2743200"/>
            <wp:effectExtent l="0" t="0" r="0" b="0"/>
            <wp:docPr id="3"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0FCAA580-8022-1378-0858-7C28422A0B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92F02" w:rsidRPr="00292F02" w:rsidRDefault="00292F02" w:rsidP="00292F02">
      <w:pPr>
        <w:spacing w:after="0" w:line="36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Рисунок 3 - Ситуация первой пробы алкоголя</w:t>
      </w:r>
      <w:proofErr w:type="gramStart"/>
      <w:r w:rsidRPr="00292F02">
        <w:rPr>
          <w:rFonts w:ascii="Times New Roman" w:eastAsia="Times New Roman" w:hAnsi="Times New Roman" w:cs="Times New Roman"/>
          <w:sz w:val="24"/>
          <w:szCs w:val="24"/>
          <w:lang w:eastAsia="ru-RU"/>
        </w:rPr>
        <w:t xml:space="preserve"> (%)</w:t>
      </w:r>
      <w:proofErr w:type="gramEnd"/>
    </w:p>
    <w:p w:rsidR="00292F02" w:rsidRPr="00292F02" w:rsidRDefault="00292F02" w:rsidP="00292F02">
      <w:pPr>
        <w:spacing w:after="0" w:line="360" w:lineRule="auto"/>
        <w:rPr>
          <w:rFonts w:ascii="Times New Roman" w:eastAsia="Times New Roman" w:hAnsi="Times New Roman" w:cs="Times New Roman"/>
          <w:sz w:val="28"/>
          <w:szCs w:val="28"/>
          <w:lang w:eastAsia="ru-RU"/>
        </w:rPr>
      </w:pPr>
    </w:p>
    <w:p w:rsidR="00292F02" w:rsidRPr="00292F02" w:rsidRDefault="00292F02" w:rsidP="00292F02">
      <w:pPr>
        <w:spacing w:after="0" w:line="360" w:lineRule="auto"/>
        <w:ind w:firstLine="708"/>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 xml:space="preserve">Как показывают результаты исследования, изображенные на рисунке 3, 36,84% опрошенных женского пола и 21,74% испытуемых мужского пола  откровенно признались, что впервые попробовали алкоголь дома, в праздник, а значит в присутствии и под контролем родителей. Таким </w:t>
      </w:r>
      <w:proofErr w:type="gramStart"/>
      <w:r w:rsidRPr="00292F02">
        <w:rPr>
          <w:rFonts w:ascii="Times New Roman" w:eastAsia="Times New Roman" w:hAnsi="Times New Roman" w:cs="Times New Roman"/>
          <w:sz w:val="28"/>
          <w:szCs w:val="28"/>
          <w:lang w:eastAsia="ru-RU"/>
        </w:rPr>
        <w:t>образом</w:t>
      </w:r>
      <w:proofErr w:type="gramEnd"/>
      <w:r w:rsidRPr="00292F02">
        <w:rPr>
          <w:rFonts w:ascii="Times New Roman" w:eastAsia="Times New Roman" w:hAnsi="Times New Roman" w:cs="Times New Roman"/>
          <w:sz w:val="28"/>
          <w:szCs w:val="28"/>
          <w:lang w:eastAsia="ru-RU"/>
        </w:rPr>
        <w:t xml:space="preserve"> можно сделать вывод, что родители способствуют приобщению детей к употреблению алкоголя и приобщают их к алкогольным традициям и культуре. Вместе с тем 39,13% мальчиков впервые попробовали алкоголь в компании друзей, что существенно больше, чем среди девочек, впервые испытавших действие алкоголя в аналогичной ситуации (21,05%). </w:t>
      </w: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Поскольку среди учащихся есть те, кто уже попробовал алкоголь, далее им был задан вопрос «Как часто вы пьете алкогольные напитки?». Результаты представлены в таблице 5 и на рисунке 4.</w:t>
      </w:r>
    </w:p>
    <w:p w:rsidR="00292F02" w:rsidRPr="00292F02" w:rsidRDefault="00292F02" w:rsidP="00292F02">
      <w:pPr>
        <w:spacing w:after="0" w:line="360" w:lineRule="auto"/>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Таблица 5 - Как часто вы пьёте алкогольные напитки</w:t>
      </w:r>
      <w:proofErr w:type="gramStart"/>
      <w:r w:rsidRPr="00292F02">
        <w:rPr>
          <w:rFonts w:ascii="Times New Roman" w:eastAsia="Times New Roman" w:hAnsi="Times New Roman" w:cs="Times New Roman"/>
          <w:sz w:val="28"/>
          <w:szCs w:val="28"/>
          <w:lang w:eastAsia="ru-RU"/>
        </w:rPr>
        <w:t>? (%)</w:t>
      </w:r>
      <w:proofErr w:type="gramEnd"/>
    </w:p>
    <w:tbl>
      <w:tblPr>
        <w:tblW w:w="94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0"/>
        <w:gridCol w:w="1559"/>
        <w:gridCol w:w="1417"/>
      </w:tblGrid>
      <w:tr w:rsidR="00292F02" w:rsidRPr="00292F02" w:rsidTr="00292F02">
        <w:trPr>
          <w:trHeight w:val="20"/>
        </w:trPr>
        <w:tc>
          <w:tcPr>
            <w:tcW w:w="6480" w:type="dxa"/>
            <w:vMerge w:val="restart"/>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Варианты ответов</w:t>
            </w:r>
          </w:p>
        </w:tc>
        <w:tc>
          <w:tcPr>
            <w:tcW w:w="2976" w:type="dxa"/>
            <w:gridSpan w:val="2"/>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9 класс</w:t>
            </w:r>
          </w:p>
        </w:tc>
      </w:tr>
      <w:tr w:rsidR="00292F02" w:rsidRPr="00292F02" w:rsidTr="00292F02">
        <w:trPr>
          <w:trHeight w:val="20"/>
        </w:trPr>
        <w:tc>
          <w:tcPr>
            <w:tcW w:w="6480" w:type="dxa"/>
            <w:vMerge/>
          </w:tcPr>
          <w:p w:rsidR="00292F02" w:rsidRPr="00292F02" w:rsidRDefault="00292F02" w:rsidP="00292F02">
            <w:pPr>
              <w:spacing w:after="0" w:line="360" w:lineRule="auto"/>
              <w:rPr>
                <w:rFonts w:ascii="Times New Roman" w:eastAsia="Times New Roman" w:hAnsi="Times New Roman" w:cs="Times New Roman"/>
                <w:sz w:val="28"/>
                <w:szCs w:val="28"/>
                <w:lang w:eastAsia="ru-RU"/>
              </w:rPr>
            </w:pPr>
          </w:p>
        </w:tc>
        <w:tc>
          <w:tcPr>
            <w:tcW w:w="1559"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девочки</w:t>
            </w:r>
          </w:p>
        </w:tc>
        <w:tc>
          <w:tcPr>
            <w:tcW w:w="1417"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мальчики</w:t>
            </w:r>
          </w:p>
        </w:tc>
      </w:tr>
      <w:tr w:rsidR="00292F02" w:rsidRPr="00292F02" w:rsidTr="00292F02">
        <w:trPr>
          <w:trHeight w:val="20"/>
        </w:trPr>
        <w:tc>
          <w:tcPr>
            <w:tcW w:w="6480"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практически каждый день</w:t>
            </w:r>
          </w:p>
        </w:tc>
        <w:tc>
          <w:tcPr>
            <w:tcW w:w="1559"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1417"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r>
      <w:tr w:rsidR="00292F02" w:rsidRPr="00292F02" w:rsidTr="00292F02">
        <w:trPr>
          <w:trHeight w:val="20"/>
        </w:trPr>
        <w:tc>
          <w:tcPr>
            <w:tcW w:w="6480"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два-три раза в неделю</w:t>
            </w:r>
          </w:p>
        </w:tc>
        <w:tc>
          <w:tcPr>
            <w:tcW w:w="1559"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1417"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r>
      <w:tr w:rsidR="00292F02" w:rsidRPr="00292F02" w:rsidTr="00292F02">
        <w:trPr>
          <w:trHeight w:val="20"/>
        </w:trPr>
        <w:tc>
          <w:tcPr>
            <w:tcW w:w="6480"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один-два раза в неделю</w:t>
            </w:r>
          </w:p>
        </w:tc>
        <w:tc>
          <w:tcPr>
            <w:tcW w:w="1559"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1417"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4,35</w:t>
            </w:r>
          </w:p>
        </w:tc>
      </w:tr>
      <w:tr w:rsidR="00292F02" w:rsidRPr="00292F02" w:rsidTr="00292F02">
        <w:trPr>
          <w:trHeight w:val="20"/>
        </w:trPr>
        <w:tc>
          <w:tcPr>
            <w:tcW w:w="6480"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lastRenderedPageBreak/>
              <w:t>два-три раза в месяц</w:t>
            </w:r>
          </w:p>
        </w:tc>
        <w:tc>
          <w:tcPr>
            <w:tcW w:w="1559"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1417"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4,35</w:t>
            </w:r>
          </w:p>
        </w:tc>
      </w:tr>
      <w:tr w:rsidR="00292F02" w:rsidRPr="00292F02" w:rsidTr="00292F02">
        <w:trPr>
          <w:trHeight w:val="20"/>
        </w:trPr>
        <w:tc>
          <w:tcPr>
            <w:tcW w:w="6480"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несколько раз в год</w:t>
            </w:r>
          </w:p>
        </w:tc>
        <w:tc>
          <w:tcPr>
            <w:tcW w:w="1559"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26,32</w:t>
            </w:r>
          </w:p>
        </w:tc>
        <w:tc>
          <w:tcPr>
            <w:tcW w:w="1417"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21,74</w:t>
            </w:r>
          </w:p>
        </w:tc>
      </w:tr>
      <w:tr w:rsidR="00292F02" w:rsidRPr="00292F02" w:rsidTr="00292F02">
        <w:trPr>
          <w:trHeight w:val="20"/>
        </w:trPr>
        <w:tc>
          <w:tcPr>
            <w:tcW w:w="6480"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никогда</w:t>
            </w:r>
          </w:p>
        </w:tc>
        <w:tc>
          <w:tcPr>
            <w:tcW w:w="1559"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63,16</w:t>
            </w:r>
          </w:p>
        </w:tc>
        <w:tc>
          <w:tcPr>
            <w:tcW w:w="1417"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52,17</w:t>
            </w:r>
          </w:p>
        </w:tc>
      </w:tr>
      <w:tr w:rsidR="00292F02" w:rsidRPr="00292F02" w:rsidTr="00292F02">
        <w:trPr>
          <w:trHeight w:val="20"/>
        </w:trPr>
        <w:tc>
          <w:tcPr>
            <w:tcW w:w="6480"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затрудняюсь ответить</w:t>
            </w:r>
          </w:p>
        </w:tc>
        <w:tc>
          <w:tcPr>
            <w:tcW w:w="1559"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1417"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4,35</w:t>
            </w:r>
          </w:p>
        </w:tc>
      </w:tr>
    </w:tbl>
    <w:p w:rsidR="00292F02" w:rsidRPr="00292F02" w:rsidRDefault="00292F02" w:rsidP="00292F02">
      <w:pPr>
        <w:spacing w:after="0" w:line="360" w:lineRule="auto"/>
        <w:ind w:firstLine="709"/>
        <w:rPr>
          <w:rFonts w:ascii="Times New Roman" w:eastAsia="Times New Roman" w:hAnsi="Times New Roman" w:cs="Times New Roman"/>
          <w:sz w:val="28"/>
          <w:szCs w:val="28"/>
          <w:lang w:eastAsia="ru-RU"/>
        </w:rPr>
      </w:pPr>
    </w:p>
    <w:p w:rsidR="00292F02" w:rsidRPr="00292F02" w:rsidRDefault="00292F02" w:rsidP="00292F02">
      <w:pPr>
        <w:spacing w:after="0" w:line="360" w:lineRule="auto"/>
        <w:rPr>
          <w:rFonts w:ascii="Times New Roman" w:eastAsia="Times New Roman" w:hAnsi="Times New Roman" w:cs="Times New Roman"/>
          <w:sz w:val="28"/>
          <w:szCs w:val="28"/>
          <w:lang w:eastAsia="ru-RU"/>
        </w:rPr>
      </w:pPr>
      <w:r w:rsidRPr="00292F02">
        <w:rPr>
          <w:rFonts w:ascii="Calibri" w:eastAsia="Calibri" w:hAnsi="Calibri" w:cs="Times New Roman"/>
          <w:noProof/>
          <w:lang w:eastAsia="ru-RU"/>
        </w:rPr>
        <w:drawing>
          <wp:inline distT="0" distB="0" distL="0" distR="0" wp14:anchorId="34ED561A" wp14:editId="100CE2C3">
            <wp:extent cx="5913120" cy="3185160"/>
            <wp:effectExtent l="0" t="0" r="11430" b="15240"/>
            <wp:docPr id="4"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B914A44D-1E74-52DB-E4B5-8803D5C22D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92F02" w:rsidRPr="00292F02" w:rsidRDefault="00292F02" w:rsidP="00292F02">
      <w:pPr>
        <w:spacing w:after="0" w:line="36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Рисунок 4 - Сравнение частоты употребления алкогольных напитков</w:t>
      </w:r>
      <w:proofErr w:type="gramStart"/>
      <w:r w:rsidRPr="00292F02">
        <w:rPr>
          <w:rFonts w:ascii="Times New Roman" w:eastAsia="Times New Roman" w:hAnsi="Times New Roman" w:cs="Times New Roman"/>
          <w:sz w:val="24"/>
          <w:szCs w:val="24"/>
          <w:lang w:eastAsia="ru-RU"/>
        </w:rPr>
        <w:t xml:space="preserve"> (%)</w:t>
      </w:r>
      <w:proofErr w:type="gramEnd"/>
    </w:p>
    <w:p w:rsidR="00292F02" w:rsidRPr="00292F02" w:rsidRDefault="00292F02" w:rsidP="00292F02">
      <w:pPr>
        <w:spacing w:after="0" w:line="360" w:lineRule="auto"/>
        <w:ind w:firstLine="709"/>
        <w:rPr>
          <w:rFonts w:ascii="Times New Roman" w:eastAsia="Times New Roman" w:hAnsi="Times New Roman" w:cs="Times New Roman"/>
          <w:sz w:val="24"/>
          <w:szCs w:val="24"/>
          <w:lang w:eastAsia="ru-RU"/>
        </w:rPr>
      </w:pP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Результаты исследования частоты употребления алкоголя показали, что девочки в целом употребляют спиртные напитки реже, чем мальчики. Среди школьников, употребляющих алкоголь, наиболее распространенным вариантом ответа был «несколько раз в год».</w:t>
      </w: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Не менее важным является вопрос о том, какие именно алкогольные напитки предпочитают употреблять школьники. Известно, что Россия характеризуется традиционным предпочтением крепких алкогольных напитков, вместе с тем в последние годы регистрируется тенденция к увеличению потребления слабых алкогольных напитков, в первую очередь пива. В связи с этим школьникам был задан следующий вопрос: «Какие алкогольные напитки вы, как правило, пьете?». Полученные результаты представлены в таблице 6 и на рисунке 5.</w:t>
      </w:r>
    </w:p>
    <w:p w:rsidR="00292F02" w:rsidRPr="00292F02" w:rsidRDefault="00292F02" w:rsidP="00292F02">
      <w:pPr>
        <w:spacing w:after="0" w:line="360" w:lineRule="auto"/>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lastRenderedPageBreak/>
        <w:t>Таблица 6 - Какие алкогольные напитки вы, как правило, пьёте</w:t>
      </w:r>
      <w:proofErr w:type="gramStart"/>
      <w:r w:rsidRPr="00292F02">
        <w:rPr>
          <w:rFonts w:ascii="Times New Roman" w:eastAsia="Times New Roman" w:hAnsi="Times New Roman" w:cs="Times New Roman"/>
          <w:sz w:val="28"/>
          <w:szCs w:val="28"/>
          <w:lang w:eastAsia="ru-RU"/>
        </w:rPr>
        <w:t>? (%)</w:t>
      </w:r>
      <w:proofErr w:type="gram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22"/>
        <w:gridCol w:w="1182"/>
        <w:gridCol w:w="1362"/>
      </w:tblGrid>
      <w:tr w:rsidR="00292F02" w:rsidRPr="00292F02" w:rsidTr="00292F02">
        <w:tc>
          <w:tcPr>
            <w:tcW w:w="6622" w:type="dxa"/>
            <w:vMerge w:val="restart"/>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p>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Напитки</w:t>
            </w:r>
          </w:p>
        </w:tc>
        <w:tc>
          <w:tcPr>
            <w:tcW w:w="2544" w:type="dxa"/>
            <w:gridSpan w:val="2"/>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9 класс</w:t>
            </w:r>
          </w:p>
        </w:tc>
      </w:tr>
      <w:tr w:rsidR="00292F02" w:rsidRPr="00292F02" w:rsidTr="00292F02">
        <w:tc>
          <w:tcPr>
            <w:tcW w:w="6622" w:type="dxa"/>
            <w:vMerge/>
          </w:tcPr>
          <w:p w:rsidR="00292F02" w:rsidRPr="00292F02" w:rsidRDefault="00292F02" w:rsidP="00292F02">
            <w:pPr>
              <w:spacing w:after="0" w:line="360" w:lineRule="auto"/>
              <w:jc w:val="both"/>
              <w:rPr>
                <w:rFonts w:ascii="Times New Roman" w:eastAsia="Times New Roman" w:hAnsi="Times New Roman" w:cs="Times New Roman"/>
                <w:sz w:val="28"/>
                <w:szCs w:val="28"/>
                <w:lang w:eastAsia="ru-RU"/>
              </w:rPr>
            </w:pPr>
          </w:p>
        </w:tc>
        <w:tc>
          <w:tcPr>
            <w:tcW w:w="118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девочки</w:t>
            </w:r>
          </w:p>
        </w:tc>
        <w:tc>
          <w:tcPr>
            <w:tcW w:w="136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мальчики</w:t>
            </w:r>
          </w:p>
        </w:tc>
      </w:tr>
      <w:tr w:rsidR="00292F02" w:rsidRPr="00292F02" w:rsidTr="00292F02">
        <w:tc>
          <w:tcPr>
            <w:tcW w:w="662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пиво</w:t>
            </w:r>
          </w:p>
        </w:tc>
        <w:tc>
          <w:tcPr>
            <w:tcW w:w="118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10,53</w:t>
            </w:r>
          </w:p>
        </w:tc>
        <w:tc>
          <w:tcPr>
            <w:tcW w:w="136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30,43</w:t>
            </w:r>
          </w:p>
        </w:tc>
      </w:tr>
      <w:tr w:rsidR="00292F02" w:rsidRPr="00292F02" w:rsidTr="00292F02">
        <w:tc>
          <w:tcPr>
            <w:tcW w:w="662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водка</w:t>
            </w:r>
          </w:p>
        </w:tc>
        <w:tc>
          <w:tcPr>
            <w:tcW w:w="118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5,26</w:t>
            </w:r>
          </w:p>
        </w:tc>
        <w:tc>
          <w:tcPr>
            <w:tcW w:w="136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8,70</w:t>
            </w:r>
          </w:p>
        </w:tc>
      </w:tr>
      <w:tr w:rsidR="00292F02" w:rsidRPr="00292F02" w:rsidTr="00292F02">
        <w:tc>
          <w:tcPr>
            <w:tcW w:w="662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вино</w:t>
            </w:r>
          </w:p>
        </w:tc>
        <w:tc>
          <w:tcPr>
            <w:tcW w:w="118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15,79</w:t>
            </w:r>
          </w:p>
        </w:tc>
        <w:tc>
          <w:tcPr>
            <w:tcW w:w="136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17,39</w:t>
            </w:r>
          </w:p>
        </w:tc>
      </w:tr>
      <w:tr w:rsidR="00292F02" w:rsidRPr="00292F02" w:rsidTr="00292F02">
        <w:tc>
          <w:tcPr>
            <w:tcW w:w="662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коньяк (виски, ром, бренди)</w:t>
            </w:r>
          </w:p>
        </w:tc>
        <w:tc>
          <w:tcPr>
            <w:tcW w:w="118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136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17,39</w:t>
            </w:r>
          </w:p>
        </w:tc>
      </w:tr>
      <w:tr w:rsidR="00292F02" w:rsidRPr="00292F02" w:rsidTr="00292F02">
        <w:tc>
          <w:tcPr>
            <w:tcW w:w="662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самогон</w:t>
            </w:r>
          </w:p>
        </w:tc>
        <w:tc>
          <w:tcPr>
            <w:tcW w:w="118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136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r>
      <w:tr w:rsidR="00292F02" w:rsidRPr="00292F02" w:rsidTr="00292F02">
        <w:tc>
          <w:tcPr>
            <w:tcW w:w="662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домашнее вино</w:t>
            </w:r>
          </w:p>
        </w:tc>
        <w:tc>
          <w:tcPr>
            <w:tcW w:w="118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136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r>
      <w:tr w:rsidR="00292F02" w:rsidRPr="00292F02" w:rsidTr="00292F02">
        <w:tc>
          <w:tcPr>
            <w:tcW w:w="662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шампанское</w:t>
            </w:r>
          </w:p>
        </w:tc>
        <w:tc>
          <w:tcPr>
            <w:tcW w:w="118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31,58</w:t>
            </w:r>
          </w:p>
        </w:tc>
        <w:tc>
          <w:tcPr>
            <w:tcW w:w="136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21,74</w:t>
            </w:r>
          </w:p>
        </w:tc>
      </w:tr>
      <w:tr w:rsidR="00292F02" w:rsidRPr="00292F02" w:rsidTr="00292F02">
        <w:tc>
          <w:tcPr>
            <w:tcW w:w="6622"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другое</w:t>
            </w:r>
          </w:p>
        </w:tc>
        <w:tc>
          <w:tcPr>
            <w:tcW w:w="118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136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4,35</w:t>
            </w:r>
          </w:p>
        </w:tc>
      </w:tr>
      <w:tr w:rsidR="00292F02" w:rsidRPr="00292F02" w:rsidTr="00292F02">
        <w:tc>
          <w:tcPr>
            <w:tcW w:w="6622" w:type="dxa"/>
          </w:tcPr>
          <w:p w:rsidR="00292F02" w:rsidRPr="00292F02" w:rsidRDefault="00292F02" w:rsidP="00292F02">
            <w:pPr>
              <w:spacing w:after="0" w:line="360" w:lineRule="auto"/>
              <w:jc w:val="center"/>
              <w:rPr>
                <w:rFonts w:ascii="Times New Roman" w:eastAsia="Times New Roman" w:hAnsi="Times New Roman" w:cs="Times New Roman"/>
                <w:sz w:val="28"/>
                <w:szCs w:val="28"/>
                <w:highlight w:val="yellow"/>
                <w:lang w:eastAsia="ru-RU"/>
              </w:rPr>
            </w:pPr>
            <w:r w:rsidRPr="00292F02">
              <w:rPr>
                <w:rFonts w:ascii="Times New Roman" w:eastAsia="Times New Roman" w:hAnsi="Times New Roman" w:cs="Times New Roman"/>
                <w:sz w:val="28"/>
                <w:szCs w:val="28"/>
                <w:lang w:eastAsia="ru-RU"/>
              </w:rPr>
              <w:t>затрудняюсь ответить</w:t>
            </w:r>
          </w:p>
        </w:tc>
        <w:tc>
          <w:tcPr>
            <w:tcW w:w="118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36,84</w:t>
            </w:r>
          </w:p>
        </w:tc>
        <w:tc>
          <w:tcPr>
            <w:tcW w:w="1362" w:type="dxa"/>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34,78</w:t>
            </w:r>
          </w:p>
        </w:tc>
      </w:tr>
    </w:tbl>
    <w:p w:rsidR="00292F02" w:rsidRPr="00292F02" w:rsidRDefault="00292F02" w:rsidP="00292F02">
      <w:pPr>
        <w:spacing w:after="0" w:line="360" w:lineRule="auto"/>
        <w:rPr>
          <w:rFonts w:ascii="Times New Roman" w:eastAsia="Times New Roman" w:hAnsi="Times New Roman" w:cs="Times New Roman"/>
          <w:noProof/>
          <w:sz w:val="24"/>
          <w:szCs w:val="24"/>
          <w:lang w:eastAsia="ru-RU"/>
        </w:rPr>
      </w:pPr>
    </w:p>
    <w:p w:rsidR="00292F02" w:rsidRPr="00292F02" w:rsidRDefault="00292F02" w:rsidP="00292F02">
      <w:pPr>
        <w:spacing w:after="0" w:line="360" w:lineRule="auto"/>
        <w:jc w:val="center"/>
        <w:rPr>
          <w:rFonts w:ascii="Times New Roman" w:eastAsia="Times New Roman" w:hAnsi="Times New Roman" w:cs="Times New Roman"/>
          <w:noProof/>
          <w:sz w:val="28"/>
          <w:szCs w:val="28"/>
          <w:lang w:eastAsia="ru-RU"/>
        </w:rPr>
      </w:pPr>
      <w:r w:rsidRPr="00292F02">
        <w:rPr>
          <w:rFonts w:ascii="Calibri" w:eastAsia="Calibri" w:hAnsi="Calibri" w:cs="Times New Roman"/>
          <w:noProof/>
          <w:lang w:eastAsia="ru-RU"/>
        </w:rPr>
        <w:drawing>
          <wp:inline distT="0" distB="0" distL="0" distR="0" wp14:anchorId="2257E06A" wp14:editId="204904AC">
            <wp:extent cx="5852160" cy="3253740"/>
            <wp:effectExtent l="0" t="0" r="15240" b="3810"/>
            <wp:docPr id="5"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AFE48DDD-7A10-4A73-8730-742E6DF227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92F02" w:rsidRPr="00292F02" w:rsidRDefault="00292F02" w:rsidP="00292F02">
      <w:pPr>
        <w:spacing w:after="0" w:line="360" w:lineRule="auto"/>
        <w:jc w:val="center"/>
        <w:rPr>
          <w:rFonts w:ascii="Times New Roman" w:eastAsia="Times New Roman" w:hAnsi="Times New Roman" w:cs="Times New Roman"/>
          <w:noProof/>
          <w:sz w:val="24"/>
          <w:szCs w:val="24"/>
          <w:lang w:eastAsia="ru-RU"/>
        </w:rPr>
      </w:pPr>
      <w:r w:rsidRPr="00292F02">
        <w:rPr>
          <w:rFonts w:ascii="Times New Roman" w:eastAsia="Times New Roman" w:hAnsi="Times New Roman" w:cs="Times New Roman"/>
          <w:noProof/>
          <w:sz w:val="24"/>
          <w:szCs w:val="24"/>
          <w:lang w:eastAsia="ru-RU"/>
        </w:rPr>
        <w:t>Рисунок 5 - Предпочитаемые алкогольные напитки (%)</w:t>
      </w:r>
    </w:p>
    <w:p w:rsidR="00292F02" w:rsidRPr="00292F02" w:rsidRDefault="00292F02" w:rsidP="00292F02">
      <w:pPr>
        <w:spacing w:after="0" w:line="360" w:lineRule="auto"/>
        <w:ind w:left="-360"/>
        <w:jc w:val="center"/>
        <w:rPr>
          <w:rFonts w:ascii="Times New Roman" w:eastAsia="Times New Roman" w:hAnsi="Times New Roman" w:cs="Times New Roman"/>
          <w:noProof/>
          <w:sz w:val="28"/>
          <w:szCs w:val="28"/>
          <w:lang w:eastAsia="ru-RU"/>
        </w:rPr>
      </w:pPr>
    </w:p>
    <w:p w:rsidR="00292F02" w:rsidRPr="00292F02" w:rsidRDefault="00292F02" w:rsidP="00292F02">
      <w:pPr>
        <w:spacing w:after="0" w:line="360" w:lineRule="auto"/>
        <w:ind w:firstLine="708"/>
        <w:jc w:val="both"/>
        <w:rPr>
          <w:rFonts w:ascii="Times New Roman" w:eastAsia="Times New Roman" w:hAnsi="Times New Roman" w:cs="Times New Roman"/>
          <w:noProof/>
          <w:sz w:val="28"/>
          <w:szCs w:val="28"/>
          <w:lang w:eastAsia="ru-RU"/>
        </w:rPr>
      </w:pPr>
      <w:r w:rsidRPr="00292F02">
        <w:rPr>
          <w:rFonts w:ascii="Times New Roman" w:eastAsia="Times New Roman" w:hAnsi="Times New Roman" w:cs="Times New Roman"/>
          <w:noProof/>
          <w:sz w:val="28"/>
          <w:szCs w:val="28"/>
          <w:lang w:eastAsia="ru-RU"/>
        </w:rPr>
        <w:t xml:space="preserve">На рисунке 5 наглядно видно, что равное, причем достаточно большое число, девочек и мальчиков затруднились дать ответ на этот вопрос. Но, тем не менее, было выявлено, что основная масса употребляющих алкогольные напитки девочек отдаёт предпочтение таким видам алкоголя, как шампанское </w:t>
      </w:r>
      <w:r w:rsidRPr="00292F02">
        <w:rPr>
          <w:rFonts w:ascii="Times New Roman" w:eastAsia="Times New Roman" w:hAnsi="Times New Roman" w:cs="Times New Roman"/>
          <w:noProof/>
          <w:sz w:val="28"/>
          <w:szCs w:val="28"/>
          <w:lang w:eastAsia="ru-RU"/>
        </w:rPr>
        <w:lastRenderedPageBreak/>
        <w:t xml:space="preserve">и вино (31,58% и 15,79% соответственно). Но и мальчиков, употребляющих эти же виды алкоголя, достаточно много (21,74 % и 17,39 % соответственно). Крепким алкогольным напиткам (коньяк, ром, бренди и водка) отдает предпочтение 17,39% мальчиков. Водка является малопопулярным напитком среди подростков. А вот пиво у мальчиков стоит на первом месте, этому спиртному отдают своё предпочтение 30,43 % учеников мужского пола. Девочек, предпочитающих пиво, значительно меньше – всего </w:t>
      </w:r>
      <w:r w:rsidRPr="00292F02">
        <w:rPr>
          <w:rFonts w:ascii="Times New Roman" w:eastAsia="Times New Roman" w:hAnsi="Times New Roman" w:cs="Times New Roman"/>
          <w:sz w:val="28"/>
          <w:szCs w:val="28"/>
          <w:lang w:eastAsia="ru-RU"/>
        </w:rPr>
        <w:t xml:space="preserve">лишь 10,53%. </w:t>
      </w:r>
      <w:r w:rsidRPr="00292F02">
        <w:rPr>
          <w:rFonts w:ascii="Times New Roman" w:eastAsia="Times New Roman" w:hAnsi="Times New Roman" w:cs="Times New Roman"/>
          <w:noProof/>
          <w:sz w:val="28"/>
          <w:szCs w:val="28"/>
          <w:lang w:eastAsia="ru-RU"/>
        </w:rPr>
        <w:t>Необходимо иметь в виду, что подобные предпочтения являются отражением алкогольных традиций и культуры, усваеваемых школьниками в социуме.</w:t>
      </w:r>
    </w:p>
    <w:p w:rsidR="00292F02" w:rsidRPr="00292F02" w:rsidRDefault="00292F02" w:rsidP="00292F02">
      <w:pPr>
        <w:spacing w:after="0" w:line="360" w:lineRule="auto"/>
        <w:ind w:firstLine="708"/>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Как известно, употребление алкоголя часто связано с ложным убеждением в его безвредности или даже пользе, с представлением о том, что пьют все окружающие, что праздник без алкоголя не может обойтись и т.д. Данные представления представляют собой мифы об алкоголе, распространенность которых среди подростков и молодежи способствует их вовлечению в процесс употребления алкоголя. Поэтому школьникам было предложено выразить согласие с перечнем утверждений, представляющих собой мифы об алкоголе. В случае</w:t>
      </w:r>
      <w:proofErr w:type="gramStart"/>
      <w:r w:rsidRPr="00292F02">
        <w:rPr>
          <w:rFonts w:ascii="Times New Roman" w:eastAsia="Times New Roman" w:hAnsi="Times New Roman" w:cs="Times New Roman"/>
          <w:sz w:val="28"/>
          <w:szCs w:val="28"/>
          <w:lang w:eastAsia="ru-RU"/>
        </w:rPr>
        <w:t>,</w:t>
      </w:r>
      <w:proofErr w:type="gramEnd"/>
      <w:r w:rsidRPr="00292F02">
        <w:rPr>
          <w:rFonts w:ascii="Times New Roman" w:eastAsia="Times New Roman" w:hAnsi="Times New Roman" w:cs="Times New Roman"/>
          <w:sz w:val="28"/>
          <w:szCs w:val="28"/>
          <w:lang w:eastAsia="ru-RU"/>
        </w:rPr>
        <w:t xml:space="preserve"> если количество утверждений, с которыми школьник согласен превышает количество утверждений, с которыми школьник не согласен, то делается вывод, что у такого ученика присутствует риск алкоголизации.</w:t>
      </w:r>
    </w:p>
    <w:p w:rsidR="00292F02" w:rsidRPr="00292F02" w:rsidRDefault="00292F02" w:rsidP="00292F02">
      <w:pPr>
        <w:spacing w:after="0" w:line="360" w:lineRule="auto"/>
        <w:ind w:firstLine="708"/>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Распространенность среди учащихся мифов об алкоголе показана в таблице 7 и на рисунке 6.</w:t>
      </w:r>
    </w:p>
    <w:p w:rsidR="00292F02" w:rsidRPr="00292F02" w:rsidRDefault="00292F02" w:rsidP="00292F02">
      <w:pPr>
        <w:spacing w:after="0" w:line="360" w:lineRule="auto"/>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Таблица 7 - Распространенность среди учащихся мифов об алкоголе</w:t>
      </w:r>
      <w:proofErr w:type="gramStart"/>
      <w:r w:rsidRPr="00292F02">
        <w:rPr>
          <w:rFonts w:ascii="Times New Roman" w:eastAsia="Times New Roman" w:hAnsi="Times New Roman" w:cs="Times New Roman"/>
          <w:sz w:val="28"/>
          <w:szCs w:val="28"/>
          <w:lang w:eastAsia="ru-RU"/>
        </w:rPr>
        <w:t xml:space="preserve"> (%)</w:t>
      </w:r>
      <w:proofErr w:type="gramEnd"/>
    </w:p>
    <w:tbl>
      <w:tblPr>
        <w:tblW w:w="945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7"/>
        <w:gridCol w:w="1134"/>
        <w:gridCol w:w="1276"/>
      </w:tblGrid>
      <w:tr w:rsidR="00292F02" w:rsidRPr="00292F02" w:rsidTr="00292F02">
        <w:tc>
          <w:tcPr>
            <w:tcW w:w="7047" w:type="dxa"/>
            <w:vMerge w:val="restart"/>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Мифы</w:t>
            </w:r>
          </w:p>
        </w:tc>
        <w:tc>
          <w:tcPr>
            <w:tcW w:w="2410" w:type="dxa"/>
            <w:gridSpan w:val="2"/>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9 класс</w:t>
            </w:r>
          </w:p>
        </w:tc>
      </w:tr>
      <w:tr w:rsidR="00292F02" w:rsidRPr="00292F02" w:rsidTr="00292F02">
        <w:tc>
          <w:tcPr>
            <w:tcW w:w="7047" w:type="dxa"/>
            <w:vMerge/>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p>
        </w:tc>
        <w:tc>
          <w:tcPr>
            <w:tcW w:w="1134" w:type="dxa"/>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девочки</w:t>
            </w:r>
          </w:p>
        </w:tc>
        <w:tc>
          <w:tcPr>
            <w:tcW w:w="1276" w:type="dxa"/>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мальчики</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Алкоголь улучшает аппетит, способствует пищеварению, улучшает усвояемость пищи</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21,05</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34,78</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Алкоголь согревает, помогая справиться с холодом</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68,42</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60,87</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Алкоголем можно предупредить грипп, простуду и другие заболевания</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36,84</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34,78</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Алкоголь уменьшает боль, даёт чувство облегчения при болезненных состояниях</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42,11</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56,52</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Алкоголь способствует общению, снимая скованность</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73,68</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60,87</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 xml:space="preserve">Алкоголь увеличивает творческие способности, стимулируя </w:t>
            </w:r>
            <w:r w:rsidRPr="00292F02">
              <w:rPr>
                <w:rFonts w:ascii="Times New Roman" w:eastAsia="Times New Roman" w:hAnsi="Times New Roman" w:cs="Times New Roman"/>
                <w:sz w:val="24"/>
                <w:szCs w:val="24"/>
                <w:lang w:eastAsia="ru-RU"/>
              </w:rPr>
              <w:lastRenderedPageBreak/>
              <w:t>фантазию</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lastRenderedPageBreak/>
              <w:t>31,58</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56,52</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lastRenderedPageBreak/>
              <w:t>Вино полезно для здоровья</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31,58</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52,17</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Алкоголь растворяет холестериновые бляшки</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10,53</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21,74</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Народ пьёт потому, что плохо живёт</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42,11</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56,52</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Вредно только «злоупотребление» алкоголем, а «нормальное» употребление безвредно</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52,63</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52,17</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Пьянство — многовековая традиция русского народа</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42,11</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30,43</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«Сухие законы» ни к чему хорошему не приводят</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15,79</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30,43</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Алкоголь расслабляет, снимает стресс</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52,63</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47,83</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Алкоголь веселит</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68,42</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56,52</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Пиво менее вредно, чем водка</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31,58</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21,74</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Отмечать дни рождения с алкоголем — наша традиция</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36,84</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43,48</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Алкоголь на похоронах и поминках — наша традиция</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47,37</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47,83</w:t>
            </w:r>
          </w:p>
        </w:tc>
      </w:tr>
      <w:tr w:rsidR="00292F02" w:rsidRPr="00292F02" w:rsidTr="00292F02">
        <w:tc>
          <w:tcPr>
            <w:tcW w:w="7047" w:type="dxa"/>
            <w:tcBorders>
              <w:right w:val="nil"/>
            </w:tcBorders>
            <w:vAlign w:val="bottom"/>
          </w:tcPr>
          <w:p w:rsidR="00292F02" w:rsidRPr="00292F02" w:rsidRDefault="00292F02" w:rsidP="00292F02">
            <w:pPr>
              <w:spacing w:after="0" w:line="240" w:lineRule="auto"/>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Алкоголь способствует крепкому сну</w:t>
            </w:r>
          </w:p>
        </w:tc>
        <w:tc>
          <w:tcPr>
            <w:tcW w:w="1134"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47,37</w:t>
            </w:r>
          </w:p>
        </w:tc>
        <w:tc>
          <w:tcPr>
            <w:tcW w:w="1276" w:type="dxa"/>
            <w:shd w:val="clear" w:color="auto" w:fill="FFFFFF"/>
            <w:vAlign w:val="center"/>
          </w:tcPr>
          <w:p w:rsidR="00292F02" w:rsidRPr="00292F02" w:rsidRDefault="00292F02" w:rsidP="00292F02">
            <w:pPr>
              <w:spacing w:after="0" w:line="24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sz w:val="24"/>
                <w:szCs w:val="24"/>
                <w:lang w:eastAsia="ru-RU"/>
              </w:rPr>
              <w:t>43,48</w:t>
            </w:r>
          </w:p>
        </w:tc>
      </w:tr>
    </w:tbl>
    <w:p w:rsidR="00292F02" w:rsidRPr="00292F02" w:rsidRDefault="00292F02" w:rsidP="00292F02">
      <w:pPr>
        <w:spacing w:after="0" w:line="360" w:lineRule="auto"/>
        <w:ind w:firstLine="708"/>
        <w:jc w:val="both"/>
        <w:rPr>
          <w:rFonts w:ascii="Times New Roman" w:eastAsia="Times New Roman" w:hAnsi="Times New Roman" w:cs="Times New Roman"/>
          <w:sz w:val="28"/>
          <w:szCs w:val="28"/>
          <w:lang w:eastAsia="ru-RU"/>
        </w:rPr>
      </w:pPr>
    </w:p>
    <w:p w:rsidR="00292F02" w:rsidRPr="00292F02" w:rsidRDefault="00292F02" w:rsidP="00292F02">
      <w:pPr>
        <w:spacing w:after="0" w:line="360" w:lineRule="auto"/>
        <w:jc w:val="both"/>
        <w:rPr>
          <w:rFonts w:ascii="Times New Roman" w:eastAsia="Times New Roman" w:hAnsi="Times New Roman" w:cs="Times New Roman"/>
          <w:sz w:val="28"/>
          <w:szCs w:val="28"/>
          <w:lang w:eastAsia="ru-RU"/>
        </w:rPr>
      </w:pPr>
      <w:r w:rsidRPr="00292F02">
        <w:rPr>
          <w:rFonts w:ascii="Calibri" w:eastAsia="Calibri" w:hAnsi="Calibri" w:cs="Times New Roman"/>
          <w:noProof/>
          <w:lang w:eastAsia="ru-RU"/>
        </w:rPr>
        <w:drawing>
          <wp:inline distT="0" distB="0" distL="0" distR="0" wp14:anchorId="52AFC100" wp14:editId="3B8C10FD">
            <wp:extent cx="5897880" cy="5585460"/>
            <wp:effectExtent l="0" t="0" r="7620" b="15240"/>
            <wp:docPr id="6"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9B574904-1801-6E9F-EAEA-61635D7899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92F02" w:rsidRPr="00292F02" w:rsidRDefault="00292F02" w:rsidP="00292F02">
      <w:pPr>
        <w:spacing w:after="0" w:line="360" w:lineRule="auto"/>
        <w:jc w:val="center"/>
        <w:rPr>
          <w:rFonts w:ascii="Times New Roman" w:eastAsia="Times New Roman" w:hAnsi="Times New Roman" w:cs="Times New Roman"/>
          <w:sz w:val="24"/>
          <w:szCs w:val="24"/>
          <w:lang w:eastAsia="ru-RU"/>
        </w:rPr>
      </w:pPr>
      <w:r w:rsidRPr="00292F02">
        <w:rPr>
          <w:rFonts w:ascii="Times New Roman" w:eastAsia="Times New Roman" w:hAnsi="Times New Roman" w:cs="Times New Roman"/>
          <w:noProof/>
          <w:sz w:val="24"/>
          <w:szCs w:val="24"/>
          <w:lang w:eastAsia="ru-RU"/>
        </w:rPr>
        <w:t>Рисунок 6 - Распространенность мифов об алкоголе среди учащихся (%)</w:t>
      </w:r>
    </w:p>
    <w:p w:rsidR="00292F02" w:rsidRPr="00292F02" w:rsidRDefault="00292F02" w:rsidP="00292F02">
      <w:pPr>
        <w:spacing w:after="0" w:line="360" w:lineRule="auto"/>
        <w:ind w:firstLine="708"/>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lastRenderedPageBreak/>
        <w:t>Рисунок 6 отображает обобщенные по всей выборке данные о числе учащихся, выразивших согласие с предложенными утверждениями. В ходе исследования было выявлено, что наиболее распространенными мифами об алкоголе среди школьников являются следующие:</w:t>
      </w:r>
    </w:p>
    <w:p w:rsidR="00292F02" w:rsidRPr="00292F02" w:rsidRDefault="00292F02" w:rsidP="00292F02">
      <w:pPr>
        <w:spacing w:after="0" w:line="360" w:lineRule="auto"/>
        <w:ind w:firstLine="708"/>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 «Алкоголь способствует общению, снимая скованность». С этим мифом согласилось наибольшее число опрошенных учеников – 66,67%. Действительно алкоголь снимает психологические и социальные препятствия в общении. В состоянии алкогольного опьянения человек теряет над собой контроль, он становится более раскованным, бесстрашным, слишком откровенным, но это состояние не решает существующих у подростков проблем в общении, а лишь временно их маскирует, в результате чего ребёнок стремиться испытать это состояние вновь, постепенно становясь зависимым от алкоголя;</w:t>
      </w: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 xml:space="preserve">- «Алкоголь согревает, помогая справиться с холодом». С этим утверждением согласились 64,29% учеников. На самом деле при приёме алкоголя у человека расширяются сосуды, и к поверхности тела начинает притекать больше крови, поэтому человеку кажется, что он согревается, но это не так, потому что нагревается только кожа, которая быстро отдает тепло, температура же тела при этом понижается. Организм под влиянием алкоголя утрачивает свою нормальную чувствительность к холоду, и кожа перестает отвечать целесообразно на его действия сжатием своих кровеносных сосудов; </w:t>
      </w:r>
    </w:p>
    <w:p w:rsidR="00292F02" w:rsidRPr="00292F02" w:rsidRDefault="00292F02" w:rsidP="00292F02">
      <w:pPr>
        <w:spacing w:after="0" w:line="360" w:lineRule="auto"/>
        <w:ind w:firstLine="708"/>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 xml:space="preserve">- «Алкоголь веселит». Число школьников, согласившихся с этим утверждением, составляет 61,9%. Несмотря на такое большое количество согласившихся с этим утверждением, миф является заблуждением, потому что на самом деле алкоголь не веселит, а, действуя как наркотическое средство типа эфира и хлороформа, </w:t>
      </w:r>
      <w:proofErr w:type="gramStart"/>
      <w:r w:rsidRPr="00292F02">
        <w:rPr>
          <w:rFonts w:ascii="Times New Roman" w:eastAsia="Times New Roman" w:hAnsi="Times New Roman" w:cs="Times New Roman"/>
          <w:sz w:val="28"/>
          <w:szCs w:val="28"/>
          <w:lang w:eastAsia="ru-RU"/>
        </w:rPr>
        <w:t>которые</w:t>
      </w:r>
      <w:proofErr w:type="gramEnd"/>
      <w:r w:rsidRPr="00292F02">
        <w:rPr>
          <w:rFonts w:ascii="Times New Roman" w:eastAsia="Times New Roman" w:hAnsi="Times New Roman" w:cs="Times New Roman"/>
          <w:sz w:val="28"/>
          <w:szCs w:val="28"/>
          <w:lang w:eastAsia="ru-RU"/>
        </w:rPr>
        <w:t xml:space="preserve"> по своему действию тождественны алкоголю, возбуждает нервную систему. Это возбуждение ничего общего с весельем не имеет, так как после него нет отдыха нервной системе, даже наоборот, наступает угнетение;</w:t>
      </w:r>
    </w:p>
    <w:p w:rsidR="00292F02" w:rsidRPr="00292F02" w:rsidRDefault="00292F02" w:rsidP="00292F02">
      <w:pPr>
        <w:spacing w:after="0" w:line="360" w:lineRule="auto"/>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lastRenderedPageBreak/>
        <w:tab/>
        <w:t xml:space="preserve"> </w:t>
      </w:r>
    </w:p>
    <w:p w:rsidR="00292F02" w:rsidRPr="00292F02" w:rsidRDefault="00292F02" w:rsidP="00292F02">
      <w:pPr>
        <w:tabs>
          <w:tab w:val="left" w:pos="720"/>
        </w:tabs>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 xml:space="preserve">- «Алкоголь расслабляет, снимая стресс». Количество учеников, считающих данный миф правдой, составляет 50%. В действительности же алкоголь создаёт лишь иллюзию снятия напряжения, притупляет неприятные ощущения и в особенности чувство утомления на короткое время, но затем, когда проходит хмель, напряжение усиливается еще больше, чем было до принятия алкоголя. Лучшим «лекарством» при стрессе являются -  веселье и смех: они дают отдых мозгу, отвлекая мысли от повседневных забот, чем укрепляют нервную систему. Но смех и веселье полезны тогда, когда они возникают у трезвого человека;  </w:t>
      </w:r>
    </w:p>
    <w:p w:rsidR="00292F02" w:rsidRPr="00292F02" w:rsidRDefault="00292F02" w:rsidP="00292F02">
      <w:pPr>
        <w:shd w:val="clear" w:color="auto" w:fill="FFFFFF"/>
        <w:spacing w:after="0" w:line="360" w:lineRule="auto"/>
        <w:ind w:firstLine="709"/>
        <w:jc w:val="both"/>
        <w:textAlignment w:val="baseline"/>
        <w:rPr>
          <w:rFonts w:ascii="Times New Roman" w:eastAsia="Times New Roman" w:hAnsi="Times New Roman" w:cs="Times New Roman"/>
          <w:color w:val="333333"/>
          <w:sz w:val="28"/>
          <w:szCs w:val="28"/>
          <w:lang w:eastAsia="ru-RU"/>
        </w:rPr>
      </w:pPr>
      <w:r w:rsidRPr="00292F02">
        <w:rPr>
          <w:rFonts w:ascii="Times New Roman" w:eastAsia="Times New Roman" w:hAnsi="Times New Roman" w:cs="Times New Roman"/>
          <w:color w:val="333333"/>
          <w:sz w:val="28"/>
          <w:szCs w:val="28"/>
          <w:lang w:eastAsia="ru-RU"/>
        </w:rPr>
        <w:t xml:space="preserve">Сопоставление распространенности мифов среди мальчиков и девочек показывает, что действию некоторых мифов больше подвержены девочки. </w:t>
      </w:r>
    </w:p>
    <w:p w:rsidR="00292F02" w:rsidRPr="00292F02" w:rsidRDefault="00292F02" w:rsidP="00292F02">
      <w:pPr>
        <w:tabs>
          <w:tab w:val="left" w:pos="3945"/>
        </w:tabs>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 xml:space="preserve">Для осуществления первичной и вторичной профилактики употребления ПАВ большое значение имеет анализ мотивов употребления. Для определения мотивов употребления алкоголя учащимися средних общеобразовательных школ была использована методика В.Ю. Завьялова. При исследовании мотивов употребления ПАВ школьниками необходимо учитывать, что мотивы могут быть не только действительными, побуждающими подростков к употреблению алкоголя, но и знаемыми, характеризующими представление испытуемых о том, почему другие люди употребляют спиртные напитки. </w:t>
      </w:r>
      <w:proofErr w:type="gramStart"/>
      <w:r w:rsidRPr="00292F02">
        <w:rPr>
          <w:rFonts w:ascii="Times New Roman" w:eastAsia="Times New Roman" w:hAnsi="Times New Roman" w:cs="Times New Roman"/>
          <w:sz w:val="28"/>
          <w:szCs w:val="28"/>
          <w:lang w:eastAsia="ru-RU"/>
        </w:rPr>
        <w:t xml:space="preserve">Знаемые мотивы к определенный момент могут стать действительными, т.е. представление о том, что другие люди прибегают к употреблению алкоголя, может в такой же ситуации побудить подростка к употреблению данного </w:t>
      </w:r>
      <w:proofErr w:type="spellStart"/>
      <w:r w:rsidRPr="00292F02">
        <w:rPr>
          <w:rFonts w:ascii="Times New Roman" w:eastAsia="Times New Roman" w:hAnsi="Times New Roman" w:cs="Times New Roman"/>
          <w:sz w:val="28"/>
          <w:szCs w:val="28"/>
          <w:lang w:eastAsia="ru-RU"/>
        </w:rPr>
        <w:t>психоактивного</w:t>
      </w:r>
      <w:proofErr w:type="spellEnd"/>
      <w:r w:rsidRPr="00292F02">
        <w:rPr>
          <w:rFonts w:ascii="Times New Roman" w:eastAsia="Times New Roman" w:hAnsi="Times New Roman" w:cs="Times New Roman"/>
          <w:sz w:val="28"/>
          <w:szCs w:val="28"/>
          <w:lang w:eastAsia="ru-RU"/>
        </w:rPr>
        <w:t xml:space="preserve"> вещества.</w:t>
      </w:r>
      <w:proofErr w:type="gramEnd"/>
      <w:r w:rsidRPr="00292F02">
        <w:rPr>
          <w:rFonts w:ascii="Times New Roman" w:eastAsia="Times New Roman" w:hAnsi="Times New Roman" w:cs="Times New Roman"/>
          <w:sz w:val="28"/>
          <w:szCs w:val="28"/>
          <w:lang w:eastAsia="ru-RU"/>
        </w:rPr>
        <w:t xml:space="preserve"> Результаты, полученные в результате </w:t>
      </w:r>
      <w:proofErr w:type="gramStart"/>
      <w:r w:rsidRPr="00292F02">
        <w:rPr>
          <w:rFonts w:ascii="Times New Roman" w:eastAsia="Times New Roman" w:hAnsi="Times New Roman" w:cs="Times New Roman"/>
          <w:sz w:val="28"/>
          <w:szCs w:val="28"/>
          <w:lang w:eastAsia="ru-RU"/>
        </w:rPr>
        <w:t>проведения изучения мотивов употребления алкоголя</w:t>
      </w:r>
      <w:proofErr w:type="gramEnd"/>
      <w:r w:rsidRPr="00292F02">
        <w:rPr>
          <w:rFonts w:ascii="Times New Roman" w:eastAsia="Times New Roman" w:hAnsi="Times New Roman" w:cs="Times New Roman"/>
          <w:sz w:val="28"/>
          <w:szCs w:val="28"/>
          <w:lang w:eastAsia="ru-RU"/>
        </w:rPr>
        <w:t xml:space="preserve"> школьниками, представлены в таблице 8 и на рисунке 7.</w:t>
      </w:r>
    </w:p>
    <w:p w:rsidR="00292F02" w:rsidRPr="00292F02" w:rsidRDefault="00292F02" w:rsidP="00292F02">
      <w:pPr>
        <w:tabs>
          <w:tab w:val="left" w:pos="3945"/>
        </w:tabs>
        <w:spacing w:after="0" w:line="360" w:lineRule="auto"/>
        <w:jc w:val="both"/>
        <w:rPr>
          <w:rFonts w:ascii="Times New Roman" w:eastAsia="Times New Roman" w:hAnsi="Times New Roman" w:cs="Times New Roman"/>
          <w:sz w:val="28"/>
          <w:szCs w:val="28"/>
          <w:lang w:eastAsia="ru-RU"/>
        </w:rPr>
      </w:pPr>
    </w:p>
    <w:p w:rsidR="00292F02" w:rsidRPr="00292F02" w:rsidRDefault="00292F02" w:rsidP="00292F02">
      <w:pPr>
        <w:tabs>
          <w:tab w:val="left" w:pos="3945"/>
        </w:tabs>
        <w:spacing w:after="0" w:line="360" w:lineRule="auto"/>
        <w:jc w:val="both"/>
        <w:rPr>
          <w:rFonts w:ascii="Times New Roman" w:eastAsia="Times New Roman" w:hAnsi="Times New Roman" w:cs="Times New Roman"/>
          <w:sz w:val="28"/>
          <w:szCs w:val="28"/>
          <w:lang w:eastAsia="ru-RU"/>
        </w:rPr>
      </w:pPr>
    </w:p>
    <w:p w:rsidR="00292F02" w:rsidRPr="00292F02" w:rsidRDefault="00292F02" w:rsidP="00292F02">
      <w:pPr>
        <w:tabs>
          <w:tab w:val="left" w:pos="3945"/>
        </w:tabs>
        <w:spacing w:after="0" w:line="360" w:lineRule="auto"/>
        <w:jc w:val="both"/>
        <w:rPr>
          <w:rFonts w:ascii="Times New Roman" w:eastAsia="Times New Roman" w:hAnsi="Times New Roman" w:cs="Times New Roman"/>
          <w:sz w:val="28"/>
          <w:szCs w:val="28"/>
          <w:lang w:eastAsia="ru-RU"/>
        </w:rPr>
      </w:pPr>
    </w:p>
    <w:p w:rsidR="00292F02" w:rsidRPr="00292F02" w:rsidRDefault="00292F02" w:rsidP="00292F02">
      <w:pPr>
        <w:tabs>
          <w:tab w:val="left" w:pos="3945"/>
        </w:tabs>
        <w:spacing w:after="0" w:line="360" w:lineRule="auto"/>
        <w:jc w:val="both"/>
        <w:rPr>
          <w:rFonts w:ascii="Times New Roman" w:eastAsia="Times New Roman" w:hAnsi="Times New Roman" w:cs="Times New Roman"/>
          <w:sz w:val="28"/>
          <w:szCs w:val="28"/>
          <w:lang w:eastAsia="ru-RU"/>
        </w:rPr>
      </w:pPr>
    </w:p>
    <w:p w:rsidR="00292F02" w:rsidRPr="00292F02" w:rsidRDefault="00292F02" w:rsidP="00292F02">
      <w:pPr>
        <w:tabs>
          <w:tab w:val="left" w:pos="3945"/>
        </w:tabs>
        <w:spacing w:after="0" w:line="360" w:lineRule="auto"/>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lastRenderedPageBreak/>
        <w:t>Таблица 8 - Мотивы потребления алкоголя учащимися (средние арифметические баллы)</w:t>
      </w:r>
    </w:p>
    <w:tbl>
      <w:tblPr>
        <w:tblW w:w="959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7"/>
        <w:gridCol w:w="1842"/>
        <w:gridCol w:w="1560"/>
      </w:tblGrid>
      <w:tr w:rsidR="00292F02" w:rsidRPr="00292F02" w:rsidTr="00292F02">
        <w:tc>
          <w:tcPr>
            <w:tcW w:w="6197" w:type="dxa"/>
            <w:vMerge w:val="restart"/>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Мотивы</w:t>
            </w:r>
          </w:p>
        </w:tc>
        <w:tc>
          <w:tcPr>
            <w:tcW w:w="3402" w:type="dxa"/>
            <w:gridSpan w:val="2"/>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9 класс</w:t>
            </w:r>
          </w:p>
        </w:tc>
      </w:tr>
      <w:tr w:rsidR="00292F02" w:rsidRPr="00292F02" w:rsidTr="00292F02">
        <w:tc>
          <w:tcPr>
            <w:tcW w:w="6197" w:type="dxa"/>
            <w:vMerge/>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p>
        </w:tc>
        <w:tc>
          <w:tcPr>
            <w:tcW w:w="1842" w:type="dxa"/>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Девочки</w:t>
            </w:r>
          </w:p>
        </w:tc>
        <w:tc>
          <w:tcPr>
            <w:tcW w:w="1560" w:type="dxa"/>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Мальчики</w:t>
            </w:r>
          </w:p>
        </w:tc>
      </w:tr>
      <w:tr w:rsidR="00292F02" w:rsidRPr="00292F02" w:rsidTr="00292F02">
        <w:tc>
          <w:tcPr>
            <w:tcW w:w="9599" w:type="dxa"/>
            <w:gridSpan w:val="3"/>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napToGrid w:val="0"/>
                <w:sz w:val="28"/>
                <w:szCs w:val="28"/>
                <w:lang w:eastAsia="ru-RU"/>
              </w:rPr>
              <w:t>Социально-психологические мотивы</w:t>
            </w:r>
          </w:p>
        </w:tc>
      </w:tr>
      <w:tr w:rsidR="00292F02" w:rsidRPr="00292F02" w:rsidTr="00292F02">
        <w:tc>
          <w:tcPr>
            <w:tcW w:w="6197" w:type="dxa"/>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Традиционные, культурные</w:t>
            </w:r>
          </w:p>
        </w:tc>
        <w:tc>
          <w:tcPr>
            <w:tcW w:w="1842"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0,84</w:t>
            </w:r>
          </w:p>
        </w:tc>
        <w:tc>
          <w:tcPr>
            <w:tcW w:w="1560"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1,61</w:t>
            </w:r>
          </w:p>
        </w:tc>
      </w:tr>
      <w:tr w:rsidR="00292F02" w:rsidRPr="00292F02" w:rsidTr="00292F02">
        <w:tc>
          <w:tcPr>
            <w:tcW w:w="6197" w:type="dxa"/>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proofErr w:type="spellStart"/>
            <w:r w:rsidRPr="00292F02">
              <w:rPr>
                <w:rFonts w:ascii="Times New Roman" w:eastAsia="Times New Roman" w:hAnsi="Times New Roman" w:cs="Times New Roman"/>
                <w:sz w:val="28"/>
                <w:szCs w:val="28"/>
                <w:lang w:eastAsia="ru-RU"/>
              </w:rPr>
              <w:t>Субмиссивные</w:t>
            </w:r>
            <w:proofErr w:type="spellEnd"/>
          </w:p>
        </w:tc>
        <w:tc>
          <w:tcPr>
            <w:tcW w:w="1842"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0,47</w:t>
            </w:r>
          </w:p>
        </w:tc>
        <w:tc>
          <w:tcPr>
            <w:tcW w:w="1560"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1,26</w:t>
            </w:r>
          </w:p>
        </w:tc>
      </w:tr>
      <w:tr w:rsidR="00292F02" w:rsidRPr="00292F02" w:rsidTr="00292F02">
        <w:tc>
          <w:tcPr>
            <w:tcW w:w="6197" w:type="dxa"/>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proofErr w:type="spellStart"/>
            <w:r w:rsidRPr="00292F02">
              <w:rPr>
                <w:rFonts w:ascii="Times New Roman" w:eastAsia="Times New Roman" w:hAnsi="Times New Roman" w:cs="Times New Roman"/>
                <w:sz w:val="28"/>
                <w:szCs w:val="28"/>
                <w:lang w:eastAsia="ru-RU"/>
              </w:rPr>
              <w:t>Псевдокультурные</w:t>
            </w:r>
            <w:proofErr w:type="spellEnd"/>
          </w:p>
        </w:tc>
        <w:tc>
          <w:tcPr>
            <w:tcW w:w="1842"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1,11</w:t>
            </w:r>
          </w:p>
        </w:tc>
        <w:tc>
          <w:tcPr>
            <w:tcW w:w="1560"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1,74</w:t>
            </w:r>
          </w:p>
        </w:tc>
      </w:tr>
      <w:tr w:rsidR="00292F02" w:rsidRPr="00292F02" w:rsidTr="00292F02">
        <w:tc>
          <w:tcPr>
            <w:tcW w:w="9599" w:type="dxa"/>
            <w:gridSpan w:val="3"/>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napToGrid w:val="0"/>
                <w:sz w:val="28"/>
                <w:szCs w:val="28"/>
                <w:lang w:eastAsia="ru-RU"/>
              </w:rPr>
              <w:t>Личностные, персонально значимые</w:t>
            </w:r>
          </w:p>
        </w:tc>
      </w:tr>
      <w:tr w:rsidR="00292F02" w:rsidRPr="00292F02" w:rsidTr="00292F02">
        <w:tc>
          <w:tcPr>
            <w:tcW w:w="6197" w:type="dxa"/>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napToGrid w:val="0"/>
                <w:sz w:val="28"/>
                <w:szCs w:val="28"/>
                <w:lang w:eastAsia="ru-RU"/>
              </w:rPr>
              <w:t>Гедонистические</w:t>
            </w:r>
          </w:p>
        </w:tc>
        <w:tc>
          <w:tcPr>
            <w:tcW w:w="1842"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0,37</w:t>
            </w:r>
          </w:p>
        </w:tc>
        <w:tc>
          <w:tcPr>
            <w:tcW w:w="1560"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1,35</w:t>
            </w:r>
          </w:p>
        </w:tc>
      </w:tr>
      <w:tr w:rsidR="00292F02" w:rsidRPr="00292F02" w:rsidTr="00292F02">
        <w:tc>
          <w:tcPr>
            <w:tcW w:w="6197" w:type="dxa"/>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proofErr w:type="spellStart"/>
            <w:r w:rsidRPr="00292F02">
              <w:rPr>
                <w:rFonts w:ascii="Times New Roman" w:eastAsia="Times New Roman" w:hAnsi="Times New Roman" w:cs="Times New Roman"/>
                <w:snapToGrid w:val="0"/>
                <w:sz w:val="28"/>
                <w:szCs w:val="28"/>
                <w:lang w:eastAsia="ru-RU"/>
              </w:rPr>
              <w:t>Атарактические</w:t>
            </w:r>
            <w:proofErr w:type="spellEnd"/>
          </w:p>
        </w:tc>
        <w:tc>
          <w:tcPr>
            <w:tcW w:w="1842"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0,74</w:t>
            </w:r>
          </w:p>
        </w:tc>
        <w:tc>
          <w:tcPr>
            <w:tcW w:w="1560"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0,83</w:t>
            </w:r>
          </w:p>
        </w:tc>
      </w:tr>
      <w:tr w:rsidR="00292F02" w:rsidRPr="00292F02" w:rsidTr="00292F02">
        <w:tc>
          <w:tcPr>
            <w:tcW w:w="6197" w:type="dxa"/>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proofErr w:type="spellStart"/>
            <w:r w:rsidRPr="00292F02">
              <w:rPr>
                <w:rFonts w:ascii="Times New Roman" w:eastAsia="Times New Roman" w:hAnsi="Times New Roman" w:cs="Times New Roman"/>
                <w:snapToGrid w:val="0"/>
                <w:sz w:val="28"/>
                <w:szCs w:val="28"/>
                <w:lang w:eastAsia="ru-RU"/>
              </w:rPr>
              <w:t>Гиперактивации</w:t>
            </w:r>
            <w:proofErr w:type="spellEnd"/>
            <w:r w:rsidRPr="00292F02">
              <w:rPr>
                <w:rFonts w:ascii="Times New Roman" w:eastAsia="Times New Roman" w:hAnsi="Times New Roman" w:cs="Times New Roman"/>
                <w:snapToGrid w:val="0"/>
                <w:sz w:val="28"/>
                <w:szCs w:val="28"/>
                <w:lang w:eastAsia="ru-RU"/>
              </w:rPr>
              <w:t xml:space="preserve"> поведения</w:t>
            </w:r>
          </w:p>
        </w:tc>
        <w:tc>
          <w:tcPr>
            <w:tcW w:w="1842"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0,21</w:t>
            </w:r>
          </w:p>
        </w:tc>
        <w:tc>
          <w:tcPr>
            <w:tcW w:w="1560"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1,00</w:t>
            </w:r>
          </w:p>
        </w:tc>
      </w:tr>
      <w:tr w:rsidR="00292F02" w:rsidRPr="00292F02" w:rsidTr="00292F02">
        <w:tc>
          <w:tcPr>
            <w:tcW w:w="9599" w:type="dxa"/>
            <w:gridSpan w:val="3"/>
            <w:vAlign w:val="center"/>
          </w:tcPr>
          <w:p w:rsidR="00292F02" w:rsidRPr="00292F02" w:rsidRDefault="00292F02" w:rsidP="00292F02">
            <w:pPr>
              <w:tabs>
                <w:tab w:val="left" w:pos="3945"/>
                <w:tab w:val="left" w:pos="6150"/>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napToGrid w:val="0"/>
                <w:sz w:val="28"/>
                <w:szCs w:val="28"/>
                <w:lang w:eastAsia="ru-RU"/>
              </w:rPr>
              <w:t>Патологические мотивы (на клиническом уровне)</w:t>
            </w:r>
          </w:p>
        </w:tc>
      </w:tr>
      <w:tr w:rsidR="00292F02" w:rsidRPr="00292F02" w:rsidTr="00292F02">
        <w:tc>
          <w:tcPr>
            <w:tcW w:w="6197" w:type="dxa"/>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Похмельные</w:t>
            </w:r>
          </w:p>
        </w:tc>
        <w:tc>
          <w:tcPr>
            <w:tcW w:w="1842"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0,11</w:t>
            </w:r>
          </w:p>
        </w:tc>
        <w:tc>
          <w:tcPr>
            <w:tcW w:w="1560"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0,48</w:t>
            </w:r>
          </w:p>
        </w:tc>
      </w:tr>
      <w:tr w:rsidR="00292F02" w:rsidRPr="00292F02" w:rsidTr="00292F02">
        <w:tc>
          <w:tcPr>
            <w:tcW w:w="6197" w:type="dxa"/>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proofErr w:type="spellStart"/>
            <w:r w:rsidRPr="00292F02">
              <w:rPr>
                <w:rFonts w:ascii="Times New Roman" w:eastAsia="Times New Roman" w:hAnsi="Times New Roman" w:cs="Times New Roman"/>
                <w:sz w:val="28"/>
                <w:szCs w:val="28"/>
                <w:lang w:eastAsia="ru-RU"/>
              </w:rPr>
              <w:t>Аддиктивные</w:t>
            </w:r>
            <w:proofErr w:type="spellEnd"/>
          </w:p>
        </w:tc>
        <w:tc>
          <w:tcPr>
            <w:tcW w:w="1842"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0,16</w:t>
            </w:r>
          </w:p>
        </w:tc>
        <w:tc>
          <w:tcPr>
            <w:tcW w:w="1560"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0,39</w:t>
            </w:r>
          </w:p>
        </w:tc>
      </w:tr>
      <w:tr w:rsidR="00292F02" w:rsidRPr="00292F02" w:rsidTr="00292F02">
        <w:tc>
          <w:tcPr>
            <w:tcW w:w="6197" w:type="dxa"/>
            <w:vAlign w:val="center"/>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4"/>
                <w:szCs w:val="24"/>
                <w:lang w:eastAsia="ru-RU"/>
              </w:rPr>
              <w:t>М</w:t>
            </w:r>
            <w:r w:rsidRPr="00292F02">
              <w:rPr>
                <w:rFonts w:ascii="Times New Roman" w:eastAsia="Times New Roman" w:hAnsi="Times New Roman" w:cs="Times New Roman"/>
                <w:sz w:val="28"/>
                <w:szCs w:val="28"/>
                <w:lang w:eastAsia="ru-RU"/>
              </w:rPr>
              <w:t>отивы самонаказания</w:t>
            </w:r>
          </w:p>
        </w:tc>
        <w:tc>
          <w:tcPr>
            <w:tcW w:w="1842"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0,00</w:t>
            </w:r>
          </w:p>
        </w:tc>
        <w:tc>
          <w:tcPr>
            <w:tcW w:w="1560" w:type="dxa"/>
          </w:tcPr>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0,52</w:t>
            </w:r>
          </w:p>
        </w:tc>
      </w:tr>
    </w:tbl>
    <w:p w:rsidR="00292F02" w:rsidRPr="00292F02" w:rsidRDefault="00292F02" w:rsidP="00292F02">
      <w:pPr>
        <w:tabs>
          <w:tab w:val="left" w:pos="3945"/>
        </w:tabs>
        <w:spacing w:after="0" w:line="360" w:lineRule="auto"/>
        <w:ind w:firstLine="709"/>
        <w:jc w:val="both"/>
        <w:rPr>
          <w:rFonts w:ascii="Times New Roman" w:eastAsia="Times New Roman" w:hAnsi="Times New Roman" w:cs="Times New Roman"/>
          <w:sz w:val="28"/>
          <w:szCs w:val="28"/>
          <w:lang w:eastAsia="ru-RU"/>
        </w:rPr>
      </w:pPr>
    </w:p>
    <w:p w:rsidR="00292F02" w:rsidRPr="00292F02" w:rsidRDefault="00292F02" w:rsidP="00292F02">
      <w:pPr>
        <w:tabs>
          <w:tab w:val="left" w:pos="3945"/>
        </w:tabs>
        <w:spacing w:after="0" w:line="360" w:lineRule="auto"/>
        <w:jc w:val="both"/>
        <w:rPr>
          <w:rFonts w:ascii="Times New Roman" w:eastAsia="Times New Roman" w:hAnsi="Times New Roman" w:cs="Times New Roman"/>
          <w:sz w:val="28"/>
          <w:szCs w:val="28"/>
          <w:lang w:eastAsia="ru-RU"/>
        </w:rPr>
      </w:pPr>
      <w:r w:rsidRPr="00292F02">
        <w:rPr>
          <w:rFonts w:ascii="Calibri" w:eastAsia="Calibri" w:hAnsi="Calibri" w:cs="Times New Roman"/>
          <w:noProof/>
          <w:lang w:eastAsia="ru-RU"/>
        </w:rPr>
        <w:drawing>
          <wp:inline distT="0" distB="0" distL="0" distR="0" wp14:anchorId="09904D9C" wp14:editId="7FFE14A3">
            <wp:extent cx="5890260" cy="2743200"/>
            <wp:effectExtent l="0" t="0" r="15240" b="0"/>
            <wp:docPr id="7"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C856C8F1-D227-4AB8-2B3B-2FE00A0FC0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Рисунок 7 - Сравнение мотивов потребления алкоголя по полу (баллы)</w:t>
      </w:r>
    </w:p>
    <w:p w:rsidR="00292F02" w:rsidRPr="00292F02" w:rsidRDefault="00292F02" w:rsidP="00292F02">
      <w:pPr>
        <w:tabs>
          <w:tab w:val="left" w:pos="3945"/>
        </w:tabs>
        <w:spacing w:after="0" w:line="360" w:lineRule="auto"/>
        <w:jc w:val="center"/>
        <w:rPr>
          <w:rFonts w:ascii="Times New Roman" w:eastAsia="Times New Roman" w:hAnsi="Times New Roman" w:cs="Times New Roman"/>
          <w:sz w:val="28"/>
          <w:szCs w:val="28"/>
          <w:lang w:eastAsia="ru-RU"/>
        </w:rPr>
      </w:pPr>
    </w:p>
    <w:p w:rsidR="00292F02" w:rsidRPr="00292F02" w:rsidRDefault="00292F02" w:rsidP="00292F02">
      <w:pPr>
        <w:tabs>
          <w:tab w:val="left" w:pos="3945"/>
        </w:tabs>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lastRenderedPageBreak/>
        <w:t xml:space="preserve">На рисунке 7 представлено сопоставление результатов по гендерному признаку. Как показано на графике, наиболее значимыми мотивами употребления алкоголя у испытуемых обоих полов являются социально-психологические: традиционные (культурные) и </w:t>
      </w:r>
      <w:proofErr w:type="spellStart"/>
      <w:r w:rsidRPr="00292F02">
        <w:rPr>
          <w:rFonts w:ascii="Times New Roman" w:eastAsia="Times New Roman" w:hAnsi="Times New Roman" w:cs="Times New Roman"/>
          <w:sz w:val="28"/>
          <w:szCs w:val="28"/>
          <w:lang w:eastAsia="ru-RU"/>
        </w:rPr>
        <w:t>псевдокультурные</w:t>
      </w:r>
      <w:proofErr w:type="spellEnd"/>
      <w:r w:rsidRPr="00292F02">
        <w:rPr>
          <w:rFonts w:ascii="Times New Roman" w:eastAsia="Times New Roman" w:hAnsi="Times New Roman" w:cs="Times New Roman"/>
          <w:sz w:val="28"/>
          <w:szCs w:val="28"/>
          <w:lang w:eastAsia="ru-RU"/>
        </w:rPr>
        <w:t>, наименее важными – мотивы самонаказания.</w:t>
      </w:r>
    </w:p>
    <w:p w:rsidR="00292F02" w:rsidRPr="00292F02" w:rsidRDefault="00292F02" w:rsidP="00292F02">
      <w:pPr>
        <w:tabs>
          <w:tab w:val="left" w:pos="540"/>
        </w:tabs>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 xml:space="preserve">Можно констатировать, что употребление алкоголя воспринимается подростками как неотъемлемая часть культуры и традиций, т.е. к первой пробе и дальнейшему потреблению алкоголя детей и подростков побуждает само общество, потребление алкоголя в котором сопровождает любые события в жизни человека, начиная от его рождения до смерти. Мотивы самонаказания, </w:t>
      </w:r>
      <w:proofErr w:type="spellStart"/>
      <w:r w:rsidRPr="00292F02">
        <w:rPr>
          <w:rFonts w:ascii="Times New Roman" w:eastAsia="Times New Roman" w:hAnsi="Times New Roman" w:cs="Times New Roman"/>
          <w:sz w:val="28"/>
          <w:szCs w:val="28"/>
          <w:lang w:eastAsia="ru-RU"/>
        </w:rPr>
        <w:t>аддиктивные</w:t>
      </w:r>
      <w:proofErr w:type="spellEnd"/>
      <w:r w:rsidRPr="00292F02">
        <w:rPr>
          <w:rFonts w:ascii="Times New Roman" w:eastAsia="Times New Roman" w:hAnsi="Times New Roman" w:cs="Times New Roman"/>
          <w:sz w:val="28"/>
          <w:szCs w:val="28"/>
          <w:lang w:eastAsia="ru-RU"/>
        </w:rPr>
        <w:t xml:space="preserve"> и похмельные, характеризующие наличие действительного патологического влечения к алкоголю, у испытуемых выражены крайне слабо.</w:t>
      </w:r>
    </w:p>
    <w:p w:rsidR="00292F02" w:rsidRPr="00292F02" w:rsidRDefault="00292F02" w:rsidP="00292F02">
      <w:pPr>
        <w:tabs>
          <w:tab w:val="left" w:pos="3945"/>
        </w:tabs>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 xml:space="preserve">Величина индекса мотивационного напряжения позволяет оценить значимость употребления алкоголя для испытуемых и, таким образом, выявить испытуемых, у которых формируется или уже сформировалась психологическая или физическая зависимость от </w:t>
      </w:r>
      <w:proofErr w:type="spellStart"/>
      <w:r w:rsidRPr="00292F02">
        <w:rPr>
          <w:rFonts w:ascii="Times New Roman" w:eastAsia="Times New Roman" w:hAnsi="Times New Roman" w:cs="Times New Roman"/>
          <w:sz w:val="28"/>
          <w:szCs w:val="28"/>
          <w:lang w:eastAsia="ru-RU"/>
        </w:rPr>
        <w:t>психоактивного</w:t>
      </w:r>
      <w:proofErr w:type="spellEnd"/>
      <w:r w:rsidRPr="00292F02">
        <w:rPr>
          <w:rFonts w:ascii="Times New Roman" w:eastAsia="Times New Roman" w:hAnsi="Times New Roman" w:cs="Times New Roman"/>
          <w:sz w:val="28"/>
          <w:szCs w:val="28"/>
          <w:lang w:eastAsia="ru-RU"/>
        </w:rPr>
        <w:t xml:space="preserve"> вещества. Результаты представлены в таблице 9 и на рисунке 8.</w:t>
      </w:r>
    </w:p>
    <w:p w:rsidR="00292F02" w:rsidRPr="00292F02" w:rsidRDefault="00292F02" w:rsidP="00292F02">
      <w:pPr>
        <w:spacing w:after="0" w:line="360" w:lineRule="auto"/>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Таблица 9 - Распределение испытуемых по величине индекса мотивационного напряжения</w:t>
      </w:r>
      <w:proofErr w:type="gramStart"/>
      <w:r w:rsidRPr="00292F02">
        <w:rPr>
          <w:rFonts w:ascii="Times New Roman" w:eastAsia="Times New Roman" w:hAnsi="Times New Roman" w:cs="Times New Roman"/>
          <w:sz w:val="28"/>
          <w:szCs w:val="28"/>
          <w:lang w:eastAsia="ru-RU"/>
        </w:rPr>
        <w:t xml:space="preserve"> (%)</w:t>
      </w:r>
      <w:proofErr w:type="gramEnd"/>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0"/>
        <w:gridCol w:w="1529"/>
        <w:gridCol w:w="1441"/>
      </w:tblGrid>
      <w:tr w:rsidR="00292F02" w:rsidRPr="00292F02" w:rsidTr="00292F02">
        <w:tc>
          <w:tcPr>
            <w:tcW w:w="6480" w:type="dxa"/>
            <w:vMerge w:val="restart"/>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color w:val="000000"/>
                <w:sz w:val="28"/>
                <w:szCs w:val="28"/>
                <w:lang w:eastAsia="ru-RU"/>
              </w:rPr>
              <w:t>Варианты ответов</w:t>
            </w:r>
          </w:p>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p>
        </w:tc>
        <w:tc>
          <w:tcPr>
            <w:tcW w:w="2970" w:type="dxa"/>
            <w:gridSpan w:val="2"/>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9 класс</w:t>
            </w:r>
          </w:p>
        </w:tc>
      </w:tr>
      <w:tr w:rsidR="00292F02" w:rsidRPr="00292F02" w:rsidTr="00292F02">
        <w:tc>
          <w:tcPr>
            <w:tcW w:w="6480" w:type="dxa"/>
            <w:vMerge/>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p>
        </w:tc>
        <w:tc>
          <w:tcPr>
            <w:tcW w:w="1529"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Девочки</w:t>
            </w:r>
          </w:p>
        </w:tc>
        <w:tc>
          <w:tcPr>
            <w:tcW w:w="1441" w:type="dxa"/>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Мальчики</w:t>
            </w:r>
          </w:p>
        </w:tc>
      </w:tr>
      <w:tr w:rsidR="00292F02" w:rsidRPr="00292F02" w:rsidTr="00292F02">
        <w:tc>
          <w:tcPr>
            <w:tcW w:w="6480" w:type="dxa"/>
          </w:tcPr>
          <w:p w:rsidR="00292F02" w:rsidRPr="00292F02" w:rsidRDefault="00292F02" w:rsidP="00292F02">
            <w:pPr>
              <w:spacing w:after="0" w:line="360" w:lineRule="auto"/>
              <w:rPr>
                <w:rFonts w:ascii="Times New Roman" w:eastAsia="Times New Roman" w:hAnsi="Times New Roman" w:cs="Times New Roman"/>
                <w:sz w:val="28"/>
                <w:szCs w:val="28"/>
                <w:lang w:eastAsia="ru-RU"/>
              </w:rPr>
            </w:pPr>
            <w:r w:rsidRPr="00292F02">
              <w:rPr>
                <w:rFonts w:ascii="Times New Roman" w:eastAsia="Times New Roman" w:hAnsi="Times New Roman" w:cs="Times New Roman"/>
                <w:snapToGrid w:val="0"/>
                <w:sz w:val="28"/>
                <w:szCs w:val="28"/>
                <w:lang w:eastAsia="ru-RU"/>
              </w:rPr>
              <w:t xml:space="preserve">норма </w:t>
            </w:r>
          </w:p>
        </w:tc>
        <w:tc>
          <w:tcPr>
            <w:tcW w:w="1529"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94,74</w:t>
            </w:r>
          </w:p>
        </w:tc>
        <w:tc>
          <w:tcPr>
            <w:tcW w:w="1441"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73,91</w:t>
            </w:r>
          </w:p>
        </w:tc>
      </w:tr>
      <w:tr w:rsidR="00292F02" w:rsidRPr="00292F02" w:rsidTr="00292F02">
        <w:tc>
          <w:tcPr>
            <w:tcW w:w="6480" w:type="dxa"/>
          </w:tcPr>
          <w:p w:rsidR="00292F02" w:rsidRPr="00292F02" w:rsidRDefault="00292F02" w:rsidP="00292F02">
            <w:pPr>
              <w:spacing w:after="0" w:line="360" w:lineRule="auto"/>
              <w:rPr>
                <w:rFonts w:ascii="Times New Roman" w:eastAsia="Times New Roman" w:hAnsi="Times New Roman" w:cs="Times New Roman"/>
                <w:sz w:val="28"/>
                <w:szCs w:val="28"/>
                <w:lang w:eastAsia="ru-RU"/>
              </w:rPr>
            </w:pPr>
            <w:r w:rsidRPr="00292F02">
              <w:rPr>
                <w:rFonts w:ascii="Times New Roman" w:eastAsia="Times New Roman" w:hAnsi="Times New Roman" w:cs="Times New Roman"/>
                <w:snapToGrid w:val="0"/>
                <w:sz w:val="28"/>
                <w:szCs w:val="28"/>
                <w:lang w:eastAsia="ru-RU"/>
              </w:rPr>
              <w:t xml:space="preserve">нарастание психологической зависимости, рост толерантности </w:t>
            </w:r>
          </w:p>
        </w:tc>
        <w:tc>
          <w:tcPr>
            <w:tcW w:w="1529"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5,26</w:t>
            </w:r>
          </w:p>
        </w:tc>
        <w:tc>
          <w:tcPr>
            <w:tcW w:w="1441"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26,09</w:t>
            </w:r>
          </w:p>
        </w:tc>
      </w:tr>
      <w:tr w:rsidR="00292F02" w:rsidRPr="00292F02" w:rsidTr="00292F02">
        <w:tc>
          <w:tcPr>
            <w:tcW w:w="6480" w:type="dxa"/>
          </w:tcPr>
          <w:p w:rsidR="00292F02" w:rsidRPr="00292F02" w:rsidRDefault="00292F02" w:rsidP="00292F02">
            <w:pPr>
              <w:spacing w:after="0" w:line="360" w:lineRule="auto"/>
              <w:rPr>
                <w:rFonts w:ascii="Times New Roman" w:eastAsia="Times New Roman" w:hAnsi="Times New Roman" w:cs="Times New Roman"/>
                <w:sz w:val="28"/>
                <w:szCs w:val="28"/>
                <w:lang w:eastAsia="ru-RU"/>
              </w:rPr>
            </w:pPr>
            <w:r w:rsidRPr="00292F02">
              <w:rPr>
                <w:rFonts w:ascii="Times New Roman" w:eastAsia="Times New Roman" w:hAnsi="Times New Roman" w:cs="Times New Roman"/>
                <w:snapToGrid w:val="0"/>
                <w:sz w:val="28"/>
                <w:szCs w:val="28"/>
                <w:lang w:eastAsia="ru-RU"/>
              </w:rPr>
              <w:t xml:space="preserve">критическая психологическая зависимость от алкоголя </w:t>
            </w:r>
          </w:p>
        </w:tc>
        <w:tc>
          <w:tcPr>
            <w:tcW w:w="1529"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p>
        </w:tc>
        <w:tc>
          <w:tcPr>
            <w:tcW w:w="1441" w:type="dxa"/>
            <w:vAlign w:val="center"/>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p>
        </w:tc>
      </w:tr>
      <w:tr w:rsidR="00292F02" w:rsidRPr="00292F02" w:rsidTr="00292F02">
        <w:tc>
          <w:tcPr>
            <w:tcW w:w="6480" w:type="dxa"/>
          </w:tcPr>
          <w:p w:rsidR="00292F02" w:rsidRPr="00292F02" w:rsidRDefault="00292F02" w:rsidP="00292F02">
            <w:pPr>
              <w:spacing w:after="0" w:line="360" w:lineRule="auto"/>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среднее значение по выборке</w:t>
            </w:r>
          </w:p>
        </w:tc>
        <w:tc>
          <w:tcPr>
            <w:tcW w:w="1529" w:type="dxa"/>
            <w:vAlign w:val="center"/>
          </w:tcPr>
          <w:p w:rsidR="00292F02" w:rsidRPr="00292F02" w:rsidRDefault="00292F02" w:rsidP="00292F02">
            <w:pPr>
              <w:spacing w:after="0" w:line="24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3,95</w:t>
            </w:r>
          </w:p>
        </w:tc>
        <w:tc>
          <w:tcPr>
            <w:tcW w:w="1441" w:type="dxa"/>
            <w:vAlign w:val="center"/>
          </w:tcPr>
          <w:p w:rsidR="00292F02" w:rsidRPr="00292F02" w:rsidRDefault="00292F02" w:rsidP="00292F02">
            <w:pPr>
              <w:spacing w:after="0" w:line="24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9,17</w:t>
            </w:r>
          </w:p>
        </w:tc>
      </w:tr>
      <w:tr w:rsidR="00292F02" w:rsidRPr="00292F02" w:rsidTr="00292F02">
        <w:tc>
          <w:tcPr>
            <w:tcW w:w="6480" w:type="dxa"/>
          </w:tcPr>
          <w:p w:rsidR="00292F02" w:rsidRPr="00292F02" w:rsidRDefault="00292F02" w:rsidP="00292F02">
            <w:pPr>
              <w:spacing w:after="0" w:line="360" w:lineRule="auto"/>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характеристика выборки</w:t>
            </w:r>
          </w:p>
        </w:tc>
        <w:tc>
          <w:tcPr>
            <w:tcW w:w="2970" w:type="dxa"/>
            <w:gridSpan w:val="2"/>
            <w:vAlign w:val="bottom"/>
          </w:tcPr>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норма</w:t>
            </w:r>
          </w:p>
        </w:tc>
      </w:tr>
    </w:tbl>
    <w:p w:rsidR="00292F02" w:rsidRPr="00292F02" w:rsidRDefault="00292F02" w:rsidP="00292F02">
      <w:pPr>
        <w:spacing w:after="0" w:line="360" w:lineRule="auto"/>
        <w:ind w:firstLine="709"/>
        <w:rPr>
          <w:rFonts w:ascii="Times New Roman" w:eastAsia="Times New Roman" w:hAnsi="Times New Roman" w:cs="Times New Roman"/>
          <w:sz w:val="28"/>
          <w:szCs w:val="28"/>
          <w:lang w:eastAsia="ru-RU"/>
        </w:rPr>
      </w:pPr>
    </w:p>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Calibri" w:eastAsia="Calibri" w:hAnsi="Calibri" w:cs="Times New Roman"/>
          <w:noProof/>
          <w:lang w:eastAsia="ru-RU"/>
        </w:rPr>
        <w:drawing>
          <wp:inline distT="0" distB="0" distL="0" distR="0" wp14:anchorId="5953A860" wp14:editId="796F5439">
            <wp:extent cx="5905500" cy="2743200"/>
            <wp:effectExtent l="0" t="0" r="0" b="0"/>
            <wp:docPr id="8" name="Диаграмма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a16="http://schemas.microsoft.com/office/drawing/2014/main" id="{12D3743F-74D7-5A83-275D-E131601D9E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Рисунок 8 - Распределение мальчиков и девочек по величине</w:t>
      </w:r>
    </w:p>
    <w:p w:rsidR="00292F02" w:rsidRPr="00292F02" w:rsidRDefault="00292F02" w:rsidP="00292F02">
      <w:pPr>
        <w:spacing w:after="0" w:line="360" w:lineRule="auto"/>
        <w:jc w:val="center"/>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индекса мотивационного напряжения</w:t>
      </w:r>
      <w:proofErr w:type="gramStart"/>
      <w:r w:rsidRPr="00292F02">
        <w:rPr>
          <w:rFonts w:ascii="Times New Roman" w:eastAsia="Times New Roman" w:hAnsi="Times New Roman" w:cs="Times New Roman"/>
          <w:sz w:val="28"/>
          <w:szCs w:val="28"/>
          <w:lang w:eastAsia="ru-RU"/>
        </w:rPr>
        <w:t xml:space="preserve"> (%)</w:t>
      </w:r>
      <w:proofErr w:type="gramEnd"/>
    </w:p>
    <w:p w:rsidR="00292F02" w:rsidRPr="00292F02" w:rsidRDefault="00292F02" w:rsidP="00292F02">
      <w:pPr>
        <w:spacing w:after="0" w:line="360" w:lineRule="auto"/>
        <w:ind w:firstLine="708"/>
        <w:jc w:val="both"/>
        <w:rPr>
          <w:rFonts w:ascii="Times New Roman" w:eastAsia="Times New Roman" w:hAnsi="Times New Roman" w:cs="Times New Roman"/>
          <w:sz w:val="28"/>
          <w:szCs w:val="28"/>
          <w:lang w:eastAsia="ru-RU"/>
        </w:rPr>
      </w:pPr>
    </w:p>
    <w:p w:rsidR="00292F02" w:rsidRPr="00292F02" w:rsidRDefault="00292F02" w:rsidP="00292F02">
      <w:pPr>
        <w:spacing w:after="0" w:line="360" w:lineRule="auto"/>
        <w:ind w:firstLine="709"/>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Рисунок 8 наглядно демонстрирует обобщение результатов оценки индекса мотивационного напряжения по гендерному признаку. Согласно шкале мотивационного напряжения было выявлено, что индекс мотивационного напряжения большей части девочек (94,74%) и мальчиков (73,91%) относится к диапазону, характеризуемому как норма.</w:t>
      </w:r>
    </w:p>
    <w:p w:rsidR="00292F02" w:rsidRPr="00292F02" w:rsidRDefault="00292F02" w:rsidP="00292F02">
      <w:pPr>
        <w:spacing w:after="0" w:line="360" w:lineRule="auto"/>
        <w:ind w:firstLine="708"/>
        <w:jc w:val="both"/>
        <w:rPr>
          <w:rFonts w:ascii="Times New Roman" w:eastAsia="Times New Roman" w:hAnsi="Times New Roman" w:cs="Times New Roman"/>
          <w:sz w:val="28"/>
          <w:szCs w:val="28"/>
          <w:lang w:eastAsia="ru-RU"/>
        </w:rPr>
      </w:pPr>
      <w:r w:rsidRPr="00292F02">
        <w:rPr>
          <w:rFonts w:ascii="Times New Roman" w:eastAsia="Times New Roman" w:hAnsi="Times New Roman" w:cs="Times New Roman"/>
          <w:sz w:val="28"/>
          <w:szCs w:val="28"/>
          <w:lang w:eastAsia="ru-RU"/>
        </w:rPr>
        <w:t xml:space="preserve">Нарастание психологической зависимости отмечается у 5,26% девочек и 26,09% мальчиков. Критическая психологическая зависимость от алкоголя у испытуемых отсутствует. В целом мальчики характеризуются большими величинами индекса мотивационного напряжения, чем девочки. </w:t>
      </w:r>
    </w:p>
    <w:p w:rsidR="00292F02" w:rsidRPr="00292F02" w:rsidRDefault="00292F02" w:rsidP="00292F02">
      <w:pPr>
        <w:spacing w:after="0" w:line="360" w:lineRule="auto"/>
        <w:ind w:firstLine="709"/>
        <w:jc w:val="both"/>
        <w:rPr>
          <w:rFonts w:ascii="Times New Roman" w:eastAsia="Calibri" w:hAnsi="Times New Roman" w:cs="Times New Roman"/>
          <w:spacing w:val="-4"/>
          <w:sz w:val="28"/>
          <w:szCs w:val="28"/>
        </w:rPr>
      </w:pPr>
    </w:p>
    <w:p w:rsidR="00292F02" w:rsidRPr="00292F02" w:rsidRDefault="00292F02" w:rsidP="00292F02">
      <w:pPr>
        <w:spacing w:after="0" w:line="360" w:lineRule="auto"/>
        <w:ind w:firstLine="709"/>
        <w:jc w:val="both"/>
        <w:rPr>
          <w:rFonts w:ascii="Times New Roman" w:hAnsi="Times New Roman" w:cs="Times New Roman"/>
          <w:sz w:val="28"/>
          <w:szCs w:val="28"/>
        </w:rPr>
      </w:pPr>
    </w:p>
    <w:p w:rsidR="00292F02" w:rsidRPr="00292F02" w:rsidRDefault="00292F02" w:rsidP="00292F02">
      <w:pPr>
        <w:spacing w:after="0" w:line="360" w:lineRule="auto"/>
        <w:ind w:firstLine="709"/>
        <w:jc w:val="both"/>
        <w:rPr>
          <w:rFonts w:ascii="Times New Roman" w:hAnsi="Times New Roman" w:cs="Times New Roman"/>
          <w:sz w:val="28"/>
          <w:szCs w:val="28"/>
        </w:rPr>
      </w:pPr>
    </w:p>
    <w:p w:rsidR="00292F02" w:rsidRPr="00292F02" w:rsidRDefault="00292F02" w:rsidP="00292F02">
      <w:pPr>
        <w:spacing w:after="0" w:line="240" w:lineRule="auto"/>
        <w:rPr>
          <w:rFonts w:ascii="Times New Roman" w:eastAsia="Calibri" w:hAnsi="Times New Roman" w:cs="Times New Roman"/>
          <w:b/>
          <w:caps/>
          <w:sz w:val="28"/>
          <w:szCs w:val="28"/>
        </w:rPr>
      </w:pPr>
      <w:r w:rsidRPr="00292F02">
        <w:rPr>
          <w:rFonts w:ascii="Times New Roman" w:eastAsia="Calibri" w:hAnsi="Times New Roman" w:cs="Times New Roman"/>
          <w:b/>
          <w:caps/>
          <w:sz w:val="28"/>
          <w:szCs w:val="28"/>
        </w:rPr>
        <w:br w:type="page"/>
      </w:r>
    </w:p>
    <w:p w:rsidR="00292F02" w:rsidRPr="00292F02" w:rsidRDefault="00292F02" w:rsidP="00292F02">
      <w:pPr>
        <w:spacing w:after="0" w:line="360" w:lineRule="auto"/>
        <w:ind w:firstLine="709"/>
        <w:jc w:val="center"/>
        <w:rPr>
          <w:rFonts w:ascii="Times New Roman" w:eastAsia="Calibri" w:hAnsi="Times New Roman" w:cs="Times New Roman"/>
          <w:b/>
          <w:caps/>
          <w:sz w:val="28"/>
          <w:szCs w:val="28"/>
        </w:rPr>
      </w:pPr>
      <w:r w:rsidRPr="00292F02">
        <w:rPr>
          <w:rFonts w:ascii="Times New Roman" w:eastAsia="Calibri" w:hAnsi="Times New Roman" w:cs="Times New Roman"/>
          <w:b/>
          <w:caps/>
          <w:sz w:val="28"/>
          <w:szCs w:val="28"/>
        </w:rPr>
        <w:lastRenderedPageBreak/>
        <w:t>З</w:t>
      </w:r>
      <w:r w:rsidRPr="00292F02">
        <w:rPr>
          <w:rFonts w:ascii="Times New Roman" w:eastAsia="Calibri" w:hAnsi="Times New Roman" w:cs="Times New Roman"/>
          <w:b/>
          <w:sz w:val="28"/>
          <w:szCs w:val="28"/>
        </w:rPr>
        <w:t>аключение</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p>
    <w:p w:rsidR="00292F02" w:rsidRPr="00292F02" w:rsidRDefault="00292F02" w:rsidP="00292F02">
      <w:pPr>
        <w:spacing w:after="0" w:line="360" w:lineRule="auto"/>
        <w:ind w:firstLine="708"/>
        <w:jc w:val="both"/>
        <w:rPr>
          <w:rFonts w:ascii="Times New Roman" w:eastAsia="Times New Roman" w:hAnsi="Times New Roman" w:cs="Times New Roman"/>
          <w:color w:val="000000"/>
          <w:sz w:val="28"/>
          <w:szCs w:val="28"/>
          <w:shd w:val="clear" w:color="auto" w:fill="FFFFFF"/>
          <w:lang w:eastAsia="ru-RU"/>
        </w:rPr>
      </w:pPr>
      <w:r w:rsidRPr="00292F02">
        <w:rPr>
          <w:rFonts w:ascii="Times New Roman" w:eastAsia="Times New Roman" w:hAnsi="Times New Roman" w:cs="Times New Roman"/>
          <w:color w:val="000000"/>
          <w:sz w:val="28"/>
          <w:szCs w:val="28"/>
          <w:shd w:val="clear" w:color="auto" w:fill="FFFFFF"/>
          <w:lang w:eastAsia="ru-RU"/>
        </w:rPr>
        <w:t xml:space="preserve">В настоящее время сложилось представление об алкоголизме, как о сложном заболевании, которое определяется патологическим влечением к алкоголю, психической деградацией и стойкими соматоневрологическими расстройствами. Проблема распространенности употребления алкоголя среди молодежи привлекает внимание исследователей во всем мире. К числу эффективных методов изучения распространенности употребления </w:t>
      </w:r>
      <w:proofErr w:type="spellStart"/>
      <w:r w:rsidRPr="00292F02">
        <w:rPr>
          <w:rFonts w:ascii="Times New Roman" w:eastAsia="Times New Roman" w:hAnsi="Times New Roman" w:cs="Times New Roman"/>
          <w:color w:val="000000"/>
          <w:sz w:val="28"/>
          <w:szCs w:val="28"/>
          <w:shd w:val="clear" w:color="auto" w:fill="FFFFFF"/>
          <w:lang w:eastAsia="ru-RU"/>
        </w:rPr>
        <w:t>психоактивных</w:t>
      </w:r>
      <w:proofErr w:type="spellEnd"/>
      <w:r w:rsidRPr="00292F02">
        <w:rPr>
          <w:rFonts w:ascii="Times New Roman" w:eastAsia="Times New Roman" w:hAnsi="Times New Roman" w:cs="Times New Roman"/>
          <w:color w:val="000000"/>
          <w:sz w:val="28"/>
          <w:szCs w:val="28"/>
          <w:shd w:val="clear" w:color="auto" w:fill="FFFFFF"/>
          <w:lang w:eastAsia="ru-RU"/>
        </w:rPr>
        <w:t xml:space="preserve"> веществ относится анонимное анкетирование различных организованных групп населения, включая учащихся общеобразовательных учебных учреждений</w:t>
      </w:r>
      <w:r w:rsidRPr="00292F02">
        <w:rPr>
          <w:rFonts w:ascii="Times New Roman" w:eastAsia="Times New Roman" w:hAnsi="Times New Roman" w:cs="Times New Roman"/>
          <w:color w:val="000000"/>
          <w:sz w:val="28"/>
          <w:szCs w:val="28"/>
          <w:lang w:eastAsia="ru-RU"/>
        </w:rPr>
        <w:t xml:space="preserve">. </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Times New Roman" w:hAnsi="Times New Roman" w:cs="Times New Roman"/>
          <w:sz w:val="28"/>
          <w:szCs w:val="28"/>
          <w:lang w:eastAsia="ru-RU"/>
        </w:rPr>
        <w:t>В данной работе, при помощи анонимного анкетирования, были изучены некоторые аспекты алкоголизации учащихся общеобразовательной школы. Полученные результаты позволяют сделать следующие выводы:</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1. Подавляющее большинство опрошенных школьников имеет опыт потребления алкоголя. Средний возраст первой пробы составляет 13,11 года. Большая часть опрошенных впервые попробовала алкоголь в компании друзей и дома за праздничным столом;</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t>2. Наиболее предпочитаемым напитком среди опрошенных девочек является шампанское, мальчиков - пиво.</w:t>
      </w:r>
    </w:p>
    <w:p w:rsidR="00292F02" w:rsidRPr="00292F02" w:rsidRDefault="00292F02" w:rsidP="00292F02">
      <w:pPr>
        <w:spacing w:after="0" w:line="360" w:lineRule="auto"/>
        <w:ind w:firstLine="709"/>
        <w:jc w:val="both"/>
        <w:rPr>
          <w:rFonts w:ascii="Times New Roman" w:eastAsia="Times New Roman" w:hAnsi="Times New Roman" w:cs="Times New Roman"/>
          <w:color w:val="000000"/>
          <w:sz w:val="28"/>
          <w:szCs w:val="28"/>
          <w:lang w:eastAsia="ru-RU"/>
        </w:rPr>
      </w:pPr>
      <w:r w:rsidRPr="00292F02">
        <w:rPr>
          <w:rFonts w:ascii="Times New Roman" w:eastAsia="Calibri" w:hAnsi="Times New Roman" w:cs="Times New Roman"/>
          <w:sz w:val="28"/>
          <w:szCs w:val="28"/>
        </w:rPr>
        <w:t xml:space="preserve">3. Среди испытуемых широко распространены мифы об алкоголе, которые способствуют вовлечению в употребление алкоголя в связи со снятием защитных барьеров. Наиболее распространенными мифами являются «Алкоголь способствует общению, снимая скованность», </w:t>
      </w:r>
      <w:r w:rsidRPr="00292F02">
        <w:rPr>
          <w:rFonts w:ascii="Times New Roman" w:eastAsia="Times New Roman" w:hAnsi="Times New Roman" w:cs="Times New Roman"/>
          <w:color w:val="000000"/>
          <w:sz w:val="28"/>
          <w:szCs w:val="28"/>
          <w:lang w:eastAsia="ru-RU"/>
        </w:rPr>
        <w:t>«Алкоголь согревает, помогая справиться с холодом», «Алкоголь веселит».</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Times New Roman" w:hAnsi="Times New Roman" w:cs="Times New Roman"/>
          <w:color w:val="000000"/>
          <w:sz w:val="28"/>
          <w:szCs w:val="28"/>
          <w:lang w:eastAsia="ru-RU"/>
        </w:rPr>
        <w:t xml:space="preserve">4. </w:t>
      </w:r>
      <w:r w:rsidRPr="00292F02">
        <w:rPr>
          <w:rFonts w:ascii="Times New Roman" w:eastAsia="Calibri" w:hAnsi="Times New Roman" w:cs="Times New Roman"/>
          <w:sz w:val="28"/>
          <w:szCs w:val="28"/>
        </w:rPr>
        <w:t xml:space="preserve">Наиболее значимыми мотивами употребления алкоголя у испытуемых обоих полов являются социально-психологические: традиционные (культурные) и </w:t>
      </w:r>
      <w:proofErr w:type="spellStart"/>
      <w:r w:rsidRPr="00292F02">
        <w:rPr>
          <w:rFonts w:ascii="Times New Roman" w:eastAsia="Calibri" w:hAnsi="Times New Roman" w:cs="Times New Roman"/>
          <w:sz w:val="28"/>
          <w:szCs w:val="28"/>
        </w:rPr>
        <w:t>псевдокультурные</w:t>
      </w:r>
      <w:proofErr w:type="spellEnd"/>
      <w:r w:rsidRPr="00292F02">
        <w:rPr>
          <w:rFonts w:ascii="Times New Roman" w:eastAsia="Calibri" w:hAnsi="Times New Roman" w:cs="Times New Roman"/>
          <w:sz w:val="28"/>
          <w:szCs w:val="28"/>
        </w:rPr>
        <w:t>, наименее важными – мотивы самонаказания.</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r w:rsidRPr="00292F02">
        <w:rPr>
          <w:rFonts w:ascii="Times New Roman" w:eastAsia="Calibri" w:hAnsi="Times New Roman" w:cs="Times New Roman"/>
          <w:sz w:val="28"/>
          <w:szCs w:val="28"/>
        </w:rPr>
        <w:lastRenderedPageBreak/>
        <w:t xml:space="preserve">5. </w:t>
      </w:r>
      <w:r w:rsidRPr="00292F02">
        <w:rPr>
          <w:rFonts w:ascii="Times New Roman" w:eastAsia="Times New Roman" w:hAnsi="Times New Roman" w:cs="Times New Roman"/>
          <w:sz w:val="28"/>
          <w:szCs w:val="28"/>
          <w:lang w:eastAsia="ru-RU"/>
        </w:rPr>
        <w:t>Индекс мотивационного напряжения подавляющего большинства испытуемых относится к диапазону, характеризуемому как норма.</w:t>
      </w:r>
    </w:p>
    <w:p w:rsidR="00292F02" w:rsidRPr="00292F02" w:rsidRDefault="00292F02" w:rsidP="00292F02">
      <w:pPr>
        <w:spacing w:after="0" w:line="360" w:lineRule="auto"/>
        <w:ind w:firstLine="709"/>
        <w:jc w:val="both"/>
        <w:rPr>
          <w:rFonts w:ascii="Times New Roman" w:hAnsi="Times New Roman" w:cs="Times New Roman"/>
          <w:sz w:val="28"/>
          <w:szCs w:val="28"/>
        </w:rPr>
      </w:pPr>
      <w:r w:rsidRPr="00292F02">
        <w:rPr>
          <w:rFonts w:ascii="Times New Roman" w:hAnsi="Times New Roman" w:cs="Times New Roman"/>
          <w:sz w:val="28"/>
          <w:szCs w:val="28"/>
        </w:rPr>
        <w:t>Таким образом, все поставленные задачи решены, цель курсовой работы достигнута.</w:t>
      </w:r>
    </w:p>
    <w:p w:rsidR="00292F02" w:rsidRPr="00292F02" w:rsidRDefault="00292F02" w:rsidP="00292F02">
      <w:pPr>
        <w:spacing w:after="0" w:line="240" w:lineRule="auto"/>
        <w:rPr>
          <w:rFonts w:ascii="Times New Roman" w:eastAsia="Calibri" w:hAnsi="Times New Roman" w:cs="Times New Roman"/>
          <w:b/>
          <w:caps/>
          <w:sz w:val="28"/>
          <w:szCs w:val="28"/>
        </w:rPr>
      </w:pPr>
      <w:r w:rsidRPr="00292F02">
        <w:rPr>
          <w:rFonts w:ascii="Times New Roman" w:eastAsia="Calibri" w:hAnsi="Times New Roman" w:cs="Times New Roman"/>
          <w:b/>
          <w:caps/>
          <w:sz w:val="28"/>
          <w:szCs w:val="28"/>
        </w:rPr>
        <w:br w:type="page"/>
      </w:r>
    </w:p>
    <w:p w:rsidR="00292F02" w:rsidRPr="00292F02" w:rsidRDefault="00292F02" w:rsidP="00292F02">
      <w:pPr>
        <w:spacing w:after="0" w:line="360" w:lineRule="auto"/>
        <w:jc w:val="center"/>
        <w:rPr>
          <w:rFonts w:ascii="Times New Roman" w:eastAsia="Calibri" w:hAnsi="Times New Roman" w:cs="Times New Roman"/>
          <w:b/>
          <w:caps/>
          <w:sz w:val="28"/>
          <w:szCs w:val="28"/>
        </w:rPr>
      </w:pPr>
      <w:r w:rsidRPr="00292F02">
        <w:rPr>
          <w:rFonts w:ascii="Times New Roman" w:eastAsia="Calibri" w:hAnsi="Times New Roman" w:cs="Times New Roman"/>
          <w:b/>
          <w:caps/>
          <w:sz w:val="28"/>
          <w:szCs w:val="28"/>
        </w:rPr>
        <w:lastRenderedPageBreak/>
        <w:t>Б</w:t>
      </w:r>
      <w:r w:rsidRPr="00292F02">
        <w:rPr>
          <w:rFonts w:ascii="Times New Roman" w:eastAsia="Calibri" w:hAnsi="Times New Roman" w:cs="Times New Roman"/>
          <w:b/>
          <w:sz w:val="28"/>
          <w:szCs w:val="28"/>
        </w:rPr>
        <w:t>иблиографический список</w:t>
      </w:r>
    </w:p>
    <w:p w:rsidR="00292F02" w:rsidRPr="00292F02" w:rsidRDefault="00292F02" w:rsidP="00292F02">
      <w:pPr>
        <w:spacing w:after="0" w:line="360" w:lineRule="auto"/>
        <w:ind w:firstLine="709"/>
        <w:jc w:val="both"/>
        <w:rPr>
          <w:rFonts w:ascii="Times New Roman" w:eastAsia="Calibri" w:hAnsi="Times New Roman" w:cs="Times New Roman"/>
          <w:sz w:val="28"/>
          <w:szCs w:val="28"/>
        </w:rPr>
      </w:pP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 xml:space="preserve">Андреев, Е.М. Алкогольная смертность в Российской Империи в 1870-1894 годах / Е.М. Андреев, Д.Д. Богоявленский, А. </w:t>
      </w:r>
      <w:proofErr w:type="spellStart"/>
      <w:r w:rsidRPr="00292F02">
        <w:rPr>
          <w:rFonts w:ascii="Times New Roman" w:eastAsia="Times New Roman" w:hAnsi="Times New Roman" w:cs="Times New Roman"/>
          <w:sz w:val="28"/>
          <w:szCs w:val="28"/>
        </w:rPr>
        <w:t>Стикли</w:t>
      </w:r>
      <w:bookmarkStart w:id="1" w:name="_Hlk170155550"/>
      <w:proofErr w:type="spellEnd"/>
      <w:r w:rsidRPr="00292F02">
        <w:rPr>
          <w:rFonts w:ascii="Times New Roman" w:eastAsia="Times New Roman" w:hAnsi="Times New Roman" w:cs="Times New Roman"/>
          <w:sz w:val="28"/>
          <w:szCs w:val="28"/>
        </w:rPr>
        <w:t>.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w:t>
      </w:r>
      <w:bookmarkEnd w:id="1"/>
      <w:r w:rsidRPr="00292F02">
        <w:rPr>
          <w:rFonts w:ascii="Times New Roman" w:eastAsia="Times New Roman" w:hAnsi="Times New Roman" w:cs="Times New Roman"/>
          <w:sz w:val="28"/>
          <w:szCs w:val="28"/>
        </w:rPr>
        <w:t xml:space="preserve"> // </w:t>
      </w:r>
      <w:proofErr w:type="spellStart"/>
      <w:r w:rsidRPr="00292F02">
        <w:rPr>
          <w:rFonts w:ascii="Times New Roman" w:eastAsia="Times New Roman" w:hAnsi="Times New Roman" w:cs="Times New Roman"/>
          <w:sz w:val="28"/>
          <w:szCs w:val="28"/>
        </w:rPr>
        <w:t>Демоскоп</w:t>
      </w:r>
      <w:proofErr w:type="spellEnd"/>
      <w:r w:rsidRPr="00292F02">
        <w:rPr>
          <w:rFonts w:ascii="Times New Roman" w:eastAsia="Times New Roman" w:hAnsi="Times New Roman" w:cs="Times New Roman"/>
          <w:sz w:val="28"/>
          <w:szCs w:val="28"/>
        </w:rPr>
        <w:t xml:space="preserve"> </w:t>
      </w:r>
      <w:proofErr w:type="spellStart"/>
      <w:r w:rsidRPr="00292F02">
        <w:rPr>
          <w:rFonts w:ascii="Times New Roman" w:eastAsia="Times New Roman" w:hAnsi="Times New Roman" w:cs="Times New Roman"/>
          <w:sz w:val="28"/>
          <w:szCs w:val="28"/>
        </w:rPr>
        <w:t>Weekly</w:t>
      </w:r>
      <w:proofErr w:type="spellEnd"/>
      <w:r w:rsidRPr="00292F02">
        <w:rPr>
          <w:rFonts w:ascii="Times New Roman" w:eastAsia="Times New Roman" w:hAnsi="Times New Roman" w:cs="Times New Roman"/>
          <w:sz w:val="28"/>
          <w:szCs w:val="28"/>
        </w:rPr>
        <w:t xml:space="preserve">. – 2011. - № 461 – 462.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Calibri" w:hAnsi="Times New Roman" w:cs="Times New Roman"/>
          <w:sz w:val="28"/>
          <w:szCs w:val="28"/>
        </w:rPr>
      </w:pPr>
      <w:proofErr w:type="spellStart"/>
      <w:r w:rsidRPr="00292F02">
        <w:rPr>
          <w:rFonts w:ascii="Times New Roman" w:eastAsia="Calibri" w:hAnsi="Times New Roman" w:cs="Times New Roman"/>
          <w:sz w:val="28"/>
          <w:szCs w:val="28"/>
        </w:rPr>
        <w:t>Арзуманов</w:t>
      </w:r>
      <w:proofErr w:type="spellEnd"/>
      <w:r w:rsidRPr="00292F02">
        <w:rPr>
          <w:rFonts w:ascii="Times New Roman" w:eastAsia="Calibri" w:hAnsi="Times New Roman" w:cs="Times New Roman"/>
          <w:sz w:val="28"/>
          <w:szCs w:val="28"/>
        </w:rPr>
        <w:t xml:space="preserve">, Ю.Л. Особенности нарушений у детей группы «высокого риска» заболевания алкоголизмом / Ю.Л. </w:t>
      </w:r>
      <w:proofErr w:type="spellStart"/>
      <w:r w:rsidRPr="00292F02">
        <w:rPr>
          <w:rFonts w:ascii="Times New Roman" w:eastAsia="Calibri" w:hAnsi="Times New Roman" w:cs="Times New Roman"/>
          <w:sz w:val="28"/>
          <w:szCs w:val="28"/>
        </w:rPr>
        <w:t>Арзуманов</w:t>
      </w:r>
      <w:proofErr w:type="spellEnd"/>
      <w:r w:rsidRPr="00292F02">
        <w:rPr>
          <w:rFonts w:ascii="Times New Roman" w:eastAsia="Times New Roman" w:hAnsi="Times New Roman" w:cs="Times New Roman"/>
          <w:sz w:val="28"/>
          <w:szCs w:val="28"/>
        </w:rPr>
        <w:t>.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w:t>
      </w:r>
      <w:r w:rsidRPr="00292F02">
        <w:rPr>
          <w:rFonts w:ascii="Times New Roman" w:eastAsia="Calibri" w:hAnsi="Times New Roman" w:cs="Times New Roman"/>
          <w:sz w:val="28"/>
          <w:szCs w:val="28"/>
        </w:rPr>
        <w:t xml:space="preserve"> // Вестник психосоциальной и коррекционно-реабилитационной работы. – 2001. – №4. – С. 84-92.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proofErr w:type="spellStart"/>
      <w:r w:rsidRPr="00292F02">
        <w:rPr>
          <w:rFonts w:ascii="Times New Roman" w:eastAsia="Times New Roman" w:hAnsi="Times New Roman" w:cs="Times New Roman"/>
          <w:sz w:val="28"/>
          <w:szCs w:val="28"/>
        </w:rPr>
        <w:t>Вязьмин</w:t>
      </w:r>
      <w:proofErr w:type="spellEnd"/>
      <w:r w:rsidRPr="00292F02">
        <w:rPr>
          <w:rFonts w:ascii="Times New Roman" w:eastAsia="Times New Roman" w:hAnsi="Times New Roman" w:cs="Times New Roman"/>
          <w:sz w:val="28"/>
          <w:szCs w:val="28"/>
        </w:rPr>
        <w:t xml:space="preserve">, А.М. Смертность от состояний, связанных с употреблением алкоголя / А.М. </w:t>
      </w:r>
      <w:proofErr w:type="spellStart"/>
      <w:r w:rsidRPr="00292F02">
        <w:rPr>
          <w:rFonts w:ascii="Times New Roman" w:eastAsia="Times New Roman" w:hAnsi="Times New Roman" w:cs="Times New Roman"/>
          <w:sz w:val="28"/>
          <w:szCs w:val="28"/>
        </w:rPr>
        <w:t>Вязьмин</w:t>
      </w:r>
      <w:proofErr w:type="spellEnd"/>
      <w:r w:rsidRPr="00292F02">
        <w:rPr>
          <w:rFonts w:ascii="Times New Roman" w:eastAsia="Times New Roman" w:hAnsi="Times New Roman" w:cs="Times New Roman"/>
          <w:sz w:val="28"/>
          <w:szCs w:val="28"/>
        </w:rPr>
        <w:t>, Э.А. Мордовский, А.Г. Соловьев.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Проблемы социальной гигиены, здравоохранения и социальной медицины. – 2013. -  №2. - С. 13-16.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Горячева, Н.В. Модель потребления алкоголя в России / Н.В. Горячева.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Социологический журнал. – 2003. - №4.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proofErr w:type="spellStart"/>
      <w:r w:rsidRPr="00292F02">
        <w:rPr>
          <w:rFonts w:ascii="Times New Roman" w:eastAsia="Times New Roman" w:hAnsi="Times New Roman" w:cs="Times New Roman"/>
          <w:sz w:val="28"/>
          <w:szCs w:val="28"/>
        </w:rPr>
        <w:t>Гребенкин</w:t>
      </w:r>
      <w:proofErr w:type="spellEnd"/>
      <w:r w:rsidRPr="00292F02">
        <w:rPr>
          <w:rFonts w:ascii="Times New Roman" w:eastAsia="Times New Roman" w:hAnsi="Times New Roman" w:cs="Times New Roman"/>
          <w:sz w:val="28"/>
          <w:szCs w:val="28"/>
        </w:rPr>
        <w:t xml:space="preserve">, Ю.Ю. Понятия «отдых» и «свободное время» как контексты употребления подростками алкогольных напитков / Ю.Ю. </w:t>
      </w:r>
      <w:proofErr w:type="spellStart"/>
      <w:r w:rsidRPr="00292F02">
        <w:rPr>
          <w:rFonts w:ascii="Times New Roman" w:eastAsia="Times New Roman" w:hAnsi="Times New Roman" w:cs="Times New Roman"/>
          <w:sz w:val="28"/>
          <w:szCs w:val="28"/>
        </w:rPr>
        <w:t>Гребенкин</w:t>
      </w:r>
      <w:proofErr w:type="spellEnd"/>
      <w:r w:rsidRPr="00292F02">
        <w:rPr>
          <w:rFonts w:ascii="Times New Roman" w:eastAsia="Times New Roman" w:hAnsi="Times New Roman" w:cs="Times New Roman"/>
          <w:sz w:val="28"/>
          <w:szCs w:val="28"/>
        </w:rPr>
        <w:t>.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Среднее профессиональное образование. – 2010. - № 3.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Гурвич, И. Исторические тенденции в алкоголизации населения России: по материалам государственной статистики XIX-XX вв. / И. Гурвич.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w:t>
      </w:r>
      <w:proofErr w:type="spellStart"/>
      <w:r w:rsidRPr="00292F02">
        <w:rPr>
          <w:rFonts w:ascii="Times New Roman" w:eastAsia="Times New Roman" w:hAnsi="Times New Roman" w:cs="Times New Roman"/>
          <w:sz w:val="28"/>
          <w:szCs w:val="28"/>
        </w:rPr>
        <w:t>Девиантность</w:t>
      </w:r>
      <w:proofErr w:type="spellEnd"/>
      <w:r w:rsidRPr="00292F02">
        <w:rPr>
          <w:rFonts w:ascii="Times New Roman" w:eastAsia="Times New Roman" w:hAnsi="Times New Roman" w:cs="Times New Roman"/>
          <w:sz w:val="28"/>
          <w:szCs w:val="28"/>
        </w:rPr>
        <w:t xml:space="preserve"> подростков: теория, методология, эмпирическая реальность. - СПб</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Медицинская пресса, 2001.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 xml:space="preserve">Дмитриенко, А.Н. Алкоголь в эпосе сибирских народов / А.Н. Дмитриенко, М.Г. </w:t>
      </w:r>
      <w:proofErr w:type="spellStart"/>
      <w:r w:rsidRPr="00292F02">
        <w:rPr>
          <w:rFonts w:ascii="Times New Roman" w:eastAsia="Times New Roman" w:hAnsi="Times New Roman" w:cs="Times New Roman"/>
          <w:sz w:val="28"/>
          <w:szCs w:val="28"/>
        </w:rPr>
        <w:t>Чухрова</w:t>
      </w:r>
      <w:proofErr w:type="spellEnd"/>
      <w:r w:rsidRPr="00292F02">
        <w:rPr>
          <w:rFonts w:ascii="Times New Roman" w:eastAsia="Times New Roman" w:hAnsi="Times New Roman" w:cs="Times New Roman"/>
          <w:sz w:val="28"/>
          <w:szCs w:val="28"/>
        </w:rPr>
        <w:t>.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Мир науки, культуры, образования. - 2012. - № 5.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 xml:space="preserve">Дунаев, А.Г. Индивидуально-психологические особенности личности больных хроническим </w:t>
      </w:r>
      <w:proofErr w:type="spellStart"/>
      <w:r w:rsidRPr="00292F02">
        <w:rPr>
          <w:rFonts w:ascii="Times New Roman" w:eastAsia="Times New Roman" w:hAnsi="Times New Roman" w:cs="Times New Roman"/>
          <w:sz w:val="28"/>
          <w:szCs w:val="28"/>
        </w:rPr>
        <w:t>алколизмом</w:t>
      </w:r>
      <w:proofErr w:type="spellEnd"/>
      <w:r w:rsidRPr="00292F02">
        <w:rPr>
          <w:rFonts w:ascii="Times New Roman" w:eastAsia="Times New Roman" w:hAnsi="Times New Roman" w:cs="Times New Roman"/>
          <w:sz w:val="28"/>
          <w:szCs w:val="28"/>
        </w:rPr>
        <w:t xml:space="preserve"> с различной длительностью </w:t>
      </w:r>
      <w:r w:rsidRPr="00292F02">
        <w:rPr>
          <w:rFonts w:ascii="Times New Roman" w:eastAsia="Times New Roman" w:hAnsi="Times New Roman" w:cs="Times New Roman"/>
          <w:sz w:val="28"/>
          <w:szCs w:val="28"/>
        </w:rPr>
        <w:lastRenderedPageBreak/>
        <w:t xml:space="preserve">психотерапевтической ремиссии: </w:t>
      </w:r>
      <w:proofErr w:type="spellStart"/>
      <w:r w:rsidRPr="00292F02">
        <w:rPr>
          <w:rFonts w:ascii="Times New Roman" w:eastAsia="Times New Roman" w:hAnsi="Times New Roman" w:cs="Times New Roman"/>
          <w:sz w:val="28"/>
          <w:szCs w:val="28"/>
        </w:rPr>
        <w:t>автореф</w:t>
      </w:r>
      <w:proofErr w:type="spellEnd"/>
      <w:r w:rsidRPr="00292F02">
        <w:rPr>
          <w:rFonts w:ascii="Times New Roman" w:eastAsia="Times New Roman" w:hAnsi="Times New Roman" w:cs="Times New Roman"/>
          <w:sz w:val="28"/>
          <w:szCs w:val="28"/>
        </w:rPr>
        <w:t xml:space="preserve">. </w:t>
      </w:r>
      <w:proofErr w:type="spellStart"/>
      <w:r w:rsidRPr="00292F02">
        <w:rPr>
          <w:rFonts w:ascii="Times New Roman" w:eastAsia="Times New Roman" w:hAnsi="Times New Roman" w:cs="Times New Roman"/>
          <w:sz w:val="28"/>
          <w:szCs w:val="28"/>
        </w:rPr>
        <w:t>дис</w:t>
      </w:r>
      <w:proofErr w:type="spellEnd"/>
      <w:r w:rsidRPr="00292F02">
        <w:rPr>
          <w:rFonts w:ascii="Times New Roman" w:eastAsia="Times New Roman" w:hAnsi="Times New Roman" w:cs="Times New Roman"/>
          <w:sz w:val="28"/>
          <w:szCs w:val="28"/>
        </w:rPr>
        <w:t xml:space="preserve">. ... </w:t>
      </w:r>
      <w:proofErr w:type="spellStart"/>
      <w:proofErr w:type="gramStart"/>
      <w:r w:rsidRPr="00292F02">
        <w:rPr>
          <w:rFonts w:ascii="Times New Roman" w:eastAsia="Times New Roman" w:hAnsi="Times New Roman" w:cs="Times New Roman"/>
          <w:sz w:val="28"/>
          <w:szCs w:val="28"/>
        </w:rPr>
        <w:t>канд</w:t>
      </w:r>
      <w:proofErr w:type="spellEnd"/>
      <w:proofErr w:type="gramEnd"/>
      <w:r w:rsidRPr="00292F02">
        <w:rPr>
          <w:rFonts w:ascii="Times New Roman" w:eastAsia="Times New Roman" w:hAnsi="Times New Roman" w:cs="Times New Roman"/>
          <w:sz w:val="28"/>
          <w:szCs w:val="28"/>
        </w:rPr>
        <w:t xml:space="preserve"> психол. наук / А. Г. Дунаев. - Ростов-на Дону, 2006. - 21 с.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 xml:space="preserve">Европейская база данных «Здоровье для всех» (HFA-DB) / ЕРБ ВОЗ. - </w:t>
      </w:r>
      <w:r w:rsidRPr="00292F02">
        <w:rPr>
          <w:rFonts w:ascii="Times New Roman" w:eastAsia="Times New Roman" w:hAnsi="Times New Roman" w:cs="Times New Roman"/>
          <w:sz w:val="28"/>
          <w:szCs w:val="28"/>
          <w:lang w:val="en-US"/>
        </w:rPr>
        <w:t>URL</w:t>
      </w:r>
      <w:r w:rsidRPr="00292F02">
        <w:rPr>
          <w:rFonts w:ascii="Times New Roman" w:eastAsia="Times New Roman" w:hAnsi="Times New Roman" w:cs="Times New Roman"/>
          <w:sz w:val="28"/>
          <w:szCs w:val="28"/>
        </w:rPr>
        <w:t>.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электронный.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 xml:space="preserve">Завьялов, В.Ю. Мотивация потребления алкоголя у больных алкоголизмом и </w:t>
      </w:r>
      <w:proofErr w:type="gramStart"/>
      <w:r w:rsidRPr="00292F02">
        <w:rPr>
          <w:rFonts w:ascii="Times New Roman" w:eastAsia="Times New Roman" w:hAnsi="Times New Roman" w:cs="Times New Roman"/>
          <w:sz w:val="28"/>
          <w:szCs w:val="28"/>
        </w:rPr>
        <w:t>у</w:t>
      </w:r>
      <w:proofErr w:type="gramEnd"/>
      <w:r w:rsidRPr="00292F02">
        <w:rPr>
          <w:rFonts w:ascii="Times New Roman" w:eastAsia="Times New Roman" w:hAnsi="Times New Roman" w:cs="Times New Roman"/>
          <w:sz w:val="28"/>
          <w:szCs w:val="28"/>
        </w:rPr>
        <w:t xml:space="preserve"> здоровых / В.Ю. Завьялов.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Психологический журнал. - 1988. - № 5. - C.102-111.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proofErr w:type="spellStart"/>
      <w:r w:rsidRPr="00292F02">
        <w:rPr>
          <w:rFonts w:ascii="Times New Roman" w:eastAsia="Times New Roman" w:hAnsi="Times New Roman" w:cs="Times New Roman"/>
          <w:sz w:val="28"/>
          <w:szCs w:val="28"/>
        </w:rPr>
        <w:t>Заиграев</w:t>
      </w:r>
      <w:proofErr w:type="spellEnd"/>
      <w:r w:rsidRPr="00292F02">
        <w:rPr>
          <w:rFonts w:ascii="Times New Roman" w:eastAsia="Times New Roman" w:hAnsi="Times New Roman" w:cs="Times New Roman"/>
          <w:sz w:val="28"/>
          <w:szCs w:val="28"/>
        </w:rPr>
        <w:t xml:space="preserve">, Г.Г. Алкоголизм и пьянство в России. Пути выхода из кризисной ситуации / Г.Г. </w:t>
      </w:r>
      <w:proofErr w:type="spellStart"/>
      <w:r w:rsidRPr="00292F02">
        <w:rPr>
          <w:rFonts w:ascii="Times New Roman" w:eastAsia="Times New Roman" w:hAnsi="Times New Roman" w:cs="Times New Roman"/>
          <w:sz w:val="28"/>
          <w:szCs w:val="28"/>
        </w:rPr>
        <w:t>Заиграев</w:t>
      </w:r>
      <w:proofErr w:type="spellEnd"/>
      <w:r w:rsidRPr="00292F02">
        <w:rPr>
          <w:rFonts w:ascii="Times New Roman" w:eastAsia="Times New Roman" w:hAnsi="Times New Roman" w:cs="Times New Roman"/>
          <w:sz w:val="28"/>
          <w:szCs w:val="28"/>
        </w:rPr>
        <w:t>.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Социологические исследования. – 2009. - №8. - С. 74-84.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proofErr w:type="spellStart"/>
      <w:r w:rsidRPr="00292F02">
        <w:rPr>
          <w:rFonts w:ascii="Times New Roman" w:eastAsia="Times New Roman" w:hAnsi="Times New Roman" w:cs="Times New Roman"/>
          <w:sz w:val="28"/>
          <w:szCs w:val="28"/>
        </w:rPr>
        <w:t>Зиматкин</w:t>
      </w:r>
      <w:proofErr w:type="spellEnd"/>
      <w:r w:rsidRPr="00292F02">
        <w:rPr>
          <w:rFonts w:ascii="Times New Roman" w:eastAsia="Times New Roman" w:hAnsi="Times New Roman" w:cs="Times New Roman"/>
          <w:sz w:val="28"/>
          <w:szCs w:val="28"/>
        </w:rPr>
        <w:t xml:space="preserve">, С.М. Окисление этанола в мозге / С.М. </w:t>
      </w:r>
      <w:proofErr w:type="spellStart"/>
      <w:r w:rsidRPr="00292F02">
        <w:rPr>
          <w:rFonts w:ascii="Times New Roman" w:eastAsia="Times New Roman" w:hAnsi="Times New Roman" w:cs="Times New Roman"/>
          <w:sz w:val="28"/>
          <w:szCs w:val="28"/>
        </w:rPr>
        <w:t>Зиматкин</w:t>
      </w:r>
      <w:proofErr w:type="spellEnd"/>
      <w:r w:rsidRPr="00292F02">
        <w:rPr>
          <w:rFonts w:ascii="Times New Roman" w:eastAsia="Times New Roman" w:hAnsi="Times New Roman" w:cs="Times New Roman"/>
          <w:sz w:val="28"/>
          <w:szCs w:val="28"/>
        </w:rPr>
        <w:t>.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Журнал Гродненского государственного медицинского университета. – 2007. - № 3 (19).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Злоупотребление алкоголем в Российской Федерации: социально-экономические последствия и меры противодействия: доклад [утв. Советом Общественной палаты Российской Федерации 13.05.2009 г]. – М., 2009.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proofErr w:type="spellStart"/>
      <w:r w:rsidRPr="00292F02">
        <w:rPr>
          <w:rFonts w:ascii="Times New Roman" w:eastAsia="Times New Roman" w:hAnsi="Times New Roman" w:cs="Times New Roman"/>
          <w:sz w:val="28"/>
          <w:szCs w:val="28"/>
        </w:rPr>
        <w:t>Ильницкий</w:t>
      </w:r>
      <w:proofErr w:type="spellEnd"/>
      <w:r w:rsidRPr="00292F02">
        <w:rPr>
          <w:rFonts w:ascii="Times New Roman" w:eastAsia="Times New Roman" w:hAnsi="Times New Roman" w:cs="Times New Roman"/>
          <w:sz w:val="28"/>
          <w:szCs w:val="28"/>
        </w:rPr>
        <w:t xml:space="preserve">, А.Н. Молекулярные механизмы </w:t>
      </w:r>
      <w:proofErr w:type="spellStart"/>
      <w:r w:rsidRPr="00292F02">
        <w:rPr>
          <w:rFonts w:ascii="Times New Roman" w:eastAsia="Times New Roman" w:hAnsi="Times New Roman" w:cs="Times New Roman"/>
          <w:sz w:val="28"/>
          <w:szCs w:val="28"/>
        </w:rPr>
        <w:t>нейроиммуноэндокринных</w:t>
      </w:r>
      <w:proofErr w:type="spellEnd"/>
      <w:r w:rsidRPr="00292F02">
        <w:rPr>
          <w:rFonts w:ascii="Times New Roman" w:eastAsia="Times New Roman" w:hAnsi="Times New Roman" w:cs="Times New Roman"/>
          <w:sz w:val="28"/>
          <w:szCs w:val="28"/>
        </w:rPr>
        <w:t xml:space="preserve"> эффектов алкоголя и соматическая патология / А.Н. </w:t>
      </w:r>
      <w:proofErr w:type="spellStart"/>
      <w:r w:rsidRPr="00292F02">
        <w:rPr>
          <w:rFonts w:ascii="Times New Roman" w:eastAsia="Times New Roman" w:hAnsi="Times New Roman" w:cs="Times New Roman"/>
          <w:sz w:val="28"/>
          <w:szCs w:val="28"/>
        </w:rPr>
        <w:t>Ильницкий</w:t>
      </w:r>
      <w:proofErr w:type="spellEnd"/>
      <w:r w:rsidRPr="00292F02">
        <w:rPr>
          <w:rFonts w:ascii="Times New Roman" w:eastAsia="Times New Roman" w:hAnsi="Times New Roman" w:cs="Times New Roman"/>
          <w:sz w:val="28"/>
          <w:szCs w:val="28"/>
        </w:rPr>
        <w:t xml:space="preserve">, Н.И. </w:t>
      </w:r>
      <w:proofErr w:type="spellStart"/>
      <w:r w:rsidRPr="00292F02">
        <w:rPr>
          <w:rFonts w:ascii="Times New Roman" w:eastAsia="Times New Roman" w:hAnsi="Times New Roman" w:cs="Times New Roman"/>
          <w:sz w:val="28"/>
          <w:szCs w:val="28"/>
        </w:rPr>
        <w:t>Жернакова</w:t>
      </w:r>
      <w:proofErr w:type="spellEnd"/>
      <w:r w:rsidRPr="00292F02">
        <w:rPr>
          <w:rFonts w:ascii="Times New Roman" w:eastAsia="Times New Roman" w:hAnsi="Times New Roman" w:cs="Times New Roman"/>
          <w:sz w:val="28"/>
          <w:szCs w:val="28"/>
        </w:rPr>
        <w:t>, Л.И. Постникова.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Научные ведомости Белгородского государственного университета. Серия: Медицина. Фармация. – 2011. -  № 13, том 4.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proofErr w:type="spellStart"/>
      <w:r w:rsidRPr="00292F02">
        <w:rPr>
          <w:rFonts w:ascii="Times New Roman" w:eastAsia="Times New Roman" w:hAnsi="Times New Roman" w:cs="Times New Roman"/>
          <w:sz w:val="28"/>
          <w:szCs w:val="28"/>
          <w:lang w:eastAsia="ru-RU"/>
        </w:rPr>
        <w:t>Коданева</w:t>
      </w:r>
      <w:proofErr w:type="spellEnd"/>
      <w:r w:rsidRPr="00292F02">
        <w:rPr>
          <w:rFonts w:ascii="Times New Roman" w:eastAsia="Times New Roman" w:hAnsi="Times New Roman" w:cs="Times New Roman"/>
          <w:sz w:val="28"/>
          <w:szCs w:val="28"/>
          <w:lang w:eastAsia="ru-RU"/>
        </w:rPr>
        <w:t xml:space="preserve">, Л.Н. Распространенность поведенческих факторов риска среди школьников / Л.Н. </w:t>
      </w:r>
      <w:proofErr w:type="spellStart"/>
      <w:r w:rsidRPr="00292F02">
        <w:rPr>
          <w:rFonts w:ascii="Times New Roman" w:eastAsia="Times New Roman" w:hAnsi="Times New Roman" w:cs="Times New Roman"/>
          <w:sz w:val="28"/>
          <w:szCs w:val="28"/>
          <w:lang w:eastAsia="ru-RU"/>
        </w:rPr>
        <w:t>Коданева</w:t>
      </w:r>
      <w:proofErr w:type="spellEnd"/>
      <w:r w:rsidRPr="00292F02">
        <w:rPr>
          <w:rFonts w:ascii="Times New Roman" w:eastAsia="Times New Roman" w:hAnsi="Times New Roman" w:cs="Times New Roman"/>
          <w:sz w:val="28"/>
          <w:szCs w:val="28"/>
          <w:lang w:eastAsia="ru-RU"/>
        </w:rPr>
        <w:t xml:space="preserve">, Е.С. </w:t>
      </w:r>
      <w:proofErr w:type="spellStart"/>
      <w:r w:rsidRPr="00292F02">
        <w:rPr>
          <w:rFonts w:ascii="Times New Roman" w:eastAsia="Times New Roman" w:hAnsi="Times New Roman" w:cs="Times New Roman"/>
          <w:sz w:val="28"/>
          <w:szCs w:val="28"/>
          <w:lang w:eastAsia="ru-RU"/>
        </w:rPr>
        <w:t>Кетлерова</w:t>
      </w:r>
      <w:proofErr w:type="spellEnd"/>
      <w:r w:rsidRPr="00292F02">
        <w:rPr>
          <w:rFonts w:ascii="Times New Roman" w:eastAsia="Times New Roman" w:hAnsi="Times New Roman" w:cs="Times New Roman"/>
          <w:sz w:val="28"/>
          <w:szCs w:val="28"/>
          <w:lang w:eastAsia="ru-RU"/>
        </w:rPr>
        <w:t xml:space="preserve">, И.И. </w:t>
      </w:r>
      <w:proofErr w:type="spellStart"/>
      <w:r w:rsidRPr="00292F02">
        <w:rPr>
          <w:rFonts w:ascii="Times New Roman" w:eastAsia="Times New Roman" w:hAnsi="Times New Roman" w:cs="Times New Roman"/>
          <w:sz w:val="28"/>
          <w:szCs w:val="28"/>
          <w:lang w:eastAsia="ru-RU"/>
        </w:rPr>
        <w:t>Соколенова</w:t>
      </w:r>
      <w:proofErr w:type="spellEnd"/>
      <w:r w:rsidRPr="00292F02">
        <w:rPr>
          <w:rFonts w:ascii="Times New Roman" w:eastAsia="Times New Roman" w:hAnsi="Times New Roman" w:cs="Times New Roman"/>
          <w:sz w:val="28"/>
          <w:szCs w:val="28"/>
          <w:lang w:eastAsia="ru-RU"/>
        </w:rPr>
        <w:t>. – Текст</w:t>
      </w:r>
      <w:proofErr w:type="gramStart"/>
      <w:r w:rsidRPr="00292F02">
        <w:rPr>
          <w:rFonts w:ascii="Times New Roman" w:eastAsia="Times New Roman" w:hAnsi="Times New Roman" w:cs="Times New Roman"/>
          <w:sz w:val="28"/>
          <w:szCs w:val="28"/>
          <w:lang w:eastAsia="ru-RU"/>
        </w:rPr>
        <w:t xml:space="preserve"> :</w:t>
      </w:r>
      <w:proofErr w:type="gramEnd"/>
      <w:r w:rsidRPr="00292F02">
        <w:rPr>
          <w:rFonts w:ascii="Times New Roman" w:eastAsia="Times New Roman" w:hAnsi="Times New Roman" w:cs="Times New Roman"/>
          <w:sz w:val="28"/>
          <w:szCs w:val="28"/>
          <w:lang w:eastAsia="ru-RU"/>
        </w:rPr>
        <w:t xml:space="preserve"> непосредственный // Ученые записки университета Лесгафта. - 2020. - №11  (189).</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proofErr w:type="spellStart"/>
      <w:r w:rsidRPr="00292F02">
        <w:rPr>
          <w:rFonts w:ascii="Times New Roman" w:eastAsia="Times New Roman" w:hAnsi="Times New Roman" w:cs="Times New Roman"/>
          <w:sz w:val="28"/>
          <w:szCs w:val="28"/>
        </w:rPr>
        <w:t>Комлеева</w:t>
      </w:r>
      <w:proofErr w:type="spellEnd"/>
      <w:r w:rsidRPr="00292F02">
        <w:rPr>
          <w:rFonts w:ascii="Times New Roman" w:eastAsia="Times New Roman" w:hAnsi="Times New Roman" w:cs="Times New Roman"/>
          <w:sz w:val="28"/>
          <w:szCs w:val="28"/>
        </w:rPr>
        <w:t xml:space="preserve">, Л. Ю. Культура потребления алкоголя в </w:t>
      </w:r>
      <w:proofErr w:type="spellStart"/>
      <w:r w:rsidRPr="00292F02">
        <w:rPr>
          <w:rFonts w:ascii="Times New Roman" w:eastAsia="Times New Roman" w:hAnsi="Times New Roman" w:cs="Times New Roman"/>
          <w:sz w:val="28"/>
          <w:szCs w:val="28"/>
        </w:rPr>
        <w:t>средневолжской</w:t>
      </w:r>
      <w:proofErr w:type="spellEnd"/>
      <w:r w:rsidRPr="00292F02">
        <w:rPr>
          <w:rFonts w:ascii="Times New Roman" w:eastAsia="Times New Roman" w:hAnsi="Times New Roman" w:cs="Times New Roman"/>
          <w:sz w:val="28"/>
          <w:szCs w:val="28"/>
        </w:rPr>
        <w:t xml:space="preserve"> деревне в период НЭПа / Л.Ю. </w:t>
      </w:r>
      <w:proofErr w:type="spellStart"/>
      <w:r w:rsidRPr="00292F02">
        <w:rPr>
          <w:rFonts w:ascii="Times New Roman" w:eastAsia="Times New Roman" w:hAnsi="Times New Roman" w:cs="Times New Roman"/>
          <w:sz w:val="28"/>
          <w:szCs w:val="28"/>
        </w:rPr>
        <w:t>Комлеева</w:t>
      </w:r>
      <w:proofErr w:type="spellEnd"/>
      <w:r w:rsidRPr="00292F02">
        <w:rPr>
          <w:rFonts w:ascii="Times New Roman" w:eastAsia="Times New Roman" w:hAnsi="Times New Roman" w:cs="Times New Roman"/>
          <w:sz w:val="28"/>
          <w:szCs w:val="28"/>
        </w:rPr>
        <w:t>.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Известия ПГПУ им. В.Г. Белинского. - 2012. - № 27. - С. 722-724.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lastRenderedPageBreak/>
        <w:t>Копытов, А.В. Влияние социально-демографических и личностных факторов на мотивы употребления алкоголя у подростков и молодых людей мужского пола / А.В. Копытов, Е</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А. Наконечная, Л.З. </w:t>
      </w:r>
      <w:proofErr w:type="spellStart"/>
      <w:r w:rsidRPr="00292F02">
        <w:rPr>
          <w:rFonts w:ascii="Times New Roman" w:eastAsia="Times New Roman" w:hAnsi="Times New Roman" w:cs="Times New Roman"/>
          <w:sz w:val="28"/>
          <w:szCs w:val="28"/>
        </w:rPr>
        <w:t>Ситько</w:t>
      </w:r>
      <w:proofErr w:type="spellEnd"/>
      <w:r w:rsidRPr="00292F02">
        <w:rPr>
          <w:rFonts w:ascii="Times New Roman" w:eastAsia="Times New Roman" w:hAnsi="Times New Roman" w:cs="Times New Roman"/>
          <w:sz w:val="28"/>
          <w:szCs w:val="28"/>
        </w:rPr>
        <w:t xml:space="preserve"> и др. – Текст : непосредственный // Журнал Гродненского государственного медицинского университета. – 2012. - № 2 (38).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proofErr w:type="spellStart"/>
      <w:r w:rsidRPr="00292F02">
        <w:rPr>
          <w:rFonts w:ascii="Times New Roman" w:eastAsia="Times New Roman" w:hAnsi="Times New Roman" w:cs="Times New Roman"/>
          <w:sz w:val="28"/>
          <w:szCs w:val="28"/>
        </w:rPr>
        <w:t>Корнешов</w:t>
      </w:r>
      <w:proofErr w:type="spellEnd"/>
      <w:r w:rsidRPr="00292F02">
        <w:rPr>
          <w:rFonts w:ascii="Times New Roman" w:eastAsia="Times New Roman" w:hAnsi="Times New Roman" w:cs="Times New Roman"/>
          <w:sz w:val="28"/>
          <w:szCs w:val="28"/>
        </w:rPr>
        <w:t xml:space="preserve">, А. Современный образ жизни населения, как фактор разрушения демографического потенциала России: </w:t>
      </w:r>
      <w:proofErr w:type="spellStart"/>
      <w:r w:rsidRPr="00292F02">
        <w:rPr>
          <w:rFonts w:ascii="Times New Roman" w:eastAsia="Times New Roman" w:hAnsi="Times New Roman" w:cs="Times New Roman"/>
          <w:sz w:val="28"/>
          <w:szCs w:val="28"/>
        </w:rPr>
        <w:t>автореф</w:t>
      </w:r>
      <w:proofErr w:type="spellEnd"/>
      <w:r w:rsidRPr="00292F02">
        <w:rPr>
          <w:rFonts w:ascii="Times New Roman" w:eastAsia="Times New Roman" w:hAnsi="Times New Roman" w:cs="Times New Roman"/>
          <w:sz w:val="28"/>
          <w:szCs w:val="28"/>
        </w:rPr>
        <w:t xml:space="preserve">. </w:t>
      </w:r>
      <w:proofErr w:type="spellStart"/>
      <w:r w:rsidRPr="00292F02">
        <w:rPr>
          <w:rFonts w:ascii="Times New Roman" w:eastAsia="Times New Roman" w:hAnsi="Times New Roman" w:cs="Times New Roman"/>
          <w:sz w:val="28"/>
          <w:szCs w:val="28"/>
        </w:rPr>
        <w:t>дисс</w:t>
      </w:r>
      <w:proofErr w:type="spellEnd"/>
      <w:r w:rsidRPr="00292F02">
        <w:rPr>
          <w:rFonts w:ascii="Times New Roman" w:eastAsia="Times New Roman" w:hAnsi="Times New Roman" w:cs="Times New Roman"/>
          <w:sz w:val="28"/>
          <w:szCs w:val="28"/>
        </w:rPr>
        <w:t xml:space="preserve">… </w:t>
      </w:r>
      <w:proofErr w:type="spellStart"/>
      <w:r w:rsidRPr="00292F02">
        <w:rPr>
          <w:rFonts w:ascii="Times New Roman" w:eastAsia="Times New Roman" w:hAnsi="Times New Roman" w:cs="Times New Roman"/>
          <w:sz w:val="28"/>
          <w:szCs w:val="28"/>
        </w:rPr>
        <w:t>докт</w:t>
      </w:r>
      <w:proofErr w:type="spellEnd"/>
      <w:r w:rsidRPr="00292F02">
        <w:rPr>
          <w:rFonts w:ascii="Times New Roman" w:eastAsia="Times New Roman" w:hAnsi="Times New Roman" w:cs="Times New Roman"/>
          <w:sz w:val="28"/>
          <w:szCs w:val="28"/>
        </w:rPr>
        <w:t xml:space="preserve">. </w:t>
      </w:r>
      <w:proofErr w:type="spellStart"/>
      <w:r w:rsidRPr="00292F02">
        <w:rPr>
          <w:rFonts w:ascii="Times New Roman" w:eastAsia="Times New Roman" w:hAnsi="Times New Roman" w:cs="Times New Roman"/>
          <w:sz w:val="28"/>
          <w:szCs w:val="28"/>
        </w:rPr>
        <w:t>экон</w:t>
      </w:r>
      <w:proofErr w:type="spellEnd"/>
      <w:r w:rsidRPr="00292F02">
        <w:rPr>
          <w:rFonts w:ascii="Times New Roman" w:eastAsia="Times New Roman" w:hAnsi="Times New Roman" w:cs="Times New Roman"/>
          <w:sz w:val="28"/>
          <w:szCs w:val="28"/>
        </w:rPr>
        <w:t xml:space="preserve">. наук / А. </w:t>
      </w:r>
      <w:proofErr w:type="spellStart"/>
      <w:r w:rsidRPr="00292F02">
        <w:rPr>
          <w:rFonts w:ascii="Times New Roman" w:eastAsia="Times New Roman" w:hAnsi="Times New Roman" w:cs="Times New Roman"/>
          <w:sz w:val="28"/>
          <w:szCs w:val="28"/>
        </w:rPr>
        <w:t>Корнешов</w:t>
      </w:r>
      <w:proofErr w:type="spellEnd"/>
      <w:r w:rsidRPr="00292F02">
        <w:rPr>
          <w:rFonts w:ascii="Times New Roman" w:eastAsia="Times New Roman" w:hAnsi="Times New Roman" w:cs="Times New Roman"/>
          <w:sz w:val="28"/>
          <w:szCs w:val="28"/>
        </w:rPr>
        <w:t>. – М., 2010.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Кошкина, Е.А. Региональные особенности распространенности потребления алкоголя, наркотических и других одурманивающих веще</w:t>
      </w:r>
      <w:proofErr w:type="gramStart"/>
      <w:r w:rsidRPr="00292F02">
        <w:rPr>
          <w:rFonts w:ascii="Times New Roman" w:eastAsia="Times New Roman" w:hAnsi="Times New Roman" w:cs="Times New Roman"/>
          <w:sz w:val="28"/>
          <w:szCs w:val="28"/>
        </w:rPr>
        <w:t>ств ср</w:t>
      </w:r>
      <w:proofErr w:type="gramEnd"/>
      <w:r w:rsidRPr="00292F02">
        <w:rPr>
          <w:rFonts w:ascii="Times New Roman" w:eastAsia="Times New Roman" w:hAnsi="Times New Roman" w:cs="Times New Roman"/>
          <w:sz w:val="28"/>
          <w:szCs w:val="28"/>
        </w:rPr>
        <w:t>еди учащихся СПТУ / Е.А. Кошкина, М.Е. Кузнец, Т.И. Петракова.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Вопросы наркологии. - 1990. - № 3 . - С. 30-34.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Краснова, П.С. Потребление алкоголя: тенденции и социальные развития / П.С. Краснова.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Проблемы развития территории. – 2011. – </w:t>
      </w:r>
      <w:proofErr w:type="spellStart"/>
      <w:r w:rsidRPr="00292F02">
        <w:rPr>
          <w:rFonts w:ascii="Times New Roman" w:eastAsia="Times New Roman" w:hAnsi="Times New Roman" w:cs="Times New Roman"/>
          <w:sz w:val="28"/>
          <w:szCs w:val="28"/>
        </w:rPr>
        <w:t>Вып</w:t>
      </w:r>
      <w:proofErr w:type="spellEnd"/>
      <w:r w:rsidRPr="00292F02">
        <w:rPr>
          <w:rFonts w:ascii="Times New Roman" w:eastAsia="Times New Roman" w:hAnsi="Times New Roman" w:cs="Times New Roman"/>
          <w:sz w:val="28"/>
          <w:szCs w:val="28"/>
        </w:rPr>
        <w:t xml:space="preserve">. 3 (55).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Кулагина, Р.В. Семейные и социальные факторы приобщения подростков к употреблению алкоголя / Р.В. Кулагина, Г.А. Ананьева, Е.П. Якунчикова.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Контроль над табаком и общественное здоровье в Восточной Европе.</w:t>
      </w:r>
      <w:r w:rsidR="009A1E58">
        <w:rPr>
          <w:rFonts w:ascii="Times New Roman" w:eastAsia="Times New Roman" w:hAnsi="Times New Roman" w:cs="Times New Roman"/>
          <w:sz w:val="28"/>
          <w:szCs w:val="28"/>
        </w:rPr>
        <w:t xml:space="preserve"> – 2012. - № 1, том</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Лебедева-</w:t>
      </w:r>
      <w:proofErr w:type="spellStart"/>
      <w:r w:rsidRPr="00292F02">
        <w:rPr>
          <w:rFonts w:ascii="Times New Roman" w:eastAsia="Times New Roman" w:hAnsi="Times New Roman" w:cs="Times New Roman"/>
          <w:sz w:val="28"/>
          <w:szCs w:val="28"/>
        </w:rPr>
        <w:t>Несевря</w:t>
      </w:r>
      <w:proofErr w:type="spellEnd"/>
      <w:r w:rsidRPr="00292F02">
        <w:rPr>
          <w:rFonts w:ascii="Times New Roman" w:eastAsia="Times New Roman" w:hAnsi="Times New Roman" w:cs="Times New Roman"/>
          <w:sz w:val="28"/>
          <w:szCs w:val="28"/>
        </w:rPr>
        <w:t xml:space="preserve">, Н.А. </w:t>
      </w:r>
      <w:proofErr w:type="gramStart"/>
      <w:r w:rsidRPr="00292F02">
        <w:rPr>
          <w:rFonts w:ascii="Times New Roman" w:eastAsia="Times New Roman" w:hAnsi="Times New Roman" w:cs="Times New Roman"/>
          <w:sz w:val="28"/>
          <w:szCs w:val="28"/>
        </w:rPr>
        <w:t>Методические подходы</w:t>
      </w:r>
      <w:proofErr w:type="gramEnd"/>
      <w:r w:rsidRPr="00292F02">
        <w:rPr>
          <w:rFonts w:ascii="Times New Roman" w:eastAsia="Times New Roman" w:hAnsi="Times New Roman" w:cs="Times New Roman"/>
          <w:sz w:val="28"/>
          <w:szCs w:val="28"/>
        </w:rPr>
        <w:t xml:space="preserve"> к анализу социально-экономических последствий и рисков развития человеческого потенциала, связанных с потреблением алкоголя / Н.А. Лебедева-</w:t>
      </w:r>
      <w:proofErr w:type="spellStart"/>
      <w:r w:rsidRPr="00292F02">
        <w:rPr>
          <w:rFonts w:ascii="Times New Roman" w:eastAsia="Times New Roman" w:hAnsi="Times New Roman" w:cs="Times New Roman"/>
          <w:sz w:val="28"/>
          <w:szCs w:val="28"/>
        </w:rPr>
        <w:t>Несевря</w:t>
      </w:r>
      <w:proofErr w:type="spellEnd"/>
      <w:r w:rsidRPr="00292F02">
        <w:rPr>
          <w:rFonts w:ascii="Times New Roman" w:eastAsia="Times New Roman" w:hAnsi="Times New Roman" w:cs="Times New Roman"/>
          <w:sz w:val="28"/>
          <w:szCs w:val="28"/>
        </w:rPr>
        <w:t>.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Теория и практика общественного развития. – 2012. - № 8.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proofErr w:type="spellStart"/>
      <w:r w:rsidRPr="00292F02">
        <w:rPr>
          <w:rFonts w:ascii="Times New Roman" w:eastAsia="Times New Roman" w:hAnsi="Times New Roman" w:cs="Times New Roman"/>
          <w:sz w:val="28"/>
          <w:szCs w:val="28"/>
        </w:rPr>
        <w:t>Матосова</w:t>
      </w:r>
      <w:proofErr w:type="spellEnd"/>
      <w:r w:rsidRPr="00292F02">
        <w:rPr>
          <w:rFonts w:ascii="Times New Roman" w:eastAsia="Times New Roman" w:hAnsi="Times New Roman" w:cs="Times New Roman"/>
          <w:sz w:val="28"/>
          <w:szCs w:val="28"/>
        </w:rPr>
        <w:t xml:space="preserve">, А.Ю. </w:t>
      </w:r>
      <w:proofErr w:type="spellStart"/>
      <w:r w:rsidRPr="00292F02">
        <w:rPr>
          <w:rFonts w:ascii="Times New Roman" w:eastAsia="Times New Roman" w:hAnsi="Times New Roman" w:cs="Times New Roman"/>
          <w:sz w:val="28"/>
          <w:szCs w:val="28"/>
        </w:rPr>
        <w:t>Фактиоры</w:t>
      </w:r>
      <w:proofErr w:type="spellEnd"/>
      <w:r w:rsidRPr="00292F02">
        <w:rPr>
          <w:rFonts w:ascii="Times New Roman" w:eastAsia="Times New Roman" w:hAnsi="Times New Roman" w:cs="Times New Roman"/>
          <w:sz w:val="28"/>
          <w:szCs w:val="28"/>
        </w:rPr>
        <w:t xml:space="preserve">, </w:t>
      </w:r>
      <w:proofErr w:type="gramStart"/>
      <w:r w:rsidRPr="00292F02">
        <w:rPr>
          <w:rFonts w:ascii="Times New Roman" w:eastAsia="Times New Roman" w:hAnsi="Times New Roman" w:cs="Times New Roman"/>
          <w:sz w:val="28"/>
          <w:szCs w:val="28"/>
        </w:rPr>
        <w:t>детерминирующие</w:t>
      </w:r>
      <w:proofErr w:type="gramEnd"/>
      <w:r w:rsidRPr="00292F02">
        <w:rPr>
          <w:rFonts w:ascii="Times New Roman" w:eastAsia="Times New Roman" w:hAnsi="Times New Roman" w:cs="Times New Roman"/>
          <w:sz w:val="28"/>
          <w:szCs w:val="28"/>
        </w:rPr>
        <w:t xml:space="preserve"> приобщение подростков и молодежи к употреблению алкогольных напитков / А.Ю. </w:t>
      </w:r>
      <w:proofErr w:type="spellStart"/>
      <w:r w:rsidRPr="00292F02">
        <w:rPr>
          <w:rFonts w:ascii="Times New Roman" w:eastAsia="Times New Roman" w:hAnsi="Times New Roman" w:cs="Times New Roman"/>
          <w:sz w:val="28"/>
          <w:szCs w:val="28"/>
        </w:rPr>
        <w:t>Матосова</w:t>
      </w:r>
      <w:proofErr w:type="spellEnd"/>
      <w:r w:rsidRPr="00292F02">
        <w:rPr>
          <w:rFonts w:ascii="Times New Roman" w:eastAsia="Times New Roman" w:hAnsi="Times New Roman" w:cs="Times New Roman"/>
          <w:sz w:val="28"/>
          <w:szCs w:val="28"/>
        </w:rPr>
        <w:t>.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Современные исследования социальных проблем. – 2011. - № 4, том 8.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lastRenderedPageBreak/>
        <w:t xml:space="preserve">Михайлова, Ю.В. Наркотизация детей, подростков и молодежи России / Ю.В. Михайлова, А.Ю. Абрамов, И.С. </w:t>
      </w:r>
      <w:proofErr w:type="spellStart"/>
      <w:r w:rsidRPr="00292F02">
        <w:rPr>
          <w:rFonts w:ascii="Times New Roman" w:eastAsia="Times New Roman" w:hAnsi="Times New Roman" w:cs="Times New Roman"/>
          <w:sz w:val="28"/>
          <w:szCs w:val="28"/>
        </w:rPr>
        <w:t>Цыбульская</w:t>
      </w:r>
      <w:proofErr w:type="spellEnd"/>
      <w:r w:rsidRPr="00292F02">
        <w:rPr>
          <w:rFonts w:ascii="Times New Roman" w:eastAsia="Times New Roman" w:hAnsi="Times New Roman" w:cs="Times New Roman"/>
          <w:sz w:val="28"/>
          <w:szCs w:val="28"/>
        </w:rPr>
        <w:t xml:space="preserve"> и др.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Социальные аспекты здоровья населения. – 2014. - №3 (37).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Немцов, А. Сколько  пьем? / А. Немцов.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w:t>
      </w:r>
      <w:proofErr w:type="spellStart"/>
      <w:r w:rsidRPr="00292F02">
        <w:rPr>
          <w:rFonts w:ascii="Times New Roman" w:eastAsia="Times New Roman" w:hAnsi="Times New Roman" w:cs="Times New Roman"/>
          <w:sz w:val="28"/>
          <w:szCs w:val="28"/>
        </w:rPr>
        <w:t>Демоскоп</w:t>
      </w:r>
      <w:proofErr w:type="spellEnd"/>
      <w:r w:rsidRPr="00292F02">
        <w:rPr>
          <w:rFonts w:ascii="Times New Roman" w:eastAsia="Times New Roman" w:hAnsi="Times New Roman" w:cs="Times New Roman"/>
          <w:sz w:val="28"/>
          <w:szCs w:val="28"/>
        </w:rPr>
        <w:t xml:space="preserve"> </w:t>
      </w:r>
      <w:proofErr w:type="spellStart"/>
      <w:r w:rsidRPr="00292F02">
        <w:rPr>
          <w:rFonts w:ascii="Times New Roman" w:eastAsia="Times New Roman" w:hAnsi="Times New Roman" w:cs="Times New Roman"/>
          <w:sz w:val="28"/>
          <w:szCs w:val="28"/>
        </w:rPr>
        <w:t>Weekly</w:t>
      </w:r>
      <w:proofErr w:type="spellEnd"/>
      <w:r w:rsidRPr="00292F02">
        <w:rPr>
          <w:rFonts w:ascii="Times New Roman" w:eastAsia="Times New Roman" w:hAnsi="Times New Roman" w:cs="Times New Roman"/>
          <w:sz w:val="28"/>
          <w:szCs w:val="28"/>
        </w:rPr>
        <w:t xml:space="preserve">. – 2001. - № 19 – 20.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Немцов, А. Снова об алкоголе / А. Немцов.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w:t>
      </w:r>
      <w:proofErr w:type="spellStart"/>
      <w:r w:rsidRPr="00292F02">
        <w:rPr>
          <w:rFonts w:ascii="Times New Roman" w:eastAsia="Times New Roman" w:hAnsi="Times New Roman" w:cs="Times New Roman"/>
          <w:sz w:val="28"/>
          <w:szCs w:val="28"/>
        </w:rPr>
        <w:t>Демоскоп</w:t>
      </w:r>
      <w:proofErr w:type="spellEnd"/>
      <w:r w:rsidRPr="00292F02">
        <w:rPr>
          <w:rFonts w:ascii="Times New Roman" w:eastAsia="Times New Roman" w:hAnsi="Times New Roman" w:cs="Times New Roman"/>
          <w:sz w:val="28"/>
          <w:szCs w:val="28"/>
        </w:rPr>
        <w:t xml:space="preserve"> </w:t>
      </w:r>
      <w:proofErr w:type="spellStart"/>
      <w:r w:rsidRPr="00292F02">
        <w:rPr>
          <w:rFonts w:ascii="Times New Roman" w:eastAsia="Times New Roman" w:hAnsi="Times New Roman" w:cs="Times New Roman"/>
          <w:sz w:val="28"/>
          <w:szCs w:val="28"/>
        </w:rPr>
        <w:t>Weekly</w:t>
      </w:r>
      <w:proofErr w:type="spellEnd"/>
      <w:r w:rsidRPr="00292F02">
        <w:rPr>
          <w:rFonts w:ascii="Times New Roman" w:eastAsia="Times New Roman" w:hAnsi="Times New Roman" w:cs="Times New Roman"/>
          <w:sz w:val="28"/>
          <w:szCs w:val="28"/>
        </w:rPr>
        <w:t xml:space="preserve">. – 2013. - № 567 – 568.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Немцов, А.В. Алкогольная история России: новейший период / А.В. Немцов. - М.: URSS, 2009. - 270 с.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 xml:space="preserve">Османов, Э.М. Влияние алкоголя на репродуктивное здоровье женщин / Э.М. Османов, А.С. </w:t>
      </w:r>
      <w:proofErr w:type="spellStart"/>
      <w:r w:rsidRPr="00292F02">
        <w:rPr>
          <w:rFonts w:ascii="Times New Roman" w:eastAsia="Times New Roman" w:hAnsi="Times New Roman" w:cs="Times New Roman"/>
          <w:sz w:val="28"/>
          <w:szCs w:val="28"/>
        </w:rPr>
        <w:t>Пышкина</w:t>
      </w:r>
      <w:proofErr w:type="spellEnd"/>
      <w:r w:rsidRPr="00292F02">
        <w:rPr>
          <w:rFonts w:ascii="Times New Roman" w:eastAsia="Times New Roman" w:hAnsi="Times New Roman" w:cs="Times New Roman"/>
          <w:sz w:val="28"/>
          <w:szCs w:val="28"/>
        </w:rPr>
        <w:t>.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Вестник Тамбовского университета. Серия: Естественные и технические науки. – 2010. - № 1, том 15.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 xml:space="preserve">Остроумова, О.Д. Алкоголь и артериальная гипертония / О.Д. Остроумова, Е.В. </w:t>
      </w:r>
      <w:proofErr w:type="spellStart"/>
      <w:r w:rsidRPr="00292F02">
        <w:rPr>
          <w:rFonts w:ascii="Times New Roman" w:eastAsia="Times New Roman" w:hAnsi="Times New Roman" w:cs="Times New Roman"/>
          <w:sz w:val="28"/>
          <w:szCs w:val="28"/>
        </w:rPr>
        <w:t>Саперова</w:t>
      </w:r>
      <w:proofErr w:type="spellEnd"/>
      <w:r w:rsidRPr="00292F02">
        <w:rPr>
          <w:rFonts w:ascii="Times New Roman" w:eastAsia="Times New Roman" w:hAnsi="Times New Roman" w:cs="Times New Roman"/>
          <w:sz w:val="28"/>
          <w:szCs w:val="28"/>
        </w:rPr>
        <w:t>.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непосредственный // Рациональная фармакотерапия в кардиологии. – 2014. - № 1, том 10. </w:t>
      </w:r>
    </w:p>
    <w:p w:rsidR="00292F02" w:rsidRPr="00292F02" w:rsidRDefault="00292F02" w:rsidP="00292F02">
      <w:pPr>
        <w:numPr>
          <w:ilvl w:val="0"/>
          <w:numId w:val="11"/>
        </w:numPr>
        <w:tabs>
          <w:tab w:val="left" w:pos="993"/>
          <w:tab w:val="left" w:pos="1134"/>
        </w:tabs>
        <w:spacing w:after="0" w:line="360" w:lineRule="auto"/>
        <w:ind w:firstLine="709"/>
        <w:contextualSpacing/>
        <w:jc w:val="both"/>
        <w:rPr>
          <w:rFonts w:ascii="Times New Roman" w:eastAsia="Times New Roman" w:hAnsi="Times New Roman" w:cs="Times New Roman"/>
          <w:sz w:val="28"/>
          <w:szCs w:val="28"/>
        </w:rPr>
      </w:pPr>
      <w:r w:rsidRPr="00292F02">
        <w:rPr>
          <w:rFonts w:ascii="Times New Roman" w:eastAsia="Times New Roman" w:hAnsi="Times New Roman" w:cs="Times New Roman"/>
          <w:sz w:val="28"/>
          <w:szCs w:val="28"/>
        </w:rPr>
        <w:t>Попович, М.В. Потребление алкоголя в России / М.В. Попович, И.С. Глазунов, Р.А. Потемкина и др. – Текст</w:t>
      </w:r>
      <w:proofErr w:type="gramStart"/>
      <w:r w:rsidRPr="00292F02">
        <w:rPr>
          <w:rFonts w:ascii="Times New Roman" w:eastAsia="Times New Roman" w:hAnsi="Times New Roman" w:cs="Times New Roman"/>
          <w:sz w:val="28"/>
          <w:szCs w:val="28"/>
        </w:rPr>
        <w:t xml:space="preserve"> :</w:t>
      </w:r>
      <w:proofErr w:type="gramEnd"/>
      <w:r w:rsidRPr="00292F02">
        <w:rPr>
          <w:rFonts w:ascii="Times New Roman" w:eastAsia="Times New Roman" w:hAnsi="Times New Roman" w:cs="Times New Roman"/>
          <w:sz w:val="28"/>
          <w:szCs w:val="28"/>
        </w:rPr>
        <w:t xml:space="preserve"> электронный // </w:t>
      </w:r>
      <w:proofErr w:type="spellStart"/>
      <w:r w:rsidRPr="00292F02">
        <w:rPr>
          <w:rFonts w:ascii="Times New Roman" w:eastAsia="Times New Roman" w:hAnsi="Times New Roman" w:cs="Times New Roman"/>
          <w:sz w:val="28"/>
          <w:szCs w:val="28"/>
        </w:rPr>
        <w:t>Демоскоп</w:t>
      </w:r>
      <w:proofErr w:type="spellEnd"/>
      <w:r w:rsidRPr="00292F02">
        <w:rPr>
          <w:rFonts w:ascii="Times New Roman" w:eastAsia="Times New Roman" w:hAnsi="Times New Roman" w:cs="Times New Roman"/>
          <w:sz w:val="28"/>
          <w:szCs w:val="28"/>
        </w:rPr>
        <w:t xml:space="preserve"> </w:t>
      </w:r>
      <w:proofErr w:type="spellStart"/>
      <w:r w:rsidRPr="00292F02">
        <w:rPr>
          <w:rFonts w:ascii="Times New Roman" w:eastAsia="Times New Roman" w:hAnsi="Times New Roman" w:cs="Times New Roman"/>
          <w:sz w:val="28"/>
          <w:szCs w:val="28"/>
        </w:rPr>
        <w:t>Weekly</w:t>
      </w:r>
      <w:proofErr w:type="spellEnd"/>
      <w:r w:rsidRPr="00292F02">
        <w:rPr>
          <w:rFonts w:ascii="Times New Roman" w:eastAsia="Times New Roman" w:hAnsi="Times New Roman" w:cs="Times New Roman"/>
          <w:sz w:val="28"/>
          <w:szCs w:val="28"/>
        </w:rPr>
        <w:t xml:space="preserve">. - 2004. - № 143-144. – </w:t>
      </w:r>
      <w:r w:rsidRPr="00292F02">
        <w:rPr>
          <w:rFonts w:ascii="Times New Roman" w:eastAsia="Times New Roman" w:hAnsi="Times New Roman" w:cs="Times New Roman"/>
          <w:sz w:val="28"/>
          <w:szCs w:val="28"/>
          <w:lang w:val="en-US"/>
        </w:rPr>
        <w:t>URL</w:t>
      </w:r>
      <w:r w:rsidRPr="00292F02">
        <w:rPr>
          <w:rFonts w:ascii="Times New Roman" w:eastAsia="Times New Roman" w:hAnsi="Times New Roman" w:cs="Times New Roman"/>
          <w:sz w:val="28"/>
          <w:szCs w:val="28"/>
        </w:rPr>
        <w:t xml:space="preserve">: </w:t>
      </w:r>
      <w:bookmarkStart w:id="2" w:name="_GoBack"/>
      <w:bookmarkEnd w:id="2"/>
    </w:p>
    <w:p w:rsidR="00292F02" w:rsidRPr="00292F02" w:rsidRDefault="00292F02" w:rsidP="00292F02">
      <w:pPr>
        <w:spacing w:after="0" w:line="240" w:lineRule="auto"/>
        <w:rPr>
          <w:rFonts w:ascii="Times New Roman" w:eastAsia="Calibri" w:hAnsi="Times New Roman" w:cs="Times New Roman"/>
          <w:sz w:val="28"/>
          <w:szCs w:val="28"/>
        </w:rPr>
      </w:pPr>
      <w:r w:rsidRPr="00292F02">
        <w:rPr>
          <w:rFonts w:ascii="Times New Roman" w:eastAsia="Calibri" w:hAnsi="Times New Roman" w:cs="Times New Roman"/>
          <w:sz w:val="28"/>
          <w:szCs w:val="28"/>
        </w:rPr>
        <w:br w:type="page"/>
      </w:r>
    </w:p>
    <w:p w:rsidR="00292F02" w:rsidRPr="00292F02" w:rsidRDefault="00292F02" w:rsidP="00292F02">
      <w:pPr>
        <w:spacing w:after="0" w:line="360" w:lineRule="auto"/>
        <w:jc w:val="center"/>
        <w:rPr>
          <w:rFonts w:ascii="Times New Roman" w:eastAsia="Calibri" w:hAnsi="Times New Roman" w:cs="Times New Roman"/>
          <w:b/>
          <w:sz w:val="28"/>
          <w:szCs w:val="28"/>
        </w:rPr>
      </w:pPr>
      <w:r w:rsidRPr="00292F02">
        <w:rPr>
          <w:rFonts w:ascii="Times New Roman" w:eastAsia="Calibri" w:hAnsi="Times New Roman" w:cs="Times New Roman"/>
          <w:b/>
          <w:sz w:val="28"/>
          <w:szCs w:val="28"/>
        </w:rPr>
        <w:lastRenderedPageBreak/>
        <w:t>Приложение</w:t>
      </w:r>
    </w:p>
    <w:p w:rsidR="00292F02" w:rsidRPr="00292F02" w:rsidRDefault="00292F02" w:rsidP="00292F02">
      <w:pPr>
        <w:spacing w:after="0" w:line="360" w:lineRule="auto"/>
        <w:jc w:val="center"/>
        <w:rPr>
          <w:rFonts w:ascii="Times New Roman" w:eastAsia="Times New Roman" w:hAnsi="Times New Roman" w:cs="Times New Roman"/>
          <w:iCs/>
          <w:snapToGrid w:val="0"/>
          <w:sz w:val="20"/>
          <w:szCs w:val="20"/>
          <w:lang w:eastAsia="ru-RU"/>
        </w:rPr>
      </w:pPr>
      <w:r w:rsidRPr="00292F02">
        <w:rPr>
          <w:rFonts w:ascii="Times New Roman" w:eastAsia="Times New Roman" w:hAnsi="Times New Roman" w:cs="Times New Roman"/>
          <w:iCs/>
          <w:snapToGrid w:val="0"/>
          <w:sz w:val="20"/>
          <w:szCs w:val="20"/>
          <w:lang w:eastAsia="ru-RU"/>
        </w:rPr>
        <w:t>Анкета</w:t>
      </w:r>
    </w:p>
    <w:p w:rsidR="00292F02" w:rsidRPr="00292F02" w:rsidRDefault="00292F02" w:rsidP="00292F02">
      <w:pPr>
        <w:spacing w:after="0" w:line="240" w:lineRule="auto"/>
        <w:jc w:val="both"/>
        <w:rPr>
          <w:rFonts w:ascii="Times New Roman" w:eastAsia="Times New Roman" w:hAnsi="Times New Roman" w:cs="Times New Roman"/>
          <w:i/>
          <w:snapToGrid w:val="0"/>
          <w:sz w:val="20"/>
          <w:szCs w:val="20"/>
          <w:lang w:eastAsia="ru-RU"/>
        </w:rPr>
      </w:pPr>
      <w:r w:rsidRPr="00292F02">
        <w:rPr>
          <w:rFonts w:ascii="Times New Roman" w:eastAsia="Times New Roman" w:hAnsi="Times New Roman" w:cs="Times New Roman"/>
          <w:i/>
          <w:snapToGrid w:val="0"/>
          <w:sz w:val="20"/>
          <w:szCs w:val="20"/>
          <w:lang w:eastAsia="ru-RU"/>
        </w:rPr>
        <w:t xml:space="preserve">Ваш пол_____ ваш возраст _________ </w:t>
      </w:r>
    </w:p>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1. как часто вы пьете алкогольные напитки?</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практически каждый день</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два-три раза в неделю</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один-два раза в неделю</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два-три раза в месяц</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несколько раз в год</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никогда</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затрудняюсь ответить</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2. Какие алкогольные напитки вы, как правило, пьете?</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пиво</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водку</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вино</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коньяк (виски, ром, бренди)</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самогон</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домашнее вино</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шампанское</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другое ____________________________________________________________________________</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затрудняюсь ответить</w:t>
      </w:r>
    </w:p>
    <w:p w:rsidR="00292F02" w:rsidRPr="00292F02" w:rsidRDefault="00292F02" w:rsidP="00292F02">
      <w:pPr>
        <w:spacing w:after="0" w:line="240" w:lineRule="auto"/>
        <w:jc w:val="both"/>
        <w:rPr>
          <w:rFonts w:ascii="Times New Roman" w:eastAsia="Times New Roman" w:hAnsi="Times New Roman" w:cs="Times New Roman"/>
          <w:sz w:val="20"/>
          <w:szCs w:val="20"/>
          <w:lang w:eastAsia="ru-RU"/>
        </w:rPr>
      </w:pPr>
    </w:p>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3. В каком возрасте вы впервые попробовали алкоголь?</w:t>
      </w:r>
      <w:r w:rsidRPr="00292F02">
        <w:rPr>
          <w:rFonts w:ascii="Times New Roman" w:eastAsia="Times New Roman" w:hAnsi="Times New Roman" w:cs="Times New Roman"/>
          <w:sz w:val="20"/>
          <w:szCs w:val="20"/>
          <w:lang w:eastAsia="ru-RU"/>
        </w:rPr>
        <w:br/>
      </w:r>
    </w:p>
    <w:tbl>
      <w:tblPr>
        <w:tblStyle w:val="5"/>
        <w:tblW w:w="0" w:type="auto"/>
        <w:tblLook w:val="04A0" w:firstRow="1" w:lastRow="0" w:firstColumn="1" w:lastColumn="0" w:noHBand="0" w:noVBand="1"/>
      </w:tblPr>
      <w:tblGrid>
        <w:gridCol w:w="1034"/>
        <w:gridCol w:w="949"/>
        <w:gridCol w:w="949"/>
        <w:gridCol w:w="948"/>
        <w:gridCol w:w="948"/>
        <w:gridCol w:w="948"/>
        <w:gridCol w:w="948"/>
        <w:gridCol w:w="948"/>
        <w:gridCol w:w="949"/>
        <w:gridCol w:w="949"/>
      </w:tblGrid>
      <w:tr w:rsidR="00292F02" w:rsidRPr="00292F02" w:rsidTr="00292F02">
        <w:tc>
          <w:tcPr>
            <w:tcW w:w="1068" w:type="dxa"/>
          </w:tcPr>
          <w:p w:rsidR="00292F02" w:rsidRPr="00292F02" w:rsidRDefault="00292F02" w:rsidP="00292F02">
            <w:pPr>
              <w:rPr>
                <w:rFonts w:eastAsia="Times New Roman"/>
                <w:sz w:val="20"/>
                <w:szCs w:val="20"/>
                <w:lang w:eastAsia="ru-RU"/>
              </w:rPr>
            </w:pPr>
            <w:r w:rsidRPr="00292F02">
              <w:rPr>
                <w:rFonts w:eastAsia="Times New Roman"/>
                <w:sz w:val="20"/>
                <w:szCs w:val="20"/>
                <w:lang w:eastAsia="ru-RU"/>
              </w:rPr>
              <w:t>никогда</w:t>
            </w:r>
          </w:p>
        </w:tc>
        <w:tc>
          <w:tcPr>
            <w:tcW w:w="1068" w:type="dxa"/>
          </w:tcPr>
          <w:p w:rsidR="00292F02" w:rsidRPr="00292F02" w:rsidRDefault="00292F02" w:rsidP="00292F02">
            <w:pPr>
              <w:rPr>
                <w:rFonts w:eastAsia="Times New Roman"/>
                <w:sz w:val="20"/>
                <w:szCs w:val="20"/>
                <w:lang w:eastAsia="ru-RU"/>
              </w:rPr>
            </w:pPr>
            <w:r w:rsidRPr="00292F02">
              <w:rPr>
                <w:rFonts w:eastAsia="Times New Roman"/>
                <w:sz w:val="20"/>
                <w:szCs w:val="20"/>
                <w:lang w:eastAsia="ru-RU"/>
              </w:rPr>
              <w:t>9 лет</w:t>
            </w:r>
          </w:p>
        </w:tc>
        <w:tc>
          <w:tcPr>
            <w:tcW w:w="1068" w:type="dxa"/>
          </w:tcPr>
          <w:p w:rsidR="00292F02" w:rsidRPr="00292F02" w:rsidRDefault="00292F02" w:rsidP="00292F02">
            <w:pPr>
              <w:rPr>
                <w:rFonts w:eastAsia="Times New Roman"/>
                <w:sz w:val="20"/>
                <w:szCs w:val="20"/>
                <w:lang w:eastAsia="ru-RU"/>
              </w:rPr>
            </w:pPr>
            <w:r w:rsidRPr="00292F02">
              <w:rPr>
                <w:rFonts w:eastAsia="Times New Roman"/>
                <w:sz w:val="20"/>
                <w:szCs w:val="20"/>
                <w:lang w:eastAsia="ru-RU"/>
              </w:rPr>
              <w:t>10 лет</w:t>
            </w:r>
          </w:p>
        </w:tc>
        <w:tc>
          <w:tcPr>
            <w:tcW w:w="1068" w:type="dxa"/>
          </w:tcPr>
          <w:p w:rsidR="00292F02" w:rsidRPr="00292F02" w:rsidRDefault="00292F02" w:rsidP="00292F02">
            <w:pPr>
              <w:rPr>
                <w:rFonts w:eastAsia="Times New Roman"/>
                <w:sz w:val="20"/>
                <w:szCs w:val="20"/>
                <w:lang w:eastAsia="ru-RU"/>
              </w:rPr>
            </w:pPr>
            <w:r w:rsidRPr="00292F02">
              <w:rPr>
                <w:rFonts w:eastAsia="Times New Roman"/>
                <w:sz w:val="20"/>
                <w:szCs w:val="20"/>
                <w:lang w:eastAsia="ru-RU"/>
              </w:rPr>
              <w:t>11 лет</w:t>
            </w:r>
          </w:p>
        </w:tc>
        <w:tc>
          <w:tcPr>
            <w:tcW w:w="1068" w:type="dxa"/>
          </w:tcPr>
          <w:p w:rsidR="00292F02" w:rsidRPr="00292F02" w:rsidRDefault="00292F02" w:rsidP="00292F02">
            <w:pPr>
              <w:rPr>
                <w:rFonts w:eastAsia="Times New Roman"/>
                <w:sz w:val="20"/>
                <w:szCs w:val="20"/>
                <w:lang w:eastAsia="ru-RU"/>
              </w:rPr>
            </w:pPr>
            <w:r w:rsidRPr="00292F02">
              <w:rPr>
                <w:rFonts w:eastAsia="Times New Roman"/>
                <w:sz w:val="20"/>
                <w:szCs w:val="20"/>
                <w:lang w:eastAsia="ru-RU"/>
              </w:rPr>
              <w:t>12 лет</w:t>
            </w:r>
          </w:p>
        </w:tc>
        <w:tc>
          <w:tcPr>
            <w:tcW w:w="1068" w:type="dxa"/>
          </w:tcPr>
          <w:p w:rsidR="00292F02" w:rsidRPr="00292F02" w:rsidRDefault="00292F02" w:rsidP="00292F02">
            <w:pPr>
              <w:rPr>
                <w:rFonts w:eastAsia="Times New Roman"/>
                <w:sz w:val="20"/>
                <w:szCs w:val="20"/>
                <w:lang w:eastAsia="ru-RU"/>
              </w:rPr>
            </w:pPr>
            <w:r w:rsidRPr="00292F02">
              <w:rPr>
                <w:rFonts w:eastAsia="Times New Roman"/>
                <w:sz w:val="20"/>
                <w:szCs w:val="20"/>
                <w:lang w:eastAsia="ru-RU"/>
              </w:rPr>
              <w:t>13 лет</w:t>
            </w:r>
          </w:p>
        </w:tc>
        <w:tc>
          <w:tcPr>
            <w:tcW w:w="1068" w:type="dxa"/>
          </w:tcPr>
          <w:p w:rsidR="00292F02" w:rsidRPr="00292F02" w:rsidRDefault="00292F02" w:rsidP="00292F02">
            <w:pPr>
              <w:rPr>
                <w:rFonts w:eastAsia="Times New Roman"/>
                <w:sz w:val="20"/>
                <w:szCs w:val="20"/>
                <w:lang w:eastAsia="ru-RU"/>
              </w:rPr>
            </w:pPr>
            <w:r w:rsidRPr="00292F02">
              <w:rPr>
                <w:rFonts w:eastAsia="Times New Roman"/>
                <w:sz w:val="20"/>
                <w:szCs w:val="20"/>
                <w:lang w:eastAsia="ru-RU"/>
              </w:rPr>
              <w:t>14 лет</w:t>
            </w:r>
          </w:p>
        </w:tc>
        <w:tc>
          <w:tcPr>
            <w:tcW w:w="1068" w:type="dxa"/>
          </w:tcPr>
          <w:p w:rsidR="00292F02" w:rsidRPr="00292F02" w:rsidRDefault="00292F02" w:rsidP="00292F02">
            <w:pPr>
              <w:rPr>
                <w:rFonts w:eastAsia="Times New Roman"/>
                <w:sz w:val="20"/>
                <w:szCs w:val="20"/>
                <w:lang w:eastAsia="ru-RU"/>
              </w:rPr>
            </w:pPr>
            <w:r w:rsidRPr="00292F02">
              <w:rPr>
                <w:rFonts w:eastAsia="Times New Roman"/>
                <w:sz w:val="20"/>
                <w:szCs w:val="20"/>
                <w:lang w:eastAsia="ru-RU"/>
              </w:rPr>
              <w:t>15 лет</w:t>
            </w:r>
          </w:p>
        </w:tc>
        <w:tc>
          <w:tcPr>
            <w:tcW w:w="1069" w:type="dxa"/>
          </w:tcPr>
          <w:p w:rsidR="00292F02" w:rsidRPr="00292F02" w:rsidRDefault="00292F02" w:rsidP="00292F02">
            <w:pPr>
              <w:rPr>
                <w:rFonts w:eastAsia="Times New Roman"/>
                <w:sz w:val="20"/>
                <w:szCs w:val="20"/>
                <w:lang w:eastAsia="ru-RU"/>
              </w:rPr>
            </w:pPr>
            <w:r w:rsidRPr="00292F02">
              <w:rPr>
                <w:rFonts w:eastAsia="Times New Roman"/>
                <w:sz w:val="20"/>
                <w:szCs w:val="20"/>
                <w:lang w:eastAsia="ru-RU"/>
              </w:rPr>
              <w:t>16 лет</w:t>
            </w:r>
          </w:p>
        </w:tc>
        <w:tc>
          <w:tcPr>
            <w:tcW w:w="1069" w:type="dxa"/>
          </w:tcPr>
          <w:p w:rsidR="00292F02" w:rsidRPr="00292F02" w:rsidRDefault="00292F02" w:rsidP="00292F02">
            <w:pPr>
              <w:rPr>
                <w:rFonts w:eastAsia="Times New Roman"/>
                <w:sz w:val="20"/>
                <w:szCs w:val="20"/>
                <w:lang w:eastAsia="ru-RU"/>
              </w:rPr>
            </w:pPr>
            <w:r w:rsidRPr="00292F02">
              <w:rPr>
                <w:rFonts w:eastAsia="Times New Roman"/>
                <w:sz w:val="20"/>
                <w:szCs w:val="20"/>
                <w:lang w:eastAsia="ru-RU"/>
              </w:rPr>
              <w:t>17 лет</w:t>
            </w:r>
          </w:p>
        </w:tc>
      </w:tr>
      <w:tr w:rsidR="00292F02" w:rsidRPr="00292F02" w:rsidTr="00292F02">
        <w:tc>
          <w:tcPr>
            <w:tcW w:w="1068" w:type="dxa"/>
          </w:tcPr>
          <w:p w:rsidR="00292F02" w:rsidRPr="00292F02" w:rsidRDefault="00292F02" w:rsidP="00292F02">
            <w:pPr>
              <w:rPr>
                <w:rFonts w:eastAsia="Times New Roman"/>
                <w:sz w:val="20"/>
                <w:szCs w:val="20"/>
                <w:lang w:eastAsia="ru-RU"/>
              </w:rPr>
            </w:pPr>
          </w:p>
        </w:tc>
        <w:tc>
          <w:tcPr>
            <w:tcW w:w="1068" w:type="dxa"/>
          </w:tcPr>
          <w:p w:rsidR="00292F02" w:rsidRPr="00292F02" w:rsidRDefault="00292F02" w:rsidP="00292F02">
            <w:pPr>
              <w:rPr>
                <w:rFonts w:eastAsia="Times New Roman"/>
                <w:sz w:val="20"/>
                <w:szCs w:val="20"/>
                <w:lang w:eastAsia="ru-RU"/>
              </w:rPr>
            </w:pPr>
          </w:p>
        </w:tc>
        <w:tc>
          <w:tcPr>
            <w:tcW w:w="1068" w:type="dxa"/>
          </w:tcPr>
          <w:p w:rsidR="00292F02" w:rsidRPr="00292F02" w:rsidRDefault="00292F02" w:rsidP="00292F02">
            <w:pPr>
              <w:rPr>
                <w:rFonts w:eastAsia="Times New Roman"/>
                <w:sz w:val="20"/>
                <w:szCs w:val="20"/>
                <w:lang w:eastAsia="ru-RU"/>
              </w:rPr>
            </w:pPr>
          </w:p>
        </w:tc>
        <w:tc>
          <w:tcPr>
            <w:tcW w:w="1068" w:type="dxa"/>
          </w:tcPr>
          <w:p w:rsidR="00292F02" w:rsidRPr="00292F02" w:rsidRDefault="00292F02" w:rsidP="00292F02">
            <w:pPr>
              <w:rPr>
                <w:rFonts w:eastAsia="Times New Roman"/>
                <w:sz w:val="20"/>
                <w:szCs w:val="20"/>
                <w:lang w:eastAsia="ru-RU"/>
              </w:rPr>
            </w:pPr>
          </w:p>
        </w:tc>
        <w:tc>
          <w:tcPr>
            <w:tcW w:w="1068" w:type="dxa"/>
          </w:tcPr>
          <w:p w:rsidR="00292F02" w:rsidRPr="00292F02" w:rsidRDefault="00292F02" w:rsidP="00292F02">
            <w:pPr>
              <w:rPr>
                <w:rFonts w:eastAsia="Times New Roman"/>
                <w:sz w:val="20"/>
                <w:szCs w:val="20"/>
                <w:lang w:eastAsia="ru-RU"/>
              </w:rPr>
            </w:pPr>
          </w:p>
        </w:tc>
        <w:tc>
          <w:tcPr>
            <w:tcW w:w="1068" w:type="dxa"/>
          </w:tcPr>
          <w:p w:rsidR="00292F02" w:rsidRPr="00292F02" w:rsidRDefault="00292F02" w:rsidP="00292F02">
            <w:pPr>
              <w:rPr>
                <w:rFonts w:eastAsia="Times New Roman"/>
                <w:sz w:val="20"/>
                <w:szCs w:val="20"/>
                <w:lang w:eastAsia="ru-RU"/>
              </w:rPr>
            </w:pPr>
          </w:p>
        </w:tc>
        <w:tc>
          <w:tcPr>
            <w:tcW w:w="1068" w:type="dxa"/>
          </w:tcPr>
          <w:p w:rsidR="00292F02" w:rsidRPr="00292F02" w:rsidRDefault="00292F02" w:rsidP="00292F02">
            <w:pPr>
              <w:rPr>
                <w:rFonts w:eastAsia="Times New Roman"/>
                <w:sz w:val="20"/>
                <w:szCs w:val="20"/>
                <w:lang w:eastAsia="ru-RU"/>
              </w:rPr>
            </w:pPr>
          </w:p>
        </w:tc>
        <w:tc>
          <w:tcPr>
            <w:tcW w:w="1068" w:type="dxa"/>
          </w:tcPr>
          <w:p w:rsidR="00292F02" w:rsidRPr="00292F02" w:rsidRDefault="00292F02" w:rsidP="00292F02">
            <w:pPr>
              <w:rPr>
                <w:rFonts w:eastAsia="Times New Roman"/>
                <w:sz w:val="20"/>
                <w:szCs w:val="20"/>
                <w:lang w:eastAsia="ru-RU"/>
              </w:rPr>
            </w:pPr>
          </w:p>
        </w:tc>
        <w:tc>
          <w:tcPr>
            <w:tcW w:w="1069" w:type="dxa"/>
          </w:tcPr>
          <w:p w:rsidR="00292F02" w:rsidRPr="00292F02" w:rsidRDefault="00292F02" w:rsidP="00292F02">
            <w:pPr>
              <w:rPr>
                <w:rFonts w:eastAsia="Times New Roman"/>
                <w:sz w:val="20"/>
                <w:szCs w:val="20"/>
                <w:lang w:eastAsia="ru-RU"/>
              </w:rPr>
            </w:pPr>
          </w:p>
        </w:tc>
        <w:tc>
          <w:tcPr>
            <w:tcW w:w="1069" w:type="dxa"/>
          </w:tcPr>
          <w:p w:rsidR="00292F02" w:rsidRPr="00292F02" w:rsidRDefault="00292F02" w:rsidP="00292F02">
            <w:pPr>
              <w:rPr>
                <w:rFonts w:eastAsia="Times New Roman"/>
                <w:sz w:val="20"/>
                <w:szCs w:val="20"/>
                <w:lang w:eastAsia="ru-RU"/>
              </w:rPr>
            </w:pPr>
          </w:p>
        </w:tc>
      </w:tr>
    </w:tbl>
    <w:p w:rsidR="00292F02" w:rsidRPr="00292F02" w:rsidRDefault="00292F02" w:rsidP="00292F02">
      <w:pPr>
        <w:spacing w:after="0" w:line="240" w:lineRule="auto"/>
        <w:rPr>
          <w:rFonts w:ascii="Times New Roman" w:eastAsia="Times New Roman" w:hAnsi="Times New Roman" w:cs="Times New Roman"/>
          <w:sz w:val="20"/>
          <w:szCs w:val="20"/>
          <w:lang w:eastAsia="ru-RU"/>
        </w:rPr>
      </w:pPr>
    </w:p>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4. В какой ситуации это произошло?</w:t>
      </w:r>
    </w:p>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дома, в праздник</w:t>
      </w:r>
    </w:p>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в компании друзей</w:t>
      </w:r>
    </w:p>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другой ответ ___________________________________________________________________________</w:t>
      </w:r>
    </w:p>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затрудняюсь ответить</w:t>
      </w:r>
    </w:p>
    <w:p w:rsidR="00292F02" w:rsidRPr="00292F02" w:rsidRDefault="00292F02" w:rsidP="00292F02">
      <w:pPr>
        <w:spacing w:after="0" w:line="240" w:lineRule="auto"/>
        <w:rPr>
          <w:rFonts w:ascii="Times New Roman" w:eastAsia="Times New Roman" w:hAnsi="Times New Roman" w:cs="Times New Roman"/>
          <w:sz w:val="20"/>
          <w:szCs w:val="20"/>
          <w:lang w:eastAsia="ru-RU"/>
        </w:rPr>
      </w:pPr>
    </w:p>
    <w:p w:rsidR="00292F02" w:rsidRPr="00292F02" w:rsidRDefault="00292F02" w:rsidP="00292F02">
      <w:pPr>
        <w:spacing w:after="0" w:line="240" w:lineRule="auto"/>
        <w:jc w:val="both"/>
        <w:rPr>
          <w:rFonts w:ascii="Times New Roman" w:eastAsia="Times New Roman" w:hAnsi="Times New Roman" w:cs="Times New Roman"/>
          <w:snapToGrid w:val="0"/>
          <w:sz w:val="20"/>
          <w:szCs w:val="20"/>
          <w:u w:val="single"/>
          <w:lang w:eastAsia="ru-RU"/>
        </w:rPr>
      </w:pPr>
      <w:r w:rsidRPr="00292F02">
        <w:rPr>
          <w:rFonts w:ascii="Times New Roman" w:eastAsia="Times New Roman" w:hAnsi="Times New Roman" w:cs="Times New Roman"/>
          <w:sz w:val="20"/>
          <w:szCs w:val="20"/>
          <w:lang w:eastAsia="ru-RU"/>
        </w:rPr>
        <w:t>5</w:t>
      </w:r>
      <w:r w:rsidRPr="00292F02">
        <w:rPr>
          <w:rFonts w:ascii="Times New Roman" w:eastAsia="Times New Roman" w:hAnsi="Times New Roman" w:cs="Times New Roman"/>
          <w:snapToGrid w:val="0"/>
          <w:sz w:val="20"/>
          <w:szCs w:val="20"/>
          <w:u w:val="single"/>
          <w:lang w:eastAsia="ru-RU"/>
        </w:rPr>
        <w:t>. Внимательно прочтите каждое из перечисленных ниже утверждений и выберите подходящий для Вас вариант ответа из четырех возможных.</w:t>
      </w:r>
    </w:p>
    <w:tbl>
      <w:tblPr>
        <w:tblW w:w="945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438"/>
        <w:gridCol w:w="20"/>
        <w:gridCol w:w="5309"/>
        <w:gridCol w:w="921"/>
        <w:gridCol w:w="922"/>
        <w:gridCol w:w="921"/>
        <w:gridCol w:w="922"/>
      </w:tblGrid>
      <w:tr w:rsidR="00292F02" w:rsidRPr="00292F02" w:rsidTr="00292F02">
        <w:trPr>
          <w:trHeight w:hRule="exact" w:val="1242"/>
        </w:trPr>
        <w:tc>
          <w:tcPr>
            <w:tcW w:w="458" w:type="dxa"/>
            <w:gridSpan w:val="2"/>
            <w:vAlign w:val="center"/>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w:t>
            </w:r>
          </w:p>
        </w:tc>
        <w:tc>
          <w:tcPr>
            <w:tcW w:w="5309" w:type="dxa"/>
            <w:vAlign w:val="center"/>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Утверждения</w:t>
            </w:r>
          </w:p>
        </w:tc>
        <w:tc>
          <w:tcPr>
            <w:tcW w:w="921" w:type="dxa"/>
            <w:vAlign w:val="center"/>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Весьма часто</w:t>
            </w:r>
          </w:p>
        </w:tc>
        <w:tc>
          <w:tcPr>
            <w:tcW w:w="922" w:type="dxa"/>
            <w:vAlign w:val="center"/>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Редко, но не менее чем 2</w:t>
            </w:r>
            <w:r w:rsidRPr="00292F02">
              <w:rPr>
                <w:rFonts w:ascii="Times New Roman" w:eastAsia="Times New Roman" w:hAnsi="Times New Roman" w:cs="Times New Roman"/>
                <w:i/>
                <w:snapToGrid w:val="0"/>
                <w:sz w:val="20"/>
                <w:szCs w:val="20"/>
                <w:lang w:eastAsia="ru-RU"/>
              </w:rPr>
              <w:t xml:space="preserve"> </w:t>
            </w:r>
            <w:r w:rsidRPr="00292F02">
              <w:rPr>
                <w:rFonts w:ascii="Times New Roman" w:eastAsia="Times New Roman" w:hAnsi="Times New Roman" w:cs="Times New Roman"/>
                <w:snapToGrid w:val="0"/>
                <w:sz w:val="20"/>
                <w:szCs w:val="20"/>
                <w:lang w:eastAsia="ru-RU"/>
              </w:rPr>
              <w:t>раза в жизни</w:t>
            </w:r>
          </w:p>
        </w:tc>
        <w:tc>
          <w:tcPr>
            <w:tcW w:w="921" w:type="dxa"/>
            <w:vAlign w:val="center"/>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Сомневаюсь</w:t>
            </w:r>
          </w:p>
        </w:tc>
        <w:tc>
          <w:tcPr>
            <w:tcW w:w="922" w:type="dxa"/>
            <w:vAlign w:val="center"/>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Совершенно не подходит мне</w:t>
            </w: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1</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по праздникам для усиления чувства радости</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2</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потому, что неудобно отказаться от выпивки</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3</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Считаю, что пить хорошее вино перед едой полезно</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4</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Пью, чтобы получить удовольствие</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5</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чтобы избавиться от внутреннего напряжения и страха</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6</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Пью со скуки, не получается развлекаться без выпивки</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7</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Когда выпью, чувствую себя здоровым</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8</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Пью потому, что неотступно преследуют мысли о выпивке</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9</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назло всем, кто воспитывает меня и ругает за пьянство: жена, начальство, родственники</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10</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в день получки и по выходным</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11</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с сослуживцами, чтобы не испортить отношения отказом</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12</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Считаю, что культурный человек должен разбираться в марках вин, знать виды спиртных напитков</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13</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 xml:space="preserve">Пью потому, что нравятся приятные ощущения в состоянии </w:t>
            </w:r>
            <w:r w:rsidRPr="00292F02">
              <w:rPr>
                <w:rFonts w:ascii="Times New Roman" w:eastAsia="Times New Roman" w:hAnsi="Times New Roman" w:cs="Times New Roman"/>
                <w:sz w:val="20"/>
                <w:szCs w:val="20"/>
                <w:lang w:eastAsia="ru-RU"/>
              </w:rPr>
              <w:lastRenderedPageBreak/>
              <w:t>опьянения: тепло, расслабление и др.</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58"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lastRenderedPageBreak/>
              <w:t>14</w:t>
            </w:r>
          </w:p>
        </w:tc>
        <w:tc>
          <w:tcPr>
            <w:tcW w:w="5309"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Алкоголь уменьшает боязливость, делает меня смелее</w:t>
            </w:r>
          </w:p>
        </w:tc>
        <w:tc>
          <w:tcPr>
            <w:tcW w:w="921" w:type="dxa"/>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15</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чтобы изменить свое состояние, обострить чувства и интерес к жизни</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16</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чтобы снять похмелье, не болеть после предыдущей выпивки</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17</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помимо собственной воли из-за сильного желания напиться</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18</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Напиваюсь потому, что презираю свою жизнь, давно не уважаю себя</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19</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по случаю встреч с друзьями, родственниками, приятелями</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20</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Не отказываюсь от выпивки, чтобы надо мной не подсмеивались</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21</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За оказанные мне услуги расплачиваюсь спиртными напитками и сам принимаю алкоголь в качестве подарка, как это принято</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22</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для того, чтобы испытать чувство благополучия и счастья</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23</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Пью, чтобы забыть неприятные события, горе, разочарование</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24</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Когда выпиваю, время летит быстрее, интересней, а без выпивок тянется долго и нудно</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25</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Пока не выпил, чувствую себя скверно, ничего не хочется делать</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26</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из-за того, что не могу перебороть в себе тяги к алкоголю, желание напиться</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27</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pacing w:val="-4"/>
                <w:sz w:val="20"/>
                <w:szCs w:val="20"/>
                <w:lang w:eastAsia="ru-RU"/>
              </w:rPr>
            </w:pPr>
            <w:r w:rsidRPr="00292F02">
              <w:rPr>
                <w:rFonts w:ascii="Times New Roman" w:eastAsia="Times New Roman" w:hAnsi="Times New Roman" w:cs="Times New Roman"/>
                <w:spacing w:val="-4"/>
                <w:sz w:val="20"/>
                <w:szCs w:val="20"/>
                <w:lang w:eastAsia="ru-RU"/>
              </w:rPr>
              <w:t>Выпиваю из-за духа противоречия, не хочу быть примерным, трезвенником</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28</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чтобы завязать знакомства – деловые и личные</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29</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Меня вынуждает пить компания или группа знакомых, общение с которыми мне приятно</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30</w:t>
            </w:r>
          </w:p>
        </w:tc>
        <w:tc>
          <w:tcPr>
            <w:tcW w:w="5329" w:type="dxa"/>
            <w:gridSpan w:val="2"/>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lang w:eastAsia="ru-RU"/>
              </w:rPr>
              <w:t>Выпиваю потому, что употребление хороших вин и высококачественного алкоголя – признак материального бла</w:t>
            </w:r>
            <w:r w:rsidRPr="00292F02">
              <w:rPr>
                <w:rFonts w:ascii="Times New Roman" w:eastAsia="Times New Roman" w:hAnsi="Times New Roman" w:cs="Times New Roman"/>
                <w:sz w:val="20"/>
                <w:szCs w:val="20"/>
                <w:lang w:eastAsia="ru-RU"/>
              </w:rPr>
              <w:softHyphen/>
              <w:t>гополучия и культуры</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31</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Выпиваю потому, что выпивка способствует приятному времяпрепровождению, общению, развлечениям</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32</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Выпиваю, чтобы избавиться от чувства вины и плохого настроения</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33</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Пью потому, что выпивка прибавляет сил и энергии, возбуждает меня</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34</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Выпиваю с утра для бодрости, чтобы восстановить работоспособность</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35</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Выпиваю без всяких поводов и причин, когда есть что выпить</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36</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Пью потому, что меня считают "пропащим человеком", неудачником или алкоголиком</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37</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Выпиваю потому, что так принято: "обмывать" покупку, сделку, законченную работу, важные события в жизни</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38</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Если бы не пьющие друзья, я бы столько не пил, сколько пью</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39</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Стремлюсь выпивать культурно: умеренно в "эстетической обстановке", за хорошим столом</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40</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Выпиваю потому, что хорошая закуска вызывает радостное чувство и желание выпить</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41</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Выпивка избавляет меня от тревоги и беспокойства</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42</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Когда выпью, становлюсь смелее, могу пойти на риск, чувствую себя насто</w:t>
            </w:r>
            <w:r w:rsidRPr="00292F02">
              <w:rPr>
                <w:rFonts w:ascii="Times New Roman" w:eastAsia="Times New Roman" w:hAnsi="Times New Roman" w:cs="Times New Roman"/>
                <w:snapToGrid w:val="0"/>
                <w:sz w:val="20"/>
                <w:szCs w:val="20"/>
                <w:lang w:eastAsia="ru-RU"/>
              </w:rPr>
              <w:softHyphen/>
              <w:t>ящим мужчиной</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43</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Выпиваю, чтобы уменьшить дрожь в руках и улучшить самочувствие</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lastRenderedPageBreak/>
              <w:t>44</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Выпиваю автоматически, как только увижу спиртное</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r w:rsidR="00292F02" w:rsidRPr="00292F02" w:rsidTr="00292F02">
        <w:trPr>
          <w:trHeight w:val="240"/>
        </w:trPr>
        <w:tc>
          <w:tcPr>
            <w:tcW w:w="438"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45</w:t>
            </w:r>
          </w:p>
        </w:tc>
        <w:tc>
          <w:tcPr>
            <w:tcW w:w="5329" w:type="dxa"/>
            <w:gridSpan w:val="2"/>
          </w:tcPr>
          <w:p w:rsidR="00292F02" w:rsidRPr="00292F02" w:rsidRDefault="00292F02" w:rsidP="00292F02">
            <w:pPr>
              <w:spacing w:after="0" w:line="240" w:lineRule="auto"/>
              <w:jc w:val="both"/>
              <w:rPr>
                <w:rFonts w:ascii="Times New Roman" w:eastAsia="Times New Roman" w:hAnsi="Times New Roman" w:cs="Times New Roman"/>
                <w:snapToGrid w:val="0"/>
                <w:sz w:val="20"/>
                <w:szCs w:val="20"/>
                <w:lang w:eastAsia="ru-RU"/>
              </w:rPr>
            </w:pPr>
            <w:r w:rsidRPr="00292F02">
              <w:rPr>
                <w:rFonts w:ascii="Times New Roman" w:eastAsia="Times New Roman" w:hAnsi="Times New Roman" w:cs="Times New Roman"/>
                <w:snapToGrid w:val="0"/>
                <w:sz w:val="20"/>
                <w:szCs w:val="20"/>
                <w:lang w:eastAsia="ru-RU"/>
              </w:rPr>
              <w:t>Пью потому, что совсем не дорожу своей жизнью</w:t>
            </w: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1"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c>
          <w:tcPr>
            <w:tcW w:w="922" w:type="dxa"/>
          </w:tcPr>
          <w:p w:rsidR="00292F02" w:rsidRPr="00292F02" w:rsidRDefault="00292F02" w:rsidP="00292F02">
            <w:pPr>
              <w:spacing w:after="0" w:line="240" w:lineRule="auto"/>
              <w:jc w:val="center"/>
              <w:rPr>
                <w:rFonts w:ascii="Times New Roman" w:eastAsia="Times New Roman" w:hAnsi="Times New Roman" w:cs="Times New Roman"/>
                <w:snapToGrid w:val="0"/>
                <w:sz w:val="20"/>
                <w:szCs w:val="20"/>
                <w:lang w:eastAsia="ru-RU"/>
              </w:rPr>
            </w:pPr>
          </w:p>
        </w:tc>
      </w:tr>
    </w:tbl>
    <w:p w:rsidR="00292F02" w:rsidRPr="00292F02" w:rsidRDefault="00292F02" w:rsidP="00292F02">
      <w:pPr>
        <w:spacing w:after="0" w:line="240" w:lineRule="auto"/>
        <w:jc w:val="both"/>
        <w:rPr>
          <w:rFonts w:ascii="Times New Roman" w:eastAsia="Calibri" w:hAnsi="Times New Roman" w:cs="Times New Roman"/>
          <w:sz w:val="20"/>
          <w:szCs w:val="20"/>
          <w:u w:val="single"/>
        </w:rPr>
      </w:pPr>
    </w:p>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sz w:val="20"/>
          <w:szCs w:val="20"/>
          <w:u w:val="single"/>
          <w:lang w:eastAsia="ru-RU"/>
        </w:rPr>
        <w:t xml:space="preserve">6. </w:t>
      </w:r>
      <w:r w:rsidRPr="00292F02">
        <w:rPr>
          <w:rFonts w:ascii="Times New Roman" w:eastAsia="Times New Roman" w:hAnsi="Times New Roman" w:cs="Times New Roman"/>
          <w:sz w:val="20"/>
          <w:szCs w:val="20"/>
          <w:lang w:eastAsia="ru-RU"/>
        </w:rPr>
        <w:t>Далее представлены коллективные утверждения об алкоголе. Отметьте те из них, с которыми вы согласны</w:t>
      </w:r>
    </w:p>
    <w:tbl>
      <w:tblPr>
        <w:tblW w:w="9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4"/>
        <w:gridCol w:w="707"/>
      </w:tblGrid>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sz w:val="20"/>
                <w:szCs w:val="20"/>
                <w:lang w:eastAsia="ru-RU"/>
              </w:rPr>
            </w:pPr>
            <w:r w:rsidRPr="00292F02">
              <w:rPr>
                <w:rFonts w:ascii="Times New Roman" w:eastAsia="Times New Roman" w:hAnsi="Times New Roman" w:cs="Times New Roman"/>
                <w:color w:val="000000"/>
                <w:sz w:val="20"/>
                <w:szCs w:val="20"/>
                <w:lang w:eastAsia="ru-RU"/>
              </w:rPr>
              <w:t>Алкоголь улучшает аппетит, способствует пищеварению, улучшает усвояемость пищи</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Алкоголь согревает, помогая справиться с холодом</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Алкоголем можно предупредить грипп, простуду и другие заболевания</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Алкоголь уменьшает боль, даёт чувство облегчения при болезненных состояниях</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Алкоголь способствует общению, снимая скованность</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Алкоголь увеличивает творческие способности, стимулируя фантазию</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 xml:space="preserve"> Вино полезно для здоровья</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 xml:space="preserve"> Алкоголь растворяет холестериновые бляшки.</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Народ пьёт потому, что плохо живёт</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Вредно только «злоупотребление» алкоголем, а «нормальное» употребление безвредно.</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 xml:space="preserve"> Пьянство — многовековая традиция русского народа.</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 xml:space="preserve"> «Сухие законы» ни к чему хорошему не приводят.</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Алкоголь расслабляет, снимает стресс</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Алкоголь веселит</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Пиво менее вредно, чем водка</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Отмечать дни рождения с алкоголем — наша традиция</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Алкоголь на похоронах и поминках — наша традиция</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r w:rsidR="00292F02" w:rsidRPr="00292F02" w:rsidTr="00292F02">
        <w:tc>
          <w:tcPr>
            <w:tcW w:w="8784" w:type="dxa"/>
            <w:shd w:val="clear" w:color="auto" w:fill="auto"/>
          </w:tcPr>
          <w:p w:rsidR="00292F02" w:rsidRPr="00292F02" w:rsidRDefault="00292F02" w:rsidP="00292F02">
            <w:pPr>
              <w:spacing w:after="0" w:line="240" w:lineRule="auto"/>
              <w:rPr>
                <w:rFonts w:ascii="Times New Roman" w:eastAsia="Times New Roman" w:hAnsi="Times New Roman" w:cs="Times New Roman"/>
                <w:color w:val="000000"/>
                <w:sz w:val="20"/>
                <w:szCs w:val="20"/>
                <w:lang w:eastAsia="ru-RU"/>
              </w:rPr>
            </w:pPr>
            <w:r w:rsidRPr="00292F02">
              <w:rPr>
                <w:rFonts w:ascii="Times New Roman" w:eastAsia="Times New Roman" w:hAnsi="Times New Roman" w:cs="Times New Roman"/>
                <w:color w:val="000000"/>
                <w:sz w:val="20"/>
                <w:szCs w:val="20"/>
                <w:lang w:eastAsia="ru-RU"/>
              </w:rPr>
              <w:t>Алкоголь способствует крепкому сну</w:t>
            </w:r>
          </w:p>
        </w:tc>
        <w:tc>
          <w:tcPr>
            <w:tcW w:w="707" w:type="dxa"/>
            <w:shd w:val="clear" w:color="auto" w:fill="auto"/>
            <w:vAlign w:val="center"/>
          </w:tcPr>
          <w:p w:rsidR="00292F02" w:rsidRPr="00292F02" w:rsidRDefault="00292F02" w:rsidP="00292F02">
            <w:pPr>
              <w:spacing w:after="0" w:line="240" w:lineRule="auto"/>
              <w:jc w:val="center"/>
              <w:rPr>
                <w:rFonts w:ascii="Times New Roman" w:eastAsia="Times New Roman" w:hAnsi="Times New Roman" w:cs="Times New Roman"/>
                <w:sz w:val="20"/>
                <w:szCs w:val="20"/>
                <w:lang w:eastAsia="ru-RU"/>
              </w:rPr>
            </w:pPr>
          </w:p>
        </w:tc>
      </w:tr>
    </w:tbl>
    <w:p w:rsidR="00292F02" w:rsidRPr="00292F02" w:rsidRDefault="00292F02" w:rsidP="00292F02">
      <w:pPr>
        <w:spacing w:after="0" w:line="360" w:lineRule="auto"/>
        <w:ind w:firstLine="709"/>
        <w:jc w:val="right"/>
        <w:rPr>
          <w:rFonts w:ascii="Times New Roman" w:eastAsia="Calibri" w:hAnsi="Times New Roman" w:cs="Times New Roman"/>
          <w:sz w:val="28"/>
          <w:szCs w:val="28"/>
        </w:rPr>
      </w:pPr>
    </w:p>
    <w:p w:rsidR="007C7BEF" w:rsidRDefault="007C7BEF"/>
    <w:sectPr w:rsidR="007C7BEF" w:rsidSect="00292F02">
      <w:footerReference w:type="default" r:id="rId17"/>
      <w:pgSz w:w="11906" w:h="16838"/>
      <w:pgMar w:top="1134" w:right="851" w:bottom="1134" w:left="1701" w:header="709" w:footer="283"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490" w:rsidRDefault="00B55490">
      <w:pPr>
        <w:spacing w:after="0" w:line="240" w:lineRule="auto"/>
      </w:pPr>
      <w:r>
        <w:separator/>
      </w:r>
    </w:p>
  </w:endnote>
  <w:endnote w:type="continuationSeparator" w:id="0">
    <w:p w:rsidR="00B55490" w:rsidRDefault="00B55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5313007"/>
      <w:docPartObj>
        <w:docPartGallery w:val="Page Numbers (Bottom of Page)"/>
        <w:docPartUnique/>
      </w:docPartObj>
    </w:sdtPr>
    <w:sdtEndPr>
      <w:rPr>
        <w:rFonts w:ascii="Times New Roman" w:hAnsi="Times New Roman"/>
        <w:sz w:val="24"/>
        <w:szCs w:val="24"/>
      </w:rPr>
    </w:sdtEndPr>
    <w:sdtContent>
      <w:p w:rsidR="00292F02" w:rsidRPr="0000522C" w:rsidRDefault="00292F02">
        <w:pPr>
          <w:pStyle w:val="ab"/>
          <w:jc w:val="center"/>
          <w:rPr>
            <w:rFonts w:ascii="Times New Roman" w:hAnsi="Times New Roman"/>
            <w:sz w:val="24"/>
            <w:szCs w:val="24"/>
          </w:rPr>
        </w:pPr>
        <w:r w:rsidRPr="0000522C">
          <w:rPr>
            <w:rFonts w:ascii="Times New Roman" w:hAnsi="Times New Roman"/>
            <w:sz w:val="24"/>
            <w:szCs w:val="24"/>
          </w:rPr>
          <w:fldChar w:fldCharType="begin"/>
        </w:r>
        <w:r w:rsidRPr="0000522C">
          <w:rPr>
            <w:rFonts w:ascii="Times New Roman" w:hAnsi="Times New Roman"/>
            <w:sz w:val="24"/>
            <w:szCs w:val="24"/>
          </w:rPr>
          <w:instrText>PAGE   \* MERGEFORMAT</w:instrText>
        </w:r>
        <w:r w:rsidRPr="0000522C">
          <w:rPr>
            <w:rFonts w:ascii="Times New Roman" w:hAnsi="Times New Roman"/>
            <w:sz w:val="24"/>
            <w:szCs w:val="24"/>
          </w:rPr>
          <w:fldChar w:fldCharType="separate"/>
        </w:r>
        <w:r w:rsidR="009A1E58">
          <w:rPr>
            <w:rFonts w:ascii="Times New Roman" w:hAnsi="Times New Roman"/>
            <w:noProof/>
            <w:sz w:val="24"/>
            <w:szCs w:val="24"/>
          </w:rPr>
          <w:t>36</w:t>
        </w:r>
        <w:r w:rsidRPr="0000522C">
          <w:rPr>
            <w:rFonts w:ascii="Times New Roman" w:hAnsi="Times New Roman"/>
            <w:sz w:val="24"/>
            <w:szCs w:val="24"/>
          </w:rPr>
          <w:fldChar w:fldCharType="end"/>
        </w:r>
      </w:p>
    </w:sdtContent>
  </w:sdt>
  <w:p w:rsidR="00292F02" w:rsidRDefault="00292F02">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490" w:rsidRDefault="00B55490">
      <w:pPr>
        <w:spacing w:after="0" w:line="240" w:lineRule="auto"/>
      </w:pPr>
      <w:r>
        <w:separator/>
      </w:r>
    </w:p>
  </w:footnote>
  <w:footnote w:type="continuationSeparator" w:id="0">
    <w:p w:rsidR="00B55490" w:rsidRDefault="00B554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34A4D"/>
    <w:multiLevelType w:val="hybridMultilevel"/>
    <w:tmpl w:val="E7D0A864"/>
    <w:lvl w:ilvl="0" w:tplc="6E16E176">
      <w:start w:val="1"/>
      <w:numFmt w:val="decimal"/>
      <w:lvlText w:val="%1."/>
      <w:lvlJc w:val="left"/>
      <w:pPr>
        <w:ind w:left="360" w:hanging="360"/>
      </w:pPr>
      <w:rPr>
        <w:rFonts w:hint="default"/>
        <w:b w:val="0"/>
        <w:i w:val="0"/>
        <w:color w:val="auto"/>
        <w:sz w:val="28"/>
        <w:szCs w:val="2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164A5097"/>
    <w:multiLevelType w:val="multilevel"/>
    <w:tmpl w:val="CED8A890"/>
    <w:lvl w:ilvl="0">
      <w:start w:val="1"/>
      <w:numFmt w:val="bullet"/>
      <w:lvlText w:val=""/>
      <w:lvlJc w:val="left"/>
      <w:pPr>
        <w:tabs>
          <w:tab w:val="num" w:pos="1260"/>
        </w:tabs>
        <w:ind w:left="1260" w:hanging="360"/>
      </w:pPr>
      <w:rPr>
        <w:rFonts w:ascii="Symbol" w:hAnsi="Symbol" w:hint="default"/>
        <w:b w:val="0"/>
        <w:i w:val="0"/>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2">
    <w:nsid w:val="178A4AA4"/>
    <w:multiLevelType w:val="hybridMultilevel"/>
    <w:tmpl w:val="1A4AE100"/>
    <w:lvl w:ilvl="0" w:tplc="921236EA">
      <w:start w:val="1"/>
      <w:numFmt w:val="decimal"/>
      <w:lvlText w:val="%1."/>
      <w:lvlJc w:val="left"/>
      <w:pPr>
        <w:ind w:left="1558" w:hanging="9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19882E98"/>
    <w:multiLevelType w:val="hybridMultilevel"/>
    <w:tmpl w:val="43C8DF32"/>
    <w:lvl w:ilvl="0" w:tplc="FFFFFFFF">
      <w:start w:val="1"/>
      <w:numFmt w:val="decimal"/>
      <w:lvlText w:val="%1."/>
      <w:lvlJc w:val="left"/>
      <w:pPr>
        <w:ind w:left="1429" w:hanging="360"/>
      </w:pPr>
    </w:lvl>
    <w:lvl w:ilvl="1" w:tplc="FFFFFFFF" w:tentative="1">
      <w:start w:val="1"/>
      <w:numFmt w:val="lowerLetter"/>
      <w:lvlText w:val="%2."/>
      <w:lvlJc w:val="left"/>
      <w:pPr>
        <w:ind w:left="2149" w:hanging="360"/>
      </w:pPr>
    </w:lvl>
    <w:lvl w:ilvl="2" w:tplc="FFFFFFFF" w:tentative="1">
      <w:start w:val="1"/>
      <w:numFmt w:val="lowerRoman"/>
      <w:lvlText w:val="%3."/>
      <w:lvlJc w:val="right"/>
      <w:pPr>
        <w:ind w:left="2869" w:hanging="180"/>
      </w:pPr>
    </w:lvl>
    <w:lvl w:ilvl="3" w:tplc="FFFFFFFF" w:tentative="1">
      <w:start w:val="1"/>
      <w:numFmt w:val="decimal"/>
      <w:lvlText w:val="%4."/>
      <w:lvlJc w:val="left"/>
      <w:pPr>
        <w:ind w:left="3589" w:hanging="360"/>
      </w:pPr>
    </w:lvl>
    <w:lvl w:ilvl="4" w:tplc="FFFFFFFF" w:tentative="1">
      <w:start w:val="1"/>
      <w:numFmt w:val="lowerLetter"/>
      <w:lvlText w:val="%5."/>
      <w:lvlJc w:val="left"/>
      <w:pPr>
        <w:ind w:left="4309" w:hanging="360"/>
      </w:pPr>
    </w:lvl>
    <w:lvl w:ilvl="5" w:tplc="FFFFFFFF" w:tentative="1">
      <w:start w:val="1"/>
      <w:numFmt w:val="lowerRoman"/>
      <w:lvlText w:val="%6."/>
      <w:lvlJc w:val="right"/>
      <w:pPr>
        <w:ind w:left="5029" w:hanging="180"/>
      </w:pPr>
    </w:lvl>
    <w:lvl w:ilvl="6" w:tplc="FFFFFFFF" w:tentative="1">
      <w:start w:val="1"/>
      <w:numFmt w:val="decimal"/>
      <w:lvlText w:val="%7."/>
      <w:lvlJc w:val="left"/>
      <w:pPr>
        <w:ind w:left="5749" w:hanging="360"/>
      </w:pPr>
    </w:lvl>
    <w:lvl w:ilvl="7" w:tplc="FFFFFFFF" w:tentative="1">
      <w:start w:val="1"/>
      <w:numFmt w:val="lowerLetter"/>
      <w:lvlText w:val="%8."/>
      <w:lvlJc w:val="left"/>
      <w:pPr>
        <w:ind w:left="6469" w:hanging="360"/>
      </w:pPr>
    </w:lvl>
    <w:lvl w:ilvl="8" w:tplc="FFFFFFFF" w:tentative="1">
      <w:start w:val="1"/>
      <w:numFmt w:val="lowerRoman"/>
      <w:lvlText w:val="%9."/>
      <w:lvlJc w:val="right"/>
      <w:pPr>
        <w:ind w:left="7189" w:hanging="180"/>
      </w:pPr>
    </w:lvl>
  </w:abstractNum>
  <w:abstractNum w:abstractNumId="4">
    <w:nsid w:val="21A74590"/>
    <w:multiLevelType w:val="hybridMultilevel"/>
    <w:tmpl w:val="CED8A890"/>
    <w:lvl w:ilvl="0" w:tplc="04190001">
      <w:start w:val="1"/>
      <w:numFmt w:val="bullet"/>
      <w:lvlText w:val=""/>
      <w:lvlJc w:val="left"/>
      <w:pPr>
        <w:tabs>
          <w:tab w:val="num" w:pos="1260"/>
        </w:tabs>
        <w:ind w:left="1260" w:hanging="360"/>
      </w:pPr>
      <w:rPr>
        <w:rFonts w:ascii="Symbol" w:hAnsi="Symbol" w:hint="default"/>
        <w:b w:val="0"/>
        <w:i w:val="0"/>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5">
    <w:nsid w:val="406106B9"/>
    <w:multiLevelType w:val="hybridMultilevel"/>
    <w:tmpl w:val="43C8DF3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422C4EC2"/>
    <w:multiLevelType w:val="multilevel"/>
    <w:tmpl w:val="283E1E00"/>
    <w:lvl w:ilvl="0">
      <w:start w:val="1"/>
      <w:numFmt w:val="decimal"/>
      <w:lvlText w:val="%1."/>
      <w:lvlJc w:val="left"/>
      <w:pPr>
        <w:ind w:left="525" w:hanging="52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7">
    <w:nsid w:val="430C5445"/>
    <w:multiLevelType w:val="hybridMultilevel"/>
    <w:tmpl w:val="2728AB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53E000A6"/>
    <w:multiLevelType w:val="hybridMultilevel"/>
    <w:tmpl w:val="32682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AF75CA"/>
    <w:multiLevelType w:val="hybridMultilevel"/>
    <w:tmpl w:val="319A5048"/>
    <w:lvl w:ilvl="0" w:tplc="71869D72">
      <w:start w:val="1"/>
      <w:numFmt w:val="decimal"/>
      <w:lvlText w:val="%1)"/>
      <w:lvlJc w:val="left"/>
      <w:pPr>
        <w:tabs>
          <w:tab w:val="num" w:pos="1260"/>
        </w:tabs>
        <w:ind w:left="1260" w:hanging="360"/>
      </w:pPr>
      <w:rPr>
        <w:rFonts w:hint="default"/>
        <w:b w:val="0"/>
        <w:i w:val="0"/>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10">
    <w:nsid w:val="799F2910"/>
    <w:multiLevelType w:val="hybridMultilevel"/>
    <w:tmpl w:val="222C72C4"/>
    <w:lvl w:ilvl="0" w:tplc="D4FEB922">
      <w:start w:val="1"/>
      <w:numFmt w:val="decimal"/>
      <w:lvlText w:val="%1"/>
      <w:lvlJc w:val="left"/>
      <w:pPr>
        <w:ind w:left="720" w:hanging="360"/>
      </w:pPr>
      <w:rPr>
        <w:rFonts w:hint="default"/>
        <w:b w:val="0"/>
        <w:i w:val="0"/>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4"/>
  </w:num>
  <w:num w:numId="4">
    <w:abstractNumId w:val="1"/>
  </w:num>
  <w:num w:numId="5">
    <w:abstractNumId w:val="7"/>
  </w:num>
  <w:num w:numId="6">
    <w:abstractNumId w:val="2"/>
  </w:num>
  <w:num w:numId="7">
    <w:abstractNumId w:val="6"/>
  </w:num>
  <w:num w:numId="8">
    <w:abstractNumId w:val="5"/>
  </w:num>
  <w:num w:numId="9">
    <w:abstractNumId w:val="3"/>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B89"/>
    <w:rsid w:val="000003FA"/>
    <w:rsid w:val="00292F02"/>
    <w:rsid w:val="00691D08"/>
    <w:rsid w:val="00780B89"/>
    <w:rsid w:val="007C7BEF"/>
    <w:rsid w:val="009942DC"/>
    <w:rsid w:val="009A1E58"/>
    <w:rsid w:val="00B554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92F02"/>
  </w:style>
  <w:style w:type="paragraph" w:styleId="a3">
    <w:name w:val="List Paragraph"/>
    <w:basedOn w:val="a"/>
    <w:uiPriority w:val="34"/>
    <w:qFormat/>
    <w:rsid w:val="00292F02"/>
    <w:pPr>
      <w:ind w:left="720"/>
      <w:contextualSpacing/>
    </w:pPr>
    <w:rPr>
      <w:rFonts w:ascii="Calibri" w:eastAsia="Calibri" w:hAnsi="Calibri" w:cs="Times New Roman"/>
    </w:rPr>
  </w:style>
  <w:style w:type="character" w:styleId="a4">
    <w:name w:val="Strong"/>
    <w:qFormat/>
    <w:rsid w:val="00292F02"/>
    <w:rPr>
      <w:b/>
      <w:bCs/>
    </w:rPr>
  </w:style>
  <w:style w:type="paragraph" w:styleId="a5">
    <w:name w:val="Normal (Web)"/>
    <w:basedOn w:val="a"/>
    <w:unhideWhenUsed/>
    <w:rsid w:val="00292F02"/>
    <w:pPr>
      <w:spacing w:before="100" w:beforeAutospacing="1" w:after="100" w:afterAutospacing="1" w:line="240" w:lineRule="auto"/>
    </w:pPr>
    <w:rPr>
      <w:rFonts w:ascii="Arial" w:eastAsia="Times New Roman" w:hAnsi="Arial" w:cs="Arial"/>
      <w:color w:val="000000"/>
      <w:sz w:val="20"/>
      <w:szCs w:val="20"/>
      <w:lang w:eastAsia="ru-RU"/>
    </w:rPr>
  </w:style>
  <w:style w:type="character" w:styleId="a6">
    <w:name w:val="Hyperlink"/>
    <w:uiPriority w:val="99"/>
    <w:unhideWhenUsed/>
    <w:rsid w:val="00292F02"/>
    <w:rPr>
      <w:color w:val="0000FF"/>
      <w:u w:val="single"/>
    </w:rPr>
  </w:style>
  <w:style w:type="paragraph" w:styleId="a7">
    <w:name w:val="Balloon Text"/>
    <w:basedOn w:val="a"/>
    <w:link w:val="a8"/>
    <w:uiPriority w:val="99"/>
    <w:semiHidden/>
    <w:unhideWhenUsed/>
    <w:rsid w:val="00292F02"/>
    <w:pPr>
      <w:spacing w:after="0" w:line="240" w:lineRule="auto"/>
    </w:pPr>
    <w:rPr>
      <w:rFonts w:ascii="Tahoma" w:eastAsia="Calibri" w:hAnsi="Tahoma" w:cs="Tahoma"/>
      <w:sz w:val="16"/>
      <w:szCs w:val="16"/>
    </w:rPr>
  </w:style>
  <w:style w:type="character" w:customStyle="1" w:styleId="a8">
    <w:name w:val="Текст выноски Знак"/>
    <w:basedOn w:val="a0"/>
    <w:link w:val="a7"/>
    <w:uiPriority w:val="99"/>
    <w:semiHidden/>
    <w:rsid w:val="00292F02"/>
    <w:rPr>
      <w:rFonts w:ascii="Tahoma" w:eastAsia="Calibri" w:hAnsi="Tahoma" w:cs="Tahoma"/>
      <w:sz w:val="16"/>
      <w:szCs w:val="16"/>
    </w:rPr>
  </w:style>
  <w:style w:type="paragraph" w:styleId="a9">
    <w:name w:val="header"/>
    <w:basedOn w:val="a"/>
    <w:link w:val="aa"/>
    <w:uiPriority w:val="99"/>
    <w:unhideWhenUsed/>
    <w:rsid w:val="00292F02"/>
    <w:pPr>
      <w:tabs>
        <w:tab w:val="center" w:pos="4677"/>
        <w:tab w:val="right" w:pos="9355"/>
      </w:tabs>
    </w:pPr>
    <w:rPr>
      <w:rFonts w:ascii="Calibri" w:eastAsia="Calibri" w:hAnsi="Calibri" w:cs="Times New Roman"/>
    </w:rPr>
  </w:style>
  <w:style w:type="character" w:customStyle="1" w:styleId="aa">
    <w:name w:val="Верхний колонтитул Знак"/>
    <w:basedOn w:val="a0"/>
    <w:link w:val="a9"/>
    <w:uiPriority w:val="99"/>
    <w:rsid w:val="00292F02"/>
    <w:rPr>
      <w:rFonts w:ascii="Calibri" w:eastAsia="Calibri" w:hAnsi="Calibri" w:cs="Times New Roman"/>
    </w:rPr>
  </w:style>
  <w:style w:type="paragraph" w:styleId="ab">
    <w:name w:val="footer"/>
    <w:basedOn w:val="a"/>
    <w:link w:val="ac"/>
    <w:uiPriority w:val="99"/>
    <w:unhideWhenUsed/>
    <w:rsid w:val="00292F02"/>
    <w:pPr>
      <w:tabs>
        <w:tab w:val="center" w:pos="4677"/>
        <w:tab w:val="right" w:pos="9355"/>
      </w:tabs>
    </w:pPr>
    <w:rPr>
      <w:rFonts w:ascii="Calibri" w:eastAsia="Calibri" w:hAnsi="Calibri" w:cs="Times New Roman"/>
    </w:rPr>
  </w:style>
  <w:style w:type="character" w:customStyle="1" w:styleId="ac">
    <w:name w:val="Нижний колонтитул Знак"/>
    <w:basedOn w:val="a0"/>
    <w:link w:val="ab"/>
    <w:uiPriority w:val="99"/>
    <w:rsid w:val="00292F02"/>
    <w:rPr>
      <w:rFonts w:ascii="Calibri" w:eastAsia="Calibri" w:hAnsi="Calibri" w:cs="Times New Roman"/>
    </w:rPr>
  </w:style>
  <w:style w:type="table" w:styleId="ad">
    <w:name w:val="Table Grid"/>
    <w:basedOn w:val="a1"/>
    <w:uiPriority w:val="59"/>
    <w:rsid w:val="00292F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d"/>
    <w:uiPriority w:val="59"/>
    <w:rsid w:val="00292F0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d"/>
    <w:uiPriority w:val="59"/>
    <w:rsid w:val="00292F0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59"/>
    <w:rsid w:val="00292F0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d"/>
    <w:uiPriority w:val="59"/>
    <w:rsid w:val="00292F0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292F02"/>
    <w:rPr>
      <w:color w:val="605E5C"/>
      <w:shd w:val="clear" w:color="auto" w:fill="E1DFDD"/>
    </w:rPr>
  </w:style>
  <w:style w:type="paragraph" w:customStyle="1" w:styleId="ae">
    <w:name w:val="Стильмой"/>
    <w:basedOn w:val="a"/>
    <w:link w:val="af"/>
    <w:qFormat/>
    <w:rsid w:val="00292F02"/>
    <w:pPr>
      <w:spacing w:after="0" w:line="360" w:lineRule="auto"/>
      <w:ind w:firstLine="709"/>
    </w:pPr>
    <w:rPr>
      <w:rFonts w:ascii="Times New Roman" w:eastAsia="Times New Roman" w:hAnsi="Times New Roman" w:cs="Times New Roman"/>
      <w:sz w:val="28"/>
      <w:szCs w:val="24"/>
      <w:lang w:eastAsia="ru-RU"/>
    </w:rPr>
  </w:style>
  <w:style w:type="character" w:customStyle="1" w:styleId="af">
    <w:name w:val="Стильмой Знак"/>
    <w:basedOn w:val="a0"/>
    <w:link w:val="ae"/>
    <w:rsid w:val="00292F02"/>
    <w:rPr>
      <w:rFonts w:ascii="Times New Roman" w:eastAsia="Times New Roman" w:hAnsi="Times New Roman" w:cs="Times New Roman"/>
      <w:sz w:val="28"/>
      <w:szCs w:val="24"/>
      <w:lang w:eastAsia="ru-RU"/>
    </w:rPr>
  </w:style>
  <w:style w:type="table" w:customStyle="1" w:styleId="5">
    <w:name w:val="Сетка таблицы5"/>
    <w:basedOn w:val="a1"/>
    <w:next w:val="ad"/>
    <w:uiPriority w:val="59"/>
    <w:rsid w:val="00292F0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uiPriority w:val="99"/>
    <w:semiHidden/>
    <w:unhideWhenUsed/>
    <w:rsid w:val="00292F02"/>
  </w:style>
  <w:style w:type="paragraph" w:styleId="a3">
    <w:name w:val="List Paragraph"/>
    <w:basedOn w:val="a"/>
    <w:uiPriority w:val="34"/>
    <w:qFormat/>
    <w:rsid w:val="00292F02"/>
    <w:pPr>
      <w:ind w:left="720"/>
      <w:contextualSpacing/>
    </w:pPr>
    <w:rPr>
      <w:rFonts w:ascii="Calibri" w:eastAsia="Calibri" w:hAnsi="Calibri" w:cs="Times New Roman"/>
    </w:rPr>
  </w:style>
  <w:style w:type="character" w:styleId="a4">
    <w:name w:val="Strong"/>
    <w:qFormat/>
    <w:rsid w:val="00292F02"/>
    <w:rPr>
      <w:b/>
      <w:bCs/>
    </w:rPr>
  </w:style>
  <w:style w:type="paragraph" w:styleId="a5">
    <w:name w:val="Normal (Web)"/>
    <w:basedOn w:val="a"/>
    <w:unhideWhenUsed/>
    <w:rsid w:val="00292F02"/>
    <w:pPr>
      <w:spacing w:before="100" w:beforeAutospacing="1" w:after="100" w:afterAutospacing="1" w:line="240" w:lineRule="auto"/>
    </w:pPr>
    <w:rPr>
      <w:rFonts w:ascii="Arial" w:eastAsia="Times New Roman" w:hAnsi="Arial" w:cs="Arial"/>
      <w:color w:val="000000"/>
      <w:sz w:val="20"/>
      <w:szCs w:val="20"/>
      <w:lang w:eastAsia="ru-RU"/>
    </w:rPr>
  </w:style>
  <w:style w:type="character" w:styleId="a6">
    <w:name w:val="Hyperlink"/>
    <w:uiPriority w:val="99"/>
    <w:unhideWhenUsed/>
    <w:rsid w:val="00292F02"/>
    <w:rPr>
      <w:color w:val="0000FF"/>
      <w:u w:val="single"/>
    </w:rPr>
  </w:style>
  <w:style w:type="paragraph" w:styleId="a7">
    <w:name w:val="Balloon Text"/>
    <w:basedOn w:val="a"/>
    <w:link w:val="a8"/>
    <w:uiPriority w:val="99"/>
    <w:semiHidden/>
    <w:unhideWhenUsed/>
    <w:rsid w:val="00292F02"/>
    <w:pPr>
      <w:spacing w:after="0" w:line="240" w:lineRule="auto"/>
    </w:pPr>
    <w:rPr>
      <w:rFonts w:ascii="Tahoma" w:eastAsia="Calibri" w:hAnsi="Tahoma" w:cs="Tahoma"/>
      <w:sz w:val="16"/>
      <w:szCs w:val="16"/>
    </w:rPr>
  </w:style>
  <w:style w:type="character" w:customStyle="1" w:styleId="a8">
    <w:name w:val="Текст выноски Знак"/>
    <w:basedOn w:val="a0"/>
    <w:link w:val="a7"/>
    <w:uiPriority w:val="99"/>
    <w:semiHidden/>
    <w:rsid w:val="00292F02"/>
    <w:rPr>
      <w:rFonts w:ascii="Tahoma" w:eastAsia="Calibri" w:hAnsi="Tahoma" w:cs="Tahoma"/>
      <w:sz w:val="16"/>
      <w:szCs w:val="16"/>
    </w:rPr>
  </w:style>
  <w:style w:type="paragraph" w:styleId="a9">
    <w:name w:val="header"/>
    <w:basedOn w:val="a"/>
    <w:link w:val="aa"/>
    <w:uiPriority w:val="99"/>
    <w:unhideWhenUsed/>
    <w:rsid w:val="00292F02"/>
    <w:pPr>
      <w:tabs>
        <w:tab w:val="center" w:pos="4677"/>
        <w:tab w:val="right" w:pos="9355"/>
      </w:tabs>
    </w:pPr>
    <w:rPr>
      <w:rFonts w:ascii="Calibri" w:eastAsia="Calibri" w:hAnsi="Calibri" w:cs="Times New Roman"/>
    </w:rPr>
  </w:style>
  <w:style w:type="character" w:customStyle="1" w:styleId="aa">
    <w:name w:val="Верхний колонтитул Знак"/>
    <w:basedOn w:val="a0"/>
    <w:link w:val="a9"/>
    <w:uiPriority w:val="99"/>
    <w:rsid w:val="00292F02"/>
    <w:rPr>
      <w:rFonts w:ascii="Calibri" w:eastAsia="Calibri" w:hAnsi="Calibri" w:cs="Times New Roman"/>
    </w:rPr>
  </w:style>
  <w:style w:type="paragraph" w:styleId="ab">
    <w:name w:val="footer"/>
    <w:basedOn w:val="a"/>
    <w:link w:val="ac"/>
    <w:uiPriority w:val="99"/>
    <w:unhideWhenUsed/>
    <w:rsid w:val="00292F02"/>
    <w:pPr>
      <w:tabs>
        <w:tab w:val="center" w:pos="4677"/>
        <w:tab w:val="right" w:pos="9355"/>
      </w:tabs>
    </w:pPr>
    <w:rPr>
      <w:rFonts w:ascii="Calibri" w:eastAsia="Calibri" w:hAnsi="Calibri" w:cs="Times New Roman"/>
    </w:rPr>
  </w:style>
  <w:style w:type="character" w:customStyle="1" w:styleId="ac">
    <w:name w:val="Нижний колонтитул Знак"/>
    <w:basedOn w:val="a0"/>
    <w:link w:val="ab"/>
    <w:uiPriority w:val="99"/>
    <w:rsid w:val="00292F02"/>
    <w:rPr>
      <w:rFonts w:ascii="Calibri" w:eastAsia="Calibri" w:hAnsi="Calibri" w:cs="Times New Roman"/>
    </w:rPr>
  </w:style>
  <w:style w:type="table" w:styleId="ad">
    <w:name w:val="Table Grid"/>
    <w:basedOn w:val="a1"/>
    <w:uiPriority w:val="59"/>
    <w:rsid w:val="00292F0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
    <w:name w:val="Сетка таблицы1"/>
    <w:basedOn w:val="a1"/>
    <w:next w:val="ad"/>
    <w:uiPriority w:val="59"/>
    <w:rsid w:val="00292F0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d"/>
    <w:uiPriority w:val="59"/>
    <w:rsid w:val="00292F0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d"/>
    <w:uiPriority w:val="59"/>
    <w:rsid w:val="00292F0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basedOn w:val="a1"/>
    <w:next w:val="ad"/>
    <w:uiPriority w:val="59"/>
    <w:rsid w:val="00292F0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292F02"/>
    <w:rPr>
      <w:color w:val="605E5C"/>
      <w:shd w:val="clear" w:color="auto" w:fill="E1DFDD"/>
    </w:rPr>
  </w:style>
  <w:style w:type="paragraph" w:customStyle="1" w:styleId="ae">
    <w:name w:val="Стильмой"/>
    <w:basedOn w:val="a"/>
    <w:link w:val="af"/>
    <w:qFormat/>
    <w:rsid w:val="00292F02"/>
    <w:pPr>
      <w:spacing w:after="0" w:line="360" w:lineRule="auto"/>
      <w:ind w:firstLine="709"/>
    </w:pPr>
    <w:rPr>
      <w:rFonts w:ascii="Times New Roman" w:eastAsia="Times New Roman" w:hAnsi="Times New Roman" w:cs="Times New Roman"/>
      <w:sz w:val="28"/>
      <w:szCs w:val="24"/>
      <w:lang w:eastAsia="ru-RU"/>
    </w:rPr>
  </w:style>
  <w:style w:type="character" w:customStyle="1" w:styleId="af">
    <w:name w:val="Стильмой Знак"/>
    <w:basedOn w:val="a0"/>
    <w:link w:val="ae"/>
    <w:rsid w:val="00292F02"/>
    <w:rPr>
      <w:rFonts w:ascii="Times New Roman" w:eastAsia="Times New Roman" w:hAnsi="Times New Roman" w:cs="Times New Roman"/>
      <w:sz w:val="28"/>
      <w:szCs w:val="24"/>
      <w:lang w:eastAsia="ru-RU"/>
    </w:rPr>
  </w:style>
  <w:style w:type="table" w:customStyle="1" w:styleId="5">
    <w:name w:val="Сетка таблицы5"/>
    <w:basedOn w:val="a1"/>
    <w:next w:val="ad"/>
    <w:uiPriority w:val="59"/>
    <w:rsid w:val="00292F02"/>
    <w:pPr>
      <w:spacing w:after="0" w:line="240" w:lineRule="auto"/>
    </w:pPr>
    <w:rPr>
      <w:rFonts w:ascii="Times New Roman"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chart" Target="charts/chart7.xml"/><Relationship Id="rId10" Type="http://schemas.openxmlformats.org/officeDocument/2006/relationships/chart" Target="charts/chart2.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Лист4!$B$2</c:f>
              <c:strCache>
                <c:ptCount val="1"/>
                <c:pt idx="0">
                  <c:v>девочки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Лист4!$A$3:$A$12</c:f>
              <c:strCache>
                <c:ptCount val="10"/>
                <c:pt idx="0">
                  <c:v>никогда</c:v>
                </c:pt>
                <c:pt idx="1">
                  <c:v>9 лет</c:v>
                </c:pt>
                <c:pt idx="2">
                  <c:v>10 лет</c:v>
                </c:pt>
                <c:pt idx="3">
                  <c:v>11 лет</c:v>
                </c:pt>
                <c:pt idx="4">
                  <c:v>12 лет</c:v>
                </c:pt>
                <c:pt idx="5">
                  <c:v>13 лет</c:v>
                </c:pt>
                <c:pt idx="6">
                  <c:v>14 лет</c:v>
                </c:pt>
                <c:pt idx="7">
                  <c:v>15 лет</c:v>
                </c:pt>
                <c:pt idx="8">
                  <c:v>16 лет</c:v>
                </c:pt>
                <c:pt idx="9">
                  <c:v>17 лет</c:v>
                </c:pt>
              </c:strCache>
            </c:strRef>
          </c:cat>
          <c:val>
            <c:numRef>
              <c:f>Лист4!$B$3:$B$12</c:f>
              <c:numCache>
                <c:formatCode>General</c:formatCode>
                <c:ptCount val="10"/>
                <c:pt idx="0">
                  <c:v>31.58</c:v>
                </c:pt>
                <c:pt idx="1">
                  <c:v>5.26</c:v>
                </c:pt>
                <c:pt idx="2">
                  <c:v>0</c:v>
                </c:pt>
                <c:pt idx="3">
                  <c:v>0</c:v>
                </c:pt>
                <c:pt idx="4">
                  <c:v>0</c:v>
                </c:pt>
                <c:pt idx="5">
                  <c:v>26.32</c:v>
                </c:pt>
                <c:pt idx="6">
                  <c:v>15.79</c:v>
                </c:pt>
                <c:pt idx="7">
                  <c:v>15.79</c:v>
                </c:pt>
                <c:pt idx="8">
                  <c:v>5.26</c:v>
                </c:pt>
                <c:pt idx="9">
                  <c:v>0</c:v>
                </c:pt>
              </c:numCache>
            </c:numRef>
          </c:val>
          <c:extLst xmlns:c16r2="http://schemas.microsoft.com/office/drawing/2015/06/chart">
            <c:ext xmlns:c16="http://schemas.microsoft.com/office/drawing/2014/chart" uri="{C3380CC4-5D6E-409C-BE32-E72D297353CC}">
              <c16:uniqueId val="{00000000-4B6F-47B4-904A-F3B409A29933}"/>
            </c:ext>
          </c:extLst>
        </c:ser>
        <c:ser>
          <c:idx val="1"/>
          <c:order val="1"/>
          <c:tx>
            <c:strRef>
              <c:f>Лист4!$C$2</c:f>
              <c:strCache>
                <c:ptCount val="1"/>
                <c:pt idx="0">
                  <c:v>мальчики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Лист4!$A$3:$A$12</c:f>
              <c:strCache>
                <c:ptCount val="10"/>
                <c:pt idx="0">
                  <c:v>никогда</c:v>
                </c:pt>
                <c:pt idx="1">
                  <c:v>9 лет</c:v>
                </c:pt>
                <c:pt idx="2">
                  <c:v>10 лет</c:v>
                </c:pt>
                <c:pt idx="3">
                  <c:v>11 лет</c:v>
                </c:pt>
                <c:pt idx="4">
                  <c:v>12 лет</c:v>
                </c:pt>
                <c:pt idx="5">
                  <c:v>13 лет</c:v>
                </c:pt>
                <c:pt idx="6">
                  <c:v>14 лет</c:v>
                </c:pt>
                <c:pt idx="7">
                  <c:v>15 лет</c:v>
                </c:pt>
                <c:pt idx="8">
                  <c:v>16 лет</c:v>
                </c:pt>
                <c:pt idx="9">
                  <c:v>17 лет</c:v>
                </c:pt>
              </c:strCache>
            </c:strRef>
          </c:cat>
          <c:val>
            <c:numRef>
              <c:f>Лист4!$C$3:$C$12</c:f>
              <c:numCache>
                <c:formatCode>General</c:formatCode>
                <c:ptCount val="10"/>
                <c:pt idx="0">
                  <c:v>34.78</c:v>
                </c:pt>
                <c:pt idx="1">
                  <c:v>0</c:v>
                </c:pt>
                <c:pt idx="2">
                  <c:v>0</c:v>
                </c:pt>
                <c:pt idx="3">
                  <c:v>21.74</c:v>
                </c:pt>
                <c:pt idx="4">
                  <c:v>4.3499999999999996</c:v>
                </c:pt>
                <c:pt idx="5">
                  <c:v>17.39</c:v>
                </c:pt>
                <c:pt idx="6">
                  <c:v>17.39</c:v>
                </c:pt>
                <c:pt idx="7">
                  <c:v>4.3499999999999996</c:v>
                </c:pt>
                <c:pt idx="8">
                  <c:v>0</c:v>
                </c:pt>
                <c:pt idx="9">
                  <c:v>0</c:v>
                </c:pt>
              </c:numCache>
            </c:numRef>
          </c:val>
          <c:extLst xmlns:c16r2="http://schemas.microsoft.com/office/drawing/2015/06/chart">
            <c:ext xmlns:c16="http://schemas.microsoft.com/office/drawing/2014/chart" uri="{C3380CC4-5D6E-409C-BE32-E72D297353CC}">
              <c16:uniqueId val="{00000001-4B6F-47B4-904A-F3B409A29933}"/>
            </c:ext>
          </c:extLst>
        </c:ser>
        <c:dLbls>
          <c:showLegendKey val="0"/>
          <c:showVal val="0"/>
          <c:showCatName val="0"/>
          <c:showSerName val="0"/>
          <c:showPercent val="0"/>
          <c:showBubbleSize val="0"/>
        </c:dLbls>
        <c:gapWidth val="182"/>
        <c:axId val="163547008"/>
        <c:axId val="163548544"/>
      </c:barChart>
      <c:catAx>
        <c:axId val="1635470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548544"/>
        <c:crosses val="autoZero"/>
        <c:auto val="1"/>
        <c:lblAlgn val="ctr"/>
        <c:lblOffset val="100"/>
        <c:noMultiLvlLbl val="0"/>
      </c:catAx>
      <c:valAx>
        <c:axId val="163548544"/>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54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solidFill>
              <a:srgbClr val="5B9BD5"/>
            </a:solidFill>
            <a:ln w="25400">
              <a:noFill/>
            </a:ln>
          </c:spPr>
          <c:invertIfNegative val="0"/>
          <c:dPt>
            <c:idx val="0"/>
            <c:invertIfNegative val="0"/>
            <c:bubble3D val="0"/>
            <c:spPr>
              <a:solidFill>
                <a:srgbClr val="FF0000"/>
              </a:solidFill>
              <a:ln w="25400">
                <a:noFill/>
              </a:ln>
            </c:spPr>
            <c:extLst xmlns:c16r2="http://schemas.microsoft.com/office/drawing/2015/06/chart">
              <c:ext xmlns:c16="http://schemas.microsoft.com/office/drawing/2014/chart" uri="{C3380CC4-5D6E-409C-BE32-E72D297353CC}">
                <c16:uniqueId val="{00000001-6E84-4B8F-9233-87514F282B42}"/>
              </c:ext>
            </c:extLst>
          </c:dPt>
          <c:dPt>
            <c:idx val="2"/>
            <c:invertIfNegative val="0"/>
            <c:bubble3D val="0"/>
            <c:spPr>
              <a:solidFill>
                <a:srgbClr val="00B050"/>
              </a:solidFill>
              <a:ln w="25400">
                <a:noFill/>
              </a:ln>
            </c:spPr>
            <c:extLst xmlns:c16r2="http://schemas.microsoft.com/office/drawing/2015/06/chart">
              <c:ext xmlns:c16="http://schemas.microsoft.com/office/drawing/2014/chart" uri="{C3380CC4-5D6E-409C-BE32-E72D297353CC}">
                <c16:uniqueId val="{00000003-6E84-4B8F-9233-87514F282B42}"/>
              </c:ext>
            </c:extLst>
          </c:dPt>
          <c:dLbls>
            <c:spPr>
              <a:noFill/>
              <a:ln w="25400">
                <a:noFill/>
              </a:ln>
            </c:spPr>
            <c:txPr>
              <a:bodyPr wrap="square" lIns="38100" tIns="19050" rIns="38100" bIns="19050" anchor="ctr">
                <a:spAutoFit/>
              </a:bodyPr>
              <a:lstStyle/>
              <a:p>
                <a:pPr>
                  <a:defRPr sz="1200" b="0" i="0" u="none" strike="noStrike" baseline="0">
                    <a:solidFill>
                      <a:srgbClr val="333333"/>
                    </a:solidFill>
                    <a:latin typeface="Times New Roman"/>
                    <a:ea typeface="Times New Roman"/>
                    <a:cs typeface="Times New Roman"/>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'средний возраст первой пробы'!$P$4:$R$4</c:f>
              <c:strCache>
                <c:ptCount val="3"/>
                <c:pt idx="0">
                  <c:v>девочки</c:v>
                </c:pt>
                <c:pt idx="1">
                  <c:v>мальчики</c:v>
                </c:pt>
                <c:pt idx="2">
                  <c:v>в целом по выборке</c:v>
                </c:pt>
              </c:strCache>
            </c:strRef>
          </c:cat>
          <c:val>
            <c:numRef>
              <c:f>'средний возраст первой пробы'!$P$16:$R$16</c:f>
              <c:numCache>
                <c:formatCode>0.00</c:formatCode>
                <c:ptCount val="3"/>
                <c:pt idx="0">
                  <c:v>13.615384615384615</c:v>
                </c:pt>
                <c:pt idx="1">
                  <c:v>12.666666666666666</c:v>
                </c:pt>
                <c:pt idx="2">
                  <c:v>13.107142857142858</c:v>
                </c:pt>
              </c:numCache>
            </c:numRef>
          </c:val>
          <c:extLst xmlns:c16r2="http://schemas.microsoft.com/office/drawing/2015/06/chart">
            <c:ext xmlns:c16="http://schemas.microsoft.com/office/drawing/2014/chart" uri="{C3380CC4-5D6E-409C-BE32-E72D297353CC}">
              <c16:uniqueId val="{00000004-6E84-4B8F-9233-87514F282B42}"/>
            </c:ext>
          </c:extLst>
        </c:ser>
        <c:dLbls>
          <c:showLegendKey val="0"/>
          <c:showVal val="0"/>
          <c:showCatName val="0"/>
          <c:showSerName val="0"/>
          <c:showPercent val="0"/>
          <c:showBubbleSize val="0"/>
        </c:dLbls>
        <c:gapWidth val="219"/>
        <c:overlap val="-27"/>
        <c:axId val="168056320"/>
        <c:axId val="168057856"/>
      </c:barChart>
      <c:catAx>
        <c:axId val="168056320"/>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333333"/>
                </a:solidFill>
                <a:latin typeface="Calibri"/>
                <a:ea typeface="Calibri"/>
                <a:cs typeface="Calibri"/>
              </a:defRPr>
            </a:pPr>
            <a:endParaRPr lang="ru-RU"/>
          </a:p>
        </c:txPr>
        <c:crossAx val="168057856"/>
        <c:crosses val="autoZero"/>
        <c:auto val="1"/>
        <c:lblAlgn val="ctr"/>
        <c:lblOffset val="100"/>
        <c:noMultiLvlLbl val="0"/>
      </c:catAx>
      <c:valAx>
        <c:axId val="168057856"/>
        <c:scaling>
          <c:orientation val="minMax"/>
        </c:scaling>
        <c:delete val="0"/>
        <c:axPos val="l"/>
        <c:numFmt formatCode="0.00" sourceLinked="1"/>
        <c:majorTickMark val="none"/>
        <c:minorTickMark val="none"/>
        <c:tickLblPos val="nextTo"/>
        <c:spPr>
          <a:ln w="3175">
            <a:solidFill>
              <a:srgbClr val="000000"/>
            </a:solidFill>
            <a:prstDash val="solid"/>
          </a:ln>
        </c:spPr>
        <c:txPr>
          <a:bodyPr rot="0" vert="horz"/>
          <a:lstStyle/>
          <a:p>
            <a:pPr>
              <a:defRPr sz="900" b="0" i="0" u="none" strike="noStrike" baseline="0">
                <a:solidFill>
                  <a:srgbClr val="333333"/>
                </a:solidFill>
                <a:latin typeface="Calibri"/>
                <a:ea typeface="Calibri"/>
                <a:cs typeface="Calibri"/>
              </a:defRPr>
            </a:pPr>
            <a:endParaRPr lang="ru-RU"/>
          </a:p>
        </c:txPr>
        <c:crossAx val="168056320"/>
        <c:crosses val="autoZero"/>
        <c:crossBetween val="between"/>
      </c:valAx>
      <c:spPr>
        <a:noFill/>
        <a:ln w="25400">
          <a:noFill/>
        </a:ln>
      </c:spPr>
    </c:plotArea>
    <c:plotVisOnly val="1"/>
    <c:dispBlanksAs val="gap"/>
    <c:showDLblsOverMax val="0"/>
  </c:chart>
  <c:spPr>
    <a:solidFill>
      <a:schemeClr val="bg1"/>
    </a:solidFill>
    <a:ln w="9525" cap="flat" cmpd="sng" algn="ctr">
      <a:noFill/>
      <a:round/>
    </a:ln>
    <a:effectLst/>
  </c:spPr>
  <c:txPr>
    <a:bodyPr/>
    <a:lstStyle/>
    <a:p>
      <a:pPr>
        <a:defRPr sz="1000" b="0" i="0" u="none" strike="noStrike" baseline="0">
          <a:solidFill>
            <a:srgbClr val="000000"/>
          </a:solidFill>
          <a:latin typeface="Calibri"/>
          <a:ea typeface="Calibri"/>
          <a:cs typeface="Calibri"/>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Лист4!$A$19</c:f>
              <c:strCache>
                <c:ptCount val="1"/>
                <c:pt idx="0">
                  <c:v>дома, в праздник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Лист4!$B$2:$C$2</c:f>
              <c:strCache>
                <c:ptCount val="2"/>
                <c:pt idx="0">
                  <c:v>девочки</c:v>
                </c:pt>
                <c:pt idx="1">
                  <c:v>мальчики</c:v>
                </c:pt>
              </c:strCache>
            </c:strRef>
          </c:cat>
          <c:val>
            <c:numRef>
              <c:f>Лист4!$B$19:$C$19</c:f>
              <c:numCache>
                <c:formatCode>General</c:formatCode>
                <c:ptCount val="2"/>
                <c:pt idx="0">
                  <c:v>36.840000000000003</c:v>
                </c:pt>
                <c:pt idx="1">
                  <c:v>21.74</c:v>
                </c:pt>
              </c:numCache>
            </c:numRef>
          </c:val>
          <c:extLst xmlns:c16r2="http://schemas.microsoft.com/office/drawing/2015/06/chart">
            <c:ext xmlns:c16="http://schemas.microsoft.com/office/drawing/2014/chart" uri="{C3380CC4-5D6E-409C-BE32-E72D297353CC}">
              <c16:uniqueId val="{00000000-9DAC-4A41-BDAC-3EF431065DC1}"/>
            </c:ext>
          </c:extLst>
        </c:ser>
        <c:ser>
          <c:idx val="1"/>
          <c:order val="1"/>
          <c:tx>
            <c:strRef>
              <c:f>Лист4!$A$20</c:f>
              <c:strCache>
                <c:ptCount val="1"/>
                <c:pt idx="0">
                  <c:v>в компании друзей</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Лист4!$B$2:$C$2</c:f>
              <c:strCache>
                <c:ptCount val="2"/>
                <c:pt idx="0">
                  <c:v>девочки</c:v>
                </c:pt>
                <c:pt idx="1">
                  <c:v>мальчики</c:v>
                </c:pt>
              </c:strCache>
            </c:strRef>
          </c:cat>
          <c:val>
            <c:numRef>
              <c:f>Лист4!$B$20:$C$20</c:f>
              <c:numCache>
                <c:formatCode>General</c:formatCode>
                <c:ptCount val="2"/>
                <c:pt idx="0">
                  <c:v>21.05</c:v>
                </c:pt>
                <c:pt idx="1">
                  <c:v>39.130000000000003</c:v>
                </c:pt>
              </c:numCache>
            </c:numRef>
          </c:val>
          <c:extLst xmlns:c16r2="http://schemas.microsoft.com/office/drawing/2015/06/chart">
            <c:ext xmlns:c16="http://schemas.microsoft.com/office/drawing/2014/chart" uri="{C3380CC4-5D6E-409C-BE32-E72D297353CC}">
              <c16:uniqueId val="{00000001-9DAC-4A41-BDAC-3EF431065DC1}"/>
            </c:ext>
          </c:extLst>
        </c:ser>
        <c:ser>
          <c:idx val="2"/>
          <c:order val="2"/>
          <c:tx>
            <c:strRef>
              <c:f>Лист4!$A$21</c:f>
              <c:strCache>
                <c:ptCount val="1"/>
                <c:pt idx="0">
                  <c:v>другой ответ</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Лист4!$B$2:$C$2</c:f>
              <c:strCache>
                <c:ptCount val="2"/>
                <c:pt idx="0">
                  <c:v>девочки</c:v>
                </c:pt>
                <c:pt idx="1">
                  <c:v>мальчики</c:v>
                </c:pt>
              </c:strCache>
            </c:strRef>
          </c:cat>
          <c:val>
            <c:numRef>
              <c:f>Лист4!$B$21:$C$21</c:f>
              <c:numCache>
                <c:formatCode>General</c:formatCode>
                <c:ptCount val="2"/>
                <c:pt idx="0">
                  <c:v>10.53</c:v>
                </c:pt>
                <c:pt idx="1">
                  <c:v>17.39</c:v>
                </c:pt>
              </c:numCache>
            </c:numRef>
          </c:val>
          <c:extLst xmlns:c16r2="http://schemas.microsoft.com/office/drawing/2015/06/chart">
            <c:ext xmlns:c16="http://schemas.microsoft.com/office/drawing/2014/chart" uri="{C3380CC4-5D6E-409C-BE32-E72D297353CC}">
              <c16:uniqueId val="{00000002-9DAC-4A41-BDAC-3EF431065DC1}"/>
            </c:ext>
          </c:extLst>
        </c:ser>
        <c:ser>
          <c:idx val="3"/>
          <c:order val="3"/>
          <c:tx>
            <c:strRef>
              <c:f>Лист4!$A$22</c:f>
              <c:strCache>
                <c:ptCount val="1"/>
                <c:pt idx="0">
                  <c:v>затрудняюсь ответить</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Лист4!$B$2:$C$2</c:f>
              <c:strCache>
                <c:ptCount val="2"/>
                <c:pt idx="0">
                  <c:v>девочки</c:v>
                </c:pt>
                <c:pt idx="1">
                  <c:v>мальчики</c:v>
                </c:pt>
              </c:strCache>
            </c:strRef>
          </c:cat>
          <c:val>
            <c:numRef>
              <c:f>Лист4!$B$22:$C$22</c:f>
              <c:numCache>
                <c:formatCode>General</c:formatCode>
                <c:ptCount val="2"/>
                <c:pt idx="0">
                  <c:v>31.58</c:v>
                </c:pt>
                <c:pt idx="1">
                  <c:v>21.74</c:v>
                </c:pt>
              </c:numCache>
            </c:numRef>
          </c:val>
          <c:extLst xmlns:c16r2="http://schemas.microsoft.com/office/drawing/2015/06/chart">
            <c:ext xmlns:c16="http://schemas.microsoft.com/office/drawing/2014/chart" uri="{C3380CC4-5D6E-409C-BE32-E72D297353CC}">
              <c16:uniqueId val="{00000003-9DAC-4A41-BDAC-3EF431065DC1}"/>
            </c:ext>
          </c:extLst>
        </c:ser>
        <c:dLbls>
          <c:showLegendKey val="0"/>
          <c:showVal val="0"/>
          <c:showCatName val="0"/>
          <c:showSerName val="0"/>
          <c:showPercent val="0"/>
          <c:showBubbleSize val="0"/>
        </c:dLbls>
        <c:gapWidth val="219"/>
        <c:overlap val="-27"/>
        <c:axId val="169734144"/>
        <c:axId val="169735680"/>
      </c:barChart>
      <c:catAx>
        <c:axId val="169734144"/>
        <c:scaling>
          <c:orientation val="minMax"/>
        </c:scaling>
        <c:delete val="0"/>
        <c:axPos val="b"/>
        <c:numFmt formatCode="General" sourceLinked="1"/>
        <c:majorTickMark val="none"/>
        <c:minorTickMark val="none"/>
        <c:tickLblPos val="nextTo"/>
        <c:spPr>
          <a:noFill/>
          <a:ln w="9525" cap="flat" cmpd="sng" algn="ctr">
            <a:solidFill>
              <a:schemeClr val="tx1"/>
            </a:solidFill>
            <a:round/>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735680"/>
        <c:crosses val="autoZero"/>
        <c:auto val="1"/>
        <c:lblAlgn val="ctr"/>
        <c:lblOffset val="100"/>
        <c:noMultiLvlLbl val="0"/>
      </c:catAx>
      <c:valAx>
        <c:axId val="169735680"/>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734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Лист4!$B$28</c:f>
              <c:strCache>
                <c:ptCount val="1"/>
                <c:pt idx="0">
                  <c:v>девочки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Лист4!$A$29:$A$35</c:f>
              <c:strCache>
                <c:ptCount val="7"/>
                <c:pt idx="0">
                  <c:v>практически каждый день</c:v>
                </c:pt>
                <c:pt idx="1">
                  <c:v>два-три раза в неделю</c:v>
                </c:pt>
                <c:pt idx="2">
                  <c:v>один-два раза в неделю</c:v>
                </c:pt>
                <c:pt idx="3">
                  <c:v>два-три раза в месяц</c:v>
                </c:pt>
                <c:pt idx="4">
                  <c:v>несколько раз в год</c:v>
                </c:pt>
                <c:pt idx="5">
                  <c:v>никогда</c:v>
                </c:pt>
                <c:pt idx="6">
                  <c:v>затрудняюсь ответить</c:v>
                </c:pt>
              </c:strCache>
            </c:strRef>
          </c:cat>
          <c:val>
            <c:numRef>
              <c:f>Лист4!$B$29:$B$35</c:f>
              <c:numCache>
                <c:formatCode>General</c:formatCode>
                <c:ptCount val="7"/>
                <c:pt idx="0">
                  <c:v>0</c:v>
                </c:pt>
                <c:pt idx="1">
                  <c:v>0</c:v>
                </c:pt>
                <c:pt idx="2">
                  <c:v>0</c:v>
                </c:pt>
                <c:pt idx="3">
                  <c:v>0</c:v>
                </c:pt>
                <c:pt idx="4">
                  <c:v>26.32</c:v>
                </c:pt>
                <c:pt idx="5">
                  <c:v>63.16</c:v>
                </c:pt>
                <c:pt idx="6">
                  <c:v>0</c:v>
                </c:pt>
              </c:numCache>
            </c:numRef>
          </c:val>
          <c:extLst xmlns:c16r2="http://schemas.microsoft.com/office/drawing/2015/06/chart">
            <c:ext xmlns:c16="http://schemas.microsoft.com/office/drawing/2014/chart" uri="{C3380CC4-5D6E-409C-BE32-E72D297353CC}">
              <c16:uniqueId val="{00000000-7CF6-4EF5-851F-D8EECF85BBF6}"/>
            </c:ext>
          </c:extLst>
        </c:ser>
        <c:ser>
          <c:idx val="1"/>
          <c:order val="1"/>
          <c:tx>
            <c:strRef>
              <c:f>Лист4!$C$28</c:f>
              <c:strCache>
                <c:ptCount val="1"/>
                <c:pt idx="0">
                  <c:v>мальчики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Лист4!$A$29:$A$35</c:f>
              <c:strCache>
                <c:ptCount val="7"/>
                <c:pt idx="0">
                  <c:v>практически каждый день</c:v>
                </c:pt>
                <c:pt idx="1">
                  <c:v>два-три раза в неделю</c:v>
                </c:pt>
                <c:pt idx="2">
                  <c:v>один-два раза в неделю</c:v>
                </c:pt>
                <c:pt idx="3">
                  <c:v>два-три раза в месяц</c:v>
                </c:pt>
                <c:pt idx="4">
                  <c:v>несколько раз в год</c:v>
                </c:pt>
                <c:pt idx="5">
                  <c:v>никогда</c:v>
                </c:pt>
                <c:pt idx="6">
                  <c:v>затрудняюсь ответить</c:v>
                </c:pt>
              </c:strCache>
            </c:strRef>
          </c:cat>
          <c:val>
            <c:numRef>
              <c:f>Лист4!$C$29:$C$35</c:f>
              <c:numCache>
                <c:formatCode>General</c:formatCode>
                <c:ptCount val="7"/>
                <c:pt idx="0">
                  <c:v>0</c:v>
                </c:pt>
                <c:pt idx="1">
                  <c:v>0</c:v>
                </c:pt>
                <c:pt idx="2">
                  <c:v>4.3499999999999996</c:v>
                </c:pt>
                <c:pt idx="3">
                  <c:v>4.3499999999999996</c:v>
                </c:pt>
                <c:pt idx="4">
                  <c:v>21.74</c:v>
                </c:pt>
                <c:pt idx="5">
                  <c:v>52.17</c:v>
                </c:pt>
                <c:pt idx="6">
                  <c:v>4.3499999999999996</c:v>
                </c:pt>
              </c:numCache>
            </c:numRef>
          </c:val>
          <c:extLst xmlns:c16r2="http://schemas.microsoft.com/office/drawing/2015/06/chart">
            <c:ext xmlns:c16="http://schemas.microsoft.com/office/drawing/2014/chart" uri="{C3380CC4-5D6E-409C-BE32-E72D297353CC}">
              <c16:uniqueId val="{00000001-7CF6-4EF5-851F-D8EECF85BBF6}"/>
            </c:ext>
          </c:extLst>
        </c:ser>
        <c:dLbls>
          <c:showLegendKey val="0"/>
          <c:showVal val="0"/>
          <c:showCatName val="0"/>
          <c:showSerName val="0"/>
          <c:showPercent val="0"/>
          <c:showBubbleSize val="0"/>
        </c:dLbls>
        <c:gapWidth val="182"/>
        <c:axId val="168390016"/>
        <c:axId val="168391808"/>
      </c:barChart>
      <c:catAx>
        <c:axId val="168390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91808"/>
        <c:crosses val="autoZero"/>
        <c:auto val="1"/>
        <c:lblAlgn val="ctr"/>
        <c:lblOffset val="100"/>
        <c:noMultiLvlLbl val="0"/>
      </c:catAx>
      <c:valAx>
        <c:axId val="168391808"/>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390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Лист4!$B$40</c:f>
              <c:strCache>
                <c:ptCount val="1"/>
                <c:pt idx="0">
                  <c:v>девочки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Лист4!$A$41:$A$49</c:f>
              <c:strCache>
                <c:ptCount val="9"/>
                <c:pt idx="0">
                  <c:v>пиво</c:v>
                </c:pt>
                <c:pt idx="1">
                  <c:v>водка</c:v>
                </c:pt>
                <c:pt idx="2">
                  <c:v>вино</c:v>
                </c:pt>
                <c:pt idx="3">
                  <c:v>коньяк (виски, ром, бренди)</c:v>
                </c:pt>
                <c:pt idx="4">
                  <c:v>самогон</c:v>
                </c:pt>
                <c:pt idx="5">
                  <c:v>домашнее вино</c:v>
                </c:pt>
                <c:pt idx="6">
                  <c:v>шампанское</c:v>
                </c:pt>
                <c:pt idx="7">
                  <c:v>другое</c:v>
                </c:pt>
                <c:pt idx="8">
                  <c:v>затрудняюсь ответить</c:v>
                </c:pt>
              </c:strCache>
            </c:strRef>
          </c:cat>
          <c:val>
            <c:numRef>
              <c:f>Лист4!$B$41:$B$49</c:f>
              <c:numCache>
                <c:formatCode>General</c:formatCode>
                <c:ptCount val="9"/>
                <c:pt idx="0">
                  <c:v>10.53</c:v>
                </c:pt>
                <c:pt idx="1">
                  <c:v>5.26</c:v>
                </c:pt>
                <c:pt idx="2">
                  <c:v>15.79</c:v>
                </c:pt>
                <c:pt idx="3">
                  <c:v>0</c:v>
                </c:pt>
                <c:pt idx="4">
                  <c:v>0</c:v>
                </c:pt>
                <c:pt idx="5">
                  <c:v>0</c:v>
                </c:pt>
                <c:pt idx="6">
                  <c:v>31.58</c:v>
                </c:pt>
                <c:pt idx="7">
                  <c:v>0</c:v>
                </c:pt>
                <c:pt idx="8">
                  <c:v>36.840000000000003</c:v>
                </c:pt>
              </c:numCache>
            </c:numRef>
          </c:val>
          <c:extLst xmlns:c16r2="http://schemas.microsoft.com/office/drawing/2015/06/chart">
            <c:ext xmlns:c16="http://schemas.microsoft.com/office/drawing/2014/chart" uri="{C3380CC4-5D6E-409C-BE32-E72D297353CC}">
              <c16:uniqueId val="{00000000-AA61-4787-8B5B-4F0F7111A26E}"/>
            </c:ext>
          </c:extLst>
        </c:ser>
        <c:ser>
          <c:idx val="1"/>
          <c:order val="1"/>
          <c:tx>
            <c:strRef>
              <c:f>Лист4!$C$40</c:f>
              <c:strCache>
                <c:ptCount val="1"/>
                <c:pt idx="0">
                  <c:v>мальчики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Лист4!$A$41:$A$49</c:f>
              <c:strCache>
                <c:ptCount val="9"/>
                <c:pt idx="0">
                  <c:v>пиво</c:v>
                </c:pt>
                <c:pt idx="1">
                  <c:v>водка</c:v>
                </c:pt>
                <c:pt idx="2">
                  <c:v>вино</c:v>
                </c:pt>
                <c:pt idx="3">
                  <c:v>коньяк (виски, ром, бренди)</c:v>
                </c:pt>
                <c:pt idx="4">
                  <c:v>самогон</c:v>
                </c:pt>
                <c:pt idx="5">
                  <c:v>домашнее вино</c:v>
                </c:pt>
                <c:pt idx="6">
                  <c:v>шампанское</c:v>
                </c:pt>
                <c:pt idx="7">
                  <c:v>другое</c:v>
                </c:pt>
                <c:pt idx="8">
                  <c:v>затрудняюсь ответить</c:v>
                </c:pt>
              </c:strCache>
            </c:strRef>
          </c:cat>
          <c:val>
            <c:numRef>
              <c:f>Лист4!$C$41:$C$49</c:f>
              <c:numCache>
                <c:formatCode>General</c:formatCode>
                <c:ptCount val="9"/>
                <c:pt idx="0">
                  <c:v>30.43</c:v>
                </c:pt>
                <c:pt idx="1">
                  <c:v>8.6999999999999993</c:v>
                </c:pt>
                <c:pt idx="2">
                  <c:v>17.39</c:v>
                </c:pt>
                <c:pt idx="3">
                  <c:v>17.39</c:v>
                </c:pt>
                <c:pt idx="4">
                  <c:v>0</c:v>
                </c:pt>
                <c:pt idx="5">
                  <c:v>0</c:v>
                </c:pt>
                <c:pt idx="6">
                  <c:v>21.74</c:v>
                </c:pt>
                <c:pt idx="7">
                  <c:v>4.3499999999999996</c:v>
                </c:pt>
                <c:pt idx="8">
                  <c:v>34.78</c:v>
                </c:pt>
              </c:numCache>
            </c:numRef>
          </c:val>
          <c:extLst xmlns:c16r2="http://schemas.microsoft.com/office/drawing/2015/06/chart">
            <c:ext xmlns:c16="http://schemas.microsoft.com/office/drawing/2014/chart" uri="{C3380CC4-5D6E-409C-BE32-E72D297353CC}">
              <c16:uniqueId val="{00000001-AA61-4787-8B5B-4F0F7111A26E}"/>
            </c:ext>
          </c:extLst>
        </c:ser>
        <c:dLbls>
          <c:showLegendKey val="0"/>
          <c:showVal val="0"/>
          <c:showCatName val="0"/>
          <c:showSerName val="0"/>
          <c:showPercent val="0"/>
          <c:showBubbleSize val="0"/>
        </c:dLbls>
        <c:gapWidth val="182"/>
        <c:axId val="169253888"/>
        <c:axId val="169263872"/>
      </c:barChart>
      <c:catAx>
        <c:axId val="1692538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263872"/>
        <c:crosses val="autoZero"/>
        <c:auto val="1"/>
        <c:lblAlgn val="ctr"/>
        <c:lblOffset val="100"/>
        <c:noMultiLvlLbl val="0"/>
      </c:catAx>
      <c:valAx>
        <c:axId val="169263872"/>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253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мифы!$B$43:$B$60</c:f>
              <c:strCache>
                <c:ptCount val="18"/>
                <c:pt idx="0">
                  <c:v>Алкоголь улучшает аппетит, способствует пищеварению, улучшает усвояемость пищи</c:v>
                </c:pt>
                <c:pt idx="1">
                  <c:v>Алкоголь согревает, помогая справиться с холодом</c:v>
                </c:pt>
                <c:pt idx="2">
                  <c:v>Алкоголем можно предупредить грипп, простуду и другие заболевания</c:v>
                </c:pt>
                <c:pt idx="3">
                  <c:v>Алкоголь уменьшает боль, даёт чувство облегчения при болезненных состояниях</c:v>
                </c:pt>
                <c:pt idx="4">
                  <c:v>Алкоголь способствует общению, снимая скованность</c:v>
                </c:pt>
                <c:pt idx="5">
                  <c:v>Алкоголь увеличивает творческие способности, стимулируя фантазию</c:v>
                </c:pt>
                <c:pt idx="6">
                  <c:v>Вино полезно для здоровья</c:v>
                </c:pt>
                <c:pt idx="7">
                  <c:v>Алкоголь растворяет холестериновые бляшки</c:v>
                </c:pt>
                <c:pt idx="8">
                  <c:v>Народ пьёт потому, что плохо живёт</c:v>
                </c:pt>
                <c:pt idx="9">
                  <c:v>Вредно только «злоупотребление» алкоголем, а «нормальное» употребление безвредно</c:v>
                </c:pt>
                <c:pt idx="10">
                  <c:v>Пьянство — многовековая традиция русского народа</c:v>
                </c:pt>
                <c:pt idx="11">
                  <c:v>«Сухие законы» ни к чему хорошему не приводят</c:v>
                </c:pt>
                <c:pt idx="12">
                  <c:v>Алкоголь расслабляет, снимает стресс</c:v>
                </c:pt>
                <c:pt idx="13">
                  <c:v>Алкоголь веселит</c:v>
                </c:pt>
                <c:pt idx="14">
                  <c:v>Пиво менее вредно, чем водка</c:v>
                </c:pt>
                <c:pt idx="15">
                  <c:v>Отмечать дни рождения с алкоголем — наша традиция</c:v>
                </c:pt>
                <c:pt idx="16">
                  <c:v>Алкоголь на похоронах и поминках — наша традиция</c:v>
                </c:pt>
                <c:pt idx="17">
                  <c:v>Алкоголь способствует крепкому сну</c:v>
                </c:pt>
              </c:strCache>
            </c:strRef>
          </c:cat>
          <c:val>
            <c:numRef>
              <c:f>мифы!$C$43:$C$60</c:f>
              <c:numCache>
                <c:formatCode>0.00</c:formatCode>
                <c:ptCount val="18"/>
                <c:pt idx="0">
                  <c:v>28.571428571428573</c:v>
                </c:pt>
                <c:pt idx="1">
                  <c:v>64.285714285714292</c:v>
                </c:pt>
                <c:pt idx="2">
                  <c:v>35.714285714285715</c:v>
                </c:pt>
                <c:pt idx="3">
                  <c:v>50</c:v>
                </c:pt>
                <c:pt idx="4">
                  <c:v>66.666666666666671</c:v>
                </c:pt>
                <c:pt idx="5">
                  <c:v>45.238095238095241</c:v>
                </c:pt>
                <c:pt idx="6">
                  <c:v>42.857142857142854</c:v>
                </c:pt>
                <c:pt idx="7">
                  <c:v>16.666666666666668</c:v>
                </c:pt>
                <c:pt idx="8">
                  <c:v>50</c:v>
                </c:pt>
                <c:pt idx="9">
                  <c:v>52.38095238095238</c:v>
                </c:pt>
                <c:pt idx="10">
                  <c:v>35.714285714285715</c:v>
                </c:pt>
                <c:pt idx="11">
                  <c:v>23.80952380952381</c:v>
                </c:pt>
                <c:pt idx="12">
                  <c:v>50</c:v>
                </c:pt>
                <c:pt idx="13">
                  <c:v>61.904761904761905</c:v>
                </c:pt>
                <c:pt idx="14">
                  <c:v>26.19047619047619</c:v>
                </c:pt>
                <c:pt idx="15">
                  <c:v>40.476190476190474</c:v>
                </c:pt>
                <c:pt idx="16">
                  <c:v>47.61904761904762</c:v>
                </c:pt>
                <c:pt idx="17">
                  <c:v>45.238095238095241</c:v>
                </c:pt>
              </c:numCache>
            </c:numRef>
          </c:val>
          <c:extLst xmlns:c16r2="http://schemas.microsoft.com/office/drawing/2015/06/chart">
            <c:ext xmlns:c16="http://schemas.microsoft.com/office/drawing/2014/chart" uri="{C3380CC4-5D6E-409C-BE32-E72D297353CC}">
              <c16:uniqueId val="{00000000-94A3-4A3A-956A-AADDE4F749E8}"/>
            </c:ext>
          </c:extLst>
        </c:ser>
        <c:dLbls>
          <c:showLegendKey val="0"/>
          <c:showVal val="0"/>
          <c:showCatName val="0"/>
          <c:showSerName val="0"/>
          <c:showPercent val="0"/>
          <c:showBubbleSize val="0"/>
        </c:dLbls>
        <c:gapWidth val="182"/>
        <c:axId val="170005632"/>
        <c:axId val="170007168"/>
      </c:barChart>
      <c:catAx>
        <c:axId val="1700056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007168"/>
        <c:crosses val="autoZero"/>
        <c:auto val="1"/>
        <c:lblAlgn val="ctr"/>
        <c:lblOffset val="100"/>
        <c:noMultiLvlLbl val="0"/>
      </c:catAx>
      <c:valAx>
        <c:axId val="170007168"/>
        <c:scaling>
          <c:orientation val="minMax"/>
        </c:scaling>
        <c:delete val="0"/>
        <c:axPos val="b"/>
        <c:majorGridlines>
          <c:spPr>
            <a:ln w="9525" cap="flat" cmpd="sng" algn="ctr">
              <a:noFill/>
              <a:round/>
            </a:ln>
            <a:effectLst/>
          </c:spPr>
        </c:majorGridlines>
        <c:numFmt formatCode="0.00"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005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'иерархия мотивов'!$C$58</c:f>
              <c:strCache>
                <c:ptCount val="1"/>
                <c:pt idx="0">
                  <c:v>Девочки</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'иерархия мотивов'!$B$59:$B$66</c:f>
              <c:strCache>
                <c:ptCount val="8"/>
                <c:pt idx="0">
                  <c:v>Традиционные, культурные</c:v>
                </c:pt>
                <c:pt idx="1">
                  <c:v>Субмиссивные</c:v>
                </c:pt>
                <c:pt idx="2">
                  <c:v>Псевдокультурные</c:v>
                </c:pt>
                <c:pt idx="3">
                  <c:v>Гедонистические</c:v>
                </c:pt>
                <c:pt idx="4">
                  <c:v>Атарактические</c:v>
                </c:pt>
                <c:pt idx="5">
                  <c:v>Гиперактивации поведения</c:v>
                </c:pt>
                <c:pt idx="6">
                  <c:v>Похмельные</c:v>
                </c:pt>
                <c:pt idx="7">
                  <c:v>Аддиктивные</c:v>
                </c:pt>
              </c:strCache>
            </c:strRef>
          </c:cat>
          <c:val>
            <c:numRef>
              <c:f>'иерархия мотивов'!$C$59:$C$67</c:f>
              <c:numCache>
                <c:formatCode>General</c:formatCode>
                <c:ptCount val="9"/>
                <c:pt idx="0">
                  <c:v>0.84</c:v>
                </c:pt>
                <c:pt idx="1">
                  <c:v>0.47</c:v>
                </c:pt>
                <c:pt idx="2">
                  <c:v>1.1100000000000001</c:v>
                </c:pt>
                <c:pt idx="3">
                  <c:v>0.37</c:v>
                </c:pt>
                <c:pt idx="4">
                  <c:v>0.74</c:v>
                </c:pt>
                <c:pt idx="5">
                  <c:v>0.21</c:v>
                </c:pt>
                <c:pt idx="6">
                  <c:v>0.11</c:v>
                </c:pt>
                <c:pt idx="7">
                  <c:v>0.16</c:v>
                </c:pt>
                <c:pt idx="8">
                  <c:v>0</c:v>
                </c:pt>
              </c:numCache>
            </c:numRef>
          </c:val>
          <c:extLst xmlns:c16r2="http://schemas.microsoft.com/office/drawing/2015/06/chart">
            <c:ext xmlns:c16="http://schemas.microsoft.com/office/drawing/2014/chart" uri="{C3380CC4-5D6E-409C-BE32-E72D297353CC}">
              <c16:uniqueId val="{00000000-EC45-4669-9AB6-6D0E00525FED}"/>
            </c:ext>
          </c:extLst>
        </c:ser>
        <c:ser>
          <c:idx val="1"/>
          <c:order val="1"/>
          <c:tx>
            <c:strRef>
              <c:f>'иерархия мотивов'!$D$58</c:f>
              <c:strCache>
                <c:ptCount val="1"/>
                <c:pt idx="0">
                  <c:v>Мальчики</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'иерархия мотивов'!$B$59:$B$66</c:f>
              <c:strCache>
                <c:ptCount val="8"/>
                <c:pt idx="0">
                  <c:v>Традиционные, культурные</c:v>
                </c:pt>
                <c:pt idx="1">
                  <c:v>Субмиссивные</c:v>
                </c:pt>
                <c:pt idx="2">
                  <c:v>Псевдокультурные</c:v>
                </c:pt>
                <c:pt idx="3">
                  <c:v>Гедонистические</c:v>
                </c:pt>
                <c:pt idx="4">
                  <c:v>Атарактические</c:v>
                </c:pt>
                <c:pt idx="5">
                  <c:v>Гиперактивации поведения</c:v>
                </c:pt>
                <c:pt idx="6">
                  <c:v>Похмельные</c:v>
                </c:pt>
                <c:pt idx="7">
                  <c:v>Аддиктивные</c:v>
                </c:pt>
              </c:strCache>
            </c:strRef>
          </c:cat>
          <c:val>
            <c:numRef>
              <c:f>'иерархия мотивов'!$D$59:$D$67</c:f>
              <c:numCache>
                <c:formatCode>General</c:formatCode>
                <c:ptCount val="9"/>
                <c:pt idx="0">
                  <c:v>1.61</c:v>
                </c:pt>
                <c:pt idx="1">
                  <c:v>1.26</c:v>
                </c:pt>
                <c:pt idx="2">
                  <c:v>1.74</c:v>
                </c:pt>
                <c:pt idx="3">
                  <c:v>1.35</c:v>
                </c:pt>
                <c:pt idx="4">
                  <c:v>0.83</c:v>
                </c:pt>
                <c:pt idx="5">
                  <c:v>1</c:v>
                </c:pt>
                <c:pt idx="6">
                  <c:v>0.48</c:v>
                </c:pt>
                <c:pt idx="7">
                  <c:v>0.39</c:v>
                </c:pt>
                <c:pt idx="8">
                  <c:v>0.52</c:v>
                </c:pt>
              </c:numCache>
            </c:numRef>
          </c:val>
          <c:extLst xmlns:c16r2="http://schemas.microsoft.com/office/drawing/2015/06/chart">
            <c:ext xmlns:c16="http://schemas.microsoft.com/office/drawing/2014/chart" uri="{C3380CC4-5D6E-409C-BE32-E72D297353CC}">
              <c16:uniqueId val="{00000001-EC45-4669-9AB6-6D0E00525FED}"/>
            </c:ext>
          </c:extLst>
        </c:ser>
        <c:dLbls>
          <c:showLegendKey val="0"/>
          <c:showVal val="0"/>
          <c:showCatName val="0"/>
          <c:showSerName val="0"/>
          <c:showPercent val="0"/>
          <c:showBubbleSize val="0"/>
        </c:dLbls>
        <c:gapWidth val="182"/>
        <c:axId val="177165056"/>
        <c:axId val="177166592"/>
      </c:barChart>
      <c:catAx>
        <c:axId val="177165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166592"/>
        <c:crosses val="autoZero"/>
        <c:auto val="1"/>
        <c:lblAlgn val="ctr"/>
        <c:lblOffset val="100"/>
        <c:noMultiLvlLbl val="0"/>
      </c:catAx>
      <c:valAx>
        <c:axId val="177166592"/>
        <c:scaling>
          <c:orientation val="minMax"/>
        </c:scaling>
        <c:delete val="0"/>
        <c:axPos val="b"/>
        <c:majorGridlines>
          <c:spPr>
            <a:ln w="9525" cap="flat" cmpd="sng" algn="ctr">
              <a:noFill/>
              <a:round/>
            </a:ln>
            <a:effectLst/>
          </c:spPr>
        </c:majorGridlines>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165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'индекс мотивационного напряжени'!$B$27</c:f>
              <c:strCache>
                <c:ptCount val="1"/>
                <c:pt idx="0">
                  <c:v>норма </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'индекс мотивационного напряжени'!$C$26:$D$26</c:f>
              <c:strCache>
                <c:ptCount val="2"/>
                <c:pt idx="0">
                  <c:v>Девочки</c:v>
                </c:pt>
                <c:pt idx="1">
                  <c:v>Мальчики</c:v>
                </c:pt>
              </c:strCache>
            </c:strRef>
          </c:cat>
          <c:val>
            <c:numRef>
              <c:f>'индекс мотивационного напряжени'!$C$27:$D$27</c:f>
              <c:numCache>
                <c:formatCode>General</c:formatCode>
                <c:ptCount val="2"/>
                <c:pt idx="0">
                  <c:v>94.74</c:v>
                </c:pt>
                <c:pt idx="1">
                  <c:v>73.91</c:v>
                </c:pt>
              </c:numCache>
            </c:numRef>
          </c:val>
          <c:extLst xmlns:c16r2="http://schemas.microsoft.com/office/drawing/2015/06/chart">
            <c:ext xmlns:c16="http://schemas.microsoft.com/office/drawing/2014/chart" uri="{C3380CC4-5D6E-409C-BE32-E72D297353CC}">
              <c16:uniqueId val="{00000000-8178-4BB2-8448-D1896C3F4EDB}"/>
            </c:ext>
          </c:extLst>
        </c:ser>
        <c:ser>
          <c:idx val="1"/>
          <c:order val="1"/>
          <c:tx>
            <c:strRef>
              <c:f>'индекс мотивационного напряжени'!$B$28</c:f>
              <c:strCache>
                <c:ptCount val="1"/>
                <c:pt idx="0">
                  <c:v>нарастание психологической зависимости, рост толерантности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'индекс мотивационного напряжени'!$C$26:$D$26</c:f>
              <c:strCache>
                <c:ptCount val="2"/>
                <c:pt idx="0">
                  <c:v>Девочки</c:v>
                </c:pt>
                <c:pt idx="1">
                  <c:v>Мальчики</c:v>
                </c:pt>
              </c:strCache>
            </c:strRef>
          </c:cat>
          <c:val>
            <c:numRef>
              <c:f>'индекс мотивационного напряжени'!$C$28:$D$28</c:f>
              <c:numCache>
                <c:formatCode>General</c:formatCode>
                <c:ptCount val="2"/>
                <c:pt idx="0">
                  <c:v>5.26</c:v>
                </c:pt>
                <c:pt idx="1">
                  <c:v>26.09</c:v>
                </c:pt>
              </c:numCache>
            </c:numRef>
          </c:val>
          <c:extLst xmlns:c16r2="http://schemas.microsoft.com/office/drawing/2015/06/chart">
            <c:ext xmlns:c16="http://schemas.microsoft.com/office/drawing/2014/chart" uri="{C3380CC4-5D6E-409C-BE32-E72D297353CC}">
              <c16:uniqueId val="{00000001-8178-4BB2-8448-D1896C3F4EDB}"/>
            </c:ext>
          </c:extLst>
        </c:ser>
        <c:ser>
          <c:idx val="2"/>
          <c:order val="2"/>
          <c:tx>
            <c:strRef>
              <c:f>'индекс мотивационного напряжени'!$B$29</c:f>
              <c:strCache>
                <c:ptCount val="1"/>
                <c:pt idx="0">
                  <c:v>критическая психологическая зависимость от алкоголя </c:v>
                </c:pt>
              </c:strCache>
            </c:strRef>
          </c:tx>
          <c:spPr>
            <a:solidFill>
              <a:schemeClr val="accent3"/>
            </a:solidFill>
            <a:ln>
              <a:noFill/>
            </a:ln>
            <a:effectLst/>
          </c:spPr>
          <c:invertIfNegative val="0"/>
          <c:cat>
            <c:strRef>
              <c:f>'индекс мотивационного напряжени'!$C$26:$D$26</c:f>
              <c:strCache>
                <c:ptCount val="2"/>
                <c:pt idx="0">
                  <c:v>Девочки</c:v>
                </c:pt>
                <c:pt idx="1">
                  <c:v>Мальчики</c:v>
                </c:pt>
              </c:strCache>
            </c:strRef>
          </c:cat>
          <c:val>
            <c:numRef>
              <c:f>'индекс мотивационного напряжени'!$C$29:$D$29</c:f>
              <c:numCache>
                <c:formatCode>General</c:formatCode>
                <c:ptCount val="2"/>
              </c:numCache>
            </c:numRef>
          </c:val>
          <c:extLst xmlns:c16r2="http://schemas.microsoft.com/office/drawing/2015/06/chart">
            <c:ext xmlns:c16="http://schemas.microsoft.com/office/drawing/2014/chart" uri="{C3380CC4-5D6E-409C-BE32-E72D297353CC}">
              <c16:uniqueId val="{00000002-8178-4BB2-8448-D1896C3F4EDB}"/>
            </c:ext>
          </c:extLst>
        </c:ser>
        <c:ser>
          <c:idx val="3"/>
          <c:order val="3"/>
          <c:tx>
            <c:strRef>
              <c:f>'индекс мотивационного напряжени'!$B$30</c:f>
              <c:strCache>
                <c:ptCount val="1"/>
                <c:pt idx="0">
                  <c:v>среднее значение по выборке</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'индекс мотивационного напряжени'!$C$26:$D$26</c:f>
              <c:strCache>
                <c:ptCount val="2"/>
                <c:pt idx="0">
                  <c:v>Девочки</c:v>
                </c:pt>
                <c:pt idx="1">
                  <c:v>Мальчики</c:v>
                </c:pt>
              </c:strCache>
            </c:strRef>
          </c:cat>
          <c:val>
            <c:numRef>
              <c:f>'индекс мотивационного напряжени'!$C$30:$D$30</c:f>
              <c:numCache>
                <c:formatCode>General</c:formatCode>
                <c:ptCount val="2"/>
                <c:pt idx="0">
                  <c:v>3.95</c:v>
                </c:pt>
                <c:pt idx="1">
                  <c:v>9.17</c:v>
                </c:pt>
              </c:numCache>
            </c:numRef>
          </c:val>
          <c:extLst xmlns:c16r2="http://schemas.microsoft.com/office/drawing/2015/06/chart">
            <c:ext xmlns:c16="http://schemas.microsoft.com/office/drawing/2014/chart" uri="{C3380CC4-5D6E-409C-BE32-E72D297353CC}">
              <c16:uniqueId val="{00000003-8178-4BB2-8448-D1896C3F4EDB}"/>
            </c:ext>
          </c:extLst>
        </c:ser>
        <c:dLbls>
          <c:showLegendKey val="0"/>
          <c:showVal val="0"/>
          <c:showCatName val="0"/>
          <c:showSerName val="0"/>
          <c:showPercent val="0"/>
          <c:showBubbleSize val="0"/>
        </c:dLbls>
        <c:gapWidth val="219"/>
        <c:overlap val="-27"/>
        <c:axId val="170351616"/>
        <c:axId val="170365696"/>
      </c:barChart>
      <c:catAx>
        <c:axId val="1703516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365696"/>
        <c:crosses val="autoZero"/>
        <c:auto val="1"/>
        <c:lblAlgn val="ctr"/>
        <c:lblOffset val="100"/>
        <c:noMultiLvlLbl val="0"/>
      </c:catAx>
      <c:valAx>
        <c:axId val="170365696"/>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solidFill>
              <a:schemeClr val="tx1"/>
            </a:solidFill>
            <a:tailEnd type="stealth"/>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351616"/>
        <c:crosses val="autoZero"/>
        <c:crossBetween val="between"/>
      </c:valAx>
      <c:spPr>
        <a:noFill/>
        <a:ln>
          <a:noFill/>
        </a:ln>
        <a:effectLst/>
      </c:spPr>
    </c:plotArea>
    <c:legend>
      <c:legendPos val="b"/>
      <c:layout>
        <c:manualLayout>
          <c:xMode val="edge"/>
          <c:yMode val="edge"/>
          <c:x val="2.2707984082634816E-2"/>
          <c:y val="0.66666447944007001"/>
          <c:w val="0.96963779527559057"/>
          <c:h val="0.3055577427821522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33B32-CFE3-466D-AC11-3CE949FEA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38</Pages>
  <Words>7559</Words>
  <Characters>43087</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50545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Катрин</dc:creator>
  <cp:keywords/>
  <dc:description/>
  <cp:lastModifiedBy>Катрин</cp:lastModifiedBy>
  <cp:revision>3</cp:revision>
  <dcterms:created xsi:type="dcterms:W3CDTF">2025-02-20T23:01:00Z</dcterms:created>
  <dcterms:modified xsi:type="dcterms:W3CDTF">2025-02-21T00:11:00Z</dcterms:modified>
</cp:coreProperties>
</file>