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FB" w:rsidRPr="00B06EFB" w:rsidRDefault="00B06EFB" w:rsidP="00B06EFB">
      <w:pPr>
        <w:pBdr>
          <w:bottom w:val="single" w:sz="12" w:space="1" w:color="auto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E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КАЗЕННОЕ ОБЩЕЕ ОБРАЗОВАТЕЛЬНОЕ УЧРЕЖДЕНИЕ</w:t>
      </w:r>
    </w:p>
    <w:p w:rsidR="00B06EFB" w:rsidRPr="00B06EFB" w:rsidRDefault="00B06EFB" w:rsidP="00B06EFB">
      <w:pPr>
        <w:pBdr>
          <w:bottom w:val="single" w:sz="12" w:space="1" w:color="auto"/>
        </w:pBd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06EF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«ВОРОГОВСКАЯ СРЕДНЯЯ ШКОЛА»</w:t>
      </w:r>
    </w:p>
    <w:p w:rsidR="00B06EFB" w:rsidRPr="00B06EFB" w:rsidRDefault="00B06EFB" w:rsidP="00B06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06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663248 Россия, Красноярский край, Туруханский район, с. </w:t>
      </w:r>
      <w:proofErr w:type="spellStart"/>
      <w:r w:rsidRPr="00B06EFB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Ворогово</w:t>
      </w:r>
      <w:proofErr w:type="spellEnd"/>
      <w:r w:rsidRPr="00B06E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ул. Школьная 26а</w:t>
      </w:r>
    </w:p>
    <w:p w:rsidR="00B06EFB" w:rsidRPr="00B06EFB" w:rsidRDefault="00B06EFB" w:rsidP="00B06EFB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B06EFB" w:rsidRPr="00B06EFB" w:rsidRDefault="00B06EFB" w:rsidP="00B06EFB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21"/>
          <w:szCs w:val="21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21"/>
          <w:szCs w:val="21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21"/>
          <w:szCs w:val="21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21"/>
          <w:szCs w:val="21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  <w:r w:rsidRPr="00B06EFB">
        <w:rPr>
          <w:rFonts w:ascii="Helvetica" w:hAnsi="Helvetica"/>
          <w:b/>
          <w:bCs/>
          <w:color w:val="4A4A4A"/>
          <w:sz w:val="36"/>
          <w:szCs w:val="36"/>
        </w:rPr>
        <w:t>ПАНОРАМА ПЕДАГОГИЧЕСКОГО ОПЫТА</w:t>
      </w: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="Helvetica" w:hAnsi="Helvetica"/>
          <w:color w:val="4A4A4A"/>
          <w:sz w:val="36"/>
          <w:szCs w:val="36"/>
        </w:rPr>
      </w:pPr>
      <w:r w:rsidRPr="00B06EFB">
        <w:rPr>
          <w:rFonts w:ascii="Helvetica" w:hAnsi="Helvetica"/>
          <w:b/>
          <w:bCs/>
          <w:color w:val="4A4A4A"/>
          <w:sz w:val="36"/>
          <w:szCs w:val="36"/>
        </w:rPr>
        <w:t>«Методические приемы при реализации ФГОС на уроках</w:t>
      </w: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  <w:r w:rsidRPr="00B06EFB">
        <w:rPr>
          <w:rFonts w:ascii="Helvetica" w:hAnsi="Helvetica"/>
          <w:b/>
          <w:bCs/>
          <w:color w:val="4A4A4A"/>
          <w:sz w:val="36"/>
          <w:szCs w:val="36"/>
        </w:rPr>
        <w:t>русского языка и литературы»</w:t>
      </w: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b/>
          <w:bCs/>
          <w:color w:val="4A4A4A"/>
          <w:sz w:val="36"/>
          <w:szCs w:val="36"/>
        </w:rPr>
      </w:pPr>
    </w:p>
    <w:p w:rsidR="00B06EFB" w:rsidRPr="00B06EFB" w:rsidRDefault="00B06EFB" w:rsidP="00B06EFB">
      <w:pPr>
        <w:pStyle w:val="western"/>
        <w:shd w:val="clear" w:color="auto" w:fill="FFFFFF"/>
        <w:spacing w:before="0" w:beforeAutospacing="0" w:after="0" w:afterAutospacing="0"/>
        <w:jc w:val="center"/>
        <w:rPr>
          <w:rFonts w:asciiTheme="minorHAnsi" w:hAnsiTheme="minorHAnsi"/>
          <w:color w:val="4A4A4A"/>
          <w:sz w:val="36"/>
          <w:szCs w:val="36"/>
        </w:rPr>
      </w:pPr>
      <w:r w:rsidRPr="00B06EFB">
        <w:rPr>
          <w:rFonts w:asciiTheme="minorHAnsi" w:hAnsiTheme="minorHAnsi"/>
          <w:bCs/>
          <w:color w:val="4A4A4A"/>
          <w:sz w:val="36"/>
          <w:szCs w:val="36"/>
        </w:rPr>
        <w:t>Выполнила: учитель русского языка и литературы Лукьянова Наталия Владимировна</w:t>
      </w:r>
    </w:p>
    <w:p w:rsidR="00B06EFB" w:rsidRP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proofErr w:type="spellStart"/>
      <w:r>
        <w:rPr>
          <w:rFonts w:eastAsiaTheme="minorHAnsi"/>
          <w:b/>
          <w:sz w:val="36"/>
          <w:szCs w:val="36"/>
          <w:lang w:eastAsia="en-US"/>
        </w:rPr>
        <w:t>с.Ворогово</w:t>
      </w:r>
      <w:proofErr w:type="spellEnd"/>
    </w:p>
    <w:p w:rsidR="00B06EFB" w:rsidRDefault="00B06EFB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2017</w:t>
      </w:r>
    </w:p>
    <w:p w:rsidR="00684A52" w:rsidRDefault="00684A52" w:rsidP="00684A52">
      <w:pPr>
        <w:pStyle w:val="western"/>
        <w:shd w:val="clear" w:color="auto" w:fill="FFFFFF"/>
        <w:spacing w:before="0" w:beforeAutospacing="0" w:after="0" w:afterAutospacing="0" w:line="360" w:lineRule="auto"/>
        <w:jc w:val="center"/>
        <w:rPr>
          <w:rFonts w:eastAsiaTheme="minorHAnsi"/>
          <w:b/>
          <w:sz w:val="36"/>
          <w:szCs w:val="36"/>
          <w:lang w:eastAsia="en-US"/>
        </w:rPr>
      </w:pPr>
      <w:r w:rsidRPr="00684A52">
        <w:rPr>
          <w:rFonts w:eastAsiaTheme="minorHAnsi"/>
          <w:b/>
          <w:sz w:val="36"/>
          <w:szCs w:val="36"/>
          <w:lang w:eastAsia="en-US"/>
        </w:rPr>
        <w:lastRenderedPageBreak/>
        <w:t>Содержание</w:t>
      </w:r>
    </w:p>
    <w:p w:rsidR="00684A52" w:rsidRDefault="00684A52" w:rsidP="00684A52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 xml:space="preserve">Основные требования к </w:t>
      </w:r>
      <w:proofErr w:type="gramStart"/>
      <w:r w:rsidRPr="00684A52">
        <w:rPr>
          <w:rFonts w:ascii="Times New Roman" w:hAnsi="Times New Roman" w:cs="Times New Roman"/>
          <w:sz w:val="28"/>
          <w:szCs w:val="28"/>
        </w:rPr>
        <w:t>урокам  русского</w:t>
      </w:r>
      <w:proofErr w:type="gramEnd"/>
      <w:r w:rsidRPr="00684A52">
        <w:rPr>
          <w:rFonts w:ascii="Times New Roman" w:hAnsi="Times New Roman" w:cs="Times New Roman"/>
          <w:sz w:val="28"/>
          <w:szCs w:val="28"/>
        </w:rPr>
        <w:t xml:space="preserve"> языка и литературы  в условиях введения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52" w:rsidRPr="00684A52" w:rsidRDefault="00684A52" w:rsidP="00684A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>Памятка к современному уроку русского языка и лите</w:t>
      </w:r>
      <w:r>
        <w:rPr>
          <w:rFonts w:ascii="Times New Roman" w:hAnsi="Times New Roman" w:cs="Times New Roman"/>
          <w:sz w:val="28"/>
          <w:szCs w:val="28"/>
        </w:rPr>
        <w:t>ратуры в условиях введения ФГОС.</w:t>
      </w:r>
    </w:p>
    <w:p w:rsidR="00684A52" w:rsidRPr="00684A52" w:rsidRDefault="00684A52" w:rsidP="00684A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>Подготовка к современному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52" w:rsidRPr="00684A52" w:rsidRDefault="00684A52" w:rsidP="00684A52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 xml:space="preserve">Сравнительный </w:t>
      </w:r>
      <w:proofErr w:type="gramStart"/>
      <w:r w:rsidRPr="00684A52">
        <w:rPr>
          <w:rFonts w:ascii="Times New Roman" w:hAnsi="Times New Roman" w:cs="Times New Roman"/>
          <w:sz w:val="28"/>
          <w:szCs w:val="28"/>
        </w:rPr>
        <w:t>анализ  традиционной</w:t>
      </w:r>
      <w:proofErr w:type="gramEnd"/>
      <w:r w:rsidRPr="00684A52">
        <w:rPr>
          <w:rFonts w:ascii="Times New Roman" w:hAnsi="Times New Roman" w:cs="Times New Roman"/>
          <w:sz w:val="28"/>
          <w:szCs w:val="28"/>
        </w:rPr>
        <w:t xml:space="preserve"> деятельности учителя  и деятельности учителя на уроке, направленном на получение </w:t>
      </w:r>
      <w:proofErr w:type="spellStart"/>
      <w:r w:rsidRPr="00684A52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684A52">
        <w:rPr>
          <w:rFonts w:ascii="Times New Roman" w:hAnsi="Times New Roman" w:cs="Times New Roman"/>
          <w:sz w:val="28"/>
          <w:szCs w:val="28"/>
        </w:rPr>
        <w:t xml:space="preserve">  и личностных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52" w:rsidRPr="00684A52" w:rsidRDefault="00684A52" w:rsidP="00684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>Типы уроков русского языка и литературы по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52" w:rsidRPr="00684A52" w:rsidRDefault="00684A52" w:rsidP="00684A52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 w:rsidRPr="00684A52">
        <w:rPr>
          <w:rFonts w:ascii="Times New Roman" w:hAnsi="Times New Roman" w:cs="Times New Roman"/>
          <w:sz w:val="28"/>
          <w:szCs w:val="28"/>
        </w:rPr>
        <w:t>Технологическая карта урока русского языка и литературы по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4A52" w:rsidRDefault="00684A52" w:rsidP="00684A5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литературы.</w:t>
      </w:r>
    </w:p>
    <w:p w:rsidR="00684A52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684A52" w:rsidRPr="00B06EFB">
        <w:rPr>
          <w:rFonts w:ascii="Times New Roman" w:hAnsi="Times New Roman" w:cs="Times New Roman"/>
          <w:sz w:val="28"/>
          <w:szCs w:val="28"/>
        </w:rPr>
        <w:t>Примерная структура плана конспектов уроков по русскому языку и литературе по ФГОС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6EFB" w:rsidRPr="00B06EFB" w:rsidRDefault="00B06EFB" w:rsidP="00B06EF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4A52" w:rsidRPr="00684A52" w:rsidRDefault="00684A52" w:rsidP="00684A52">
      <w:pPr>
        <w:pStyle w:val="western"/>
        <w:shd w:val="clear" w:color="auto" w:fill="FFFFFF"/>
        <w:spacing w:before="0" w:beforeAutospacing="0" w:after="0" w:afterAutospacing="0" w:line="360" w:lineRule="auto"/>
        <w:rPr>
          <w:rFonts w:eastAsiaTheme="minorHAnsi"/>
          <w:b/>
          <w:sz w:val="36"/>
          <w:szCs w:val="36"/>
          <w:lang w:eastAsia="en-US"/>
        </w:rPr>
      </w:pPr>
    </w:p>
    <w:p w:rsidR="00684A52" w:rsidRPr="00684A52" w:rsidRDefault="00684A52" w:rsidP="00684A52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  </w:t>
      </w:r>
      <w:r w:rsidRPr="00684A52">
        <w:rPr>
          <w:rFonts w:eastAsiaTheme="minorHAnsi"/>
          <w:sz w:val="28"/>
          <w:szCs w:val="28"/>
          <w:lang w:eastAsia="en-US"/>
        </w:rPr>
        <w:t>Реформирование системы образования, введение новых образовательных стандартов ФГОС НОО и ФГОС ООО направлено на обучение умению самостоятельно добывать нужную информацию, вычленять проблемы и искать пути их рационального решения, уметь критически анализировать получаемые знания и применять их для решения все новых задач.</w:t>
      </w:r>
    </w:p>
    <w:p w:rsidR="00684A52" w:rsidRDefault="00684A52" w:rsidP="00684A52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</w:t>
      </w:r>
      <w:r w:rsidRPr="00684A52">
        <w:rPr>
          <w:rFonts w:eastAsiaTheme="minorHAnsi"/>
          <w:sz w:val="28"/>
          <w:szCs w:val="28"/>
          <w:lang w:eastAsia="en-US"/>
        </w:rPr>
        <w:t>Традиционные формы и методы обучения не в полной мере раскрывают потенциал учащихся, не дают возможность полностью осознать, для чего ему необходимы те или иные знания и умения. Поиск решений данной проблемы заставляет пересмотреть некоторые содержательные и методические аспекты преподавания.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r w:rsidRPr="00684A52">
        <w:rPr>
          <w:rFonts w:eastAsiaTheme="minorHAnsi"/>
          <w:b/>
          <w:sz w:val="28"/>
          <w:szCs w:val="28"/>
          <w:lang w:eastAsia="en-US"/>
        </w:rPr>
        <w:t>Цель моей работы:</w:t>
      </w:r>
    </w:p>
    <w:p w:rsid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>- показать моделирование системы работы учителя - словесника, обеспечивающее реализацию творческого развития учащихся на уроках русского языка и лите</w:t>
      </w:r>
      <w:r>
        <w:rPr>
          <w:rFonts w:eastAsiaTheme="minorHAnsi"/>
          <w:sz w:val="28"/>
          <w:szCs w:val="28"/>
          <w:lang w:eastAsia="en-US"/>
        </w:rPr>
        <w:t>ратуры при реализации ФГОС ООО;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b/>
          <w:sz w:val="28"/>
          <w:szCs w:val="28"/>
          <w:lang w:eastAsia="en-US"/>
        </w:rPr>
      </w:pPr>
      <w:proofErr w:type="gramStart"/>
      <w:r w:rsidRPr="00684A52">
        <w:rPr>
          <w:rFonts w:eastAsiaTheme="minorHAnsi"/>
          <w:b/>
          <w:sz w:val="28"/>
          <w:szCs w:val="28"/>
          <w:lang w:eastAsia="en-US"/>
        </w:rPr>
        <w:t xml:space="preserve">Задачи </w:t>
      </w:r>
      <w:r w:rsidRPr="00684A52">
        <w:rPr>
          <w:rFonts w:eastAsiaTheme="minorHAnsi"/>
          <w:b/>
          <w:sz w:val="28"/>
          <w:szCs w:val="28"/>
          <w:lang w:eastAsia="en-US"/>
        </w:rPr>
        <w:t>:</w:t>
      </w:r>
      <w:proofErr w:type="gramEnd"/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>1. Создать благоприятную и мотивирующую на учебу психологическую атмосферу, способствующую формированию у учащихся устойчивого интереса к учению, творческой самостоятельной инициативы.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>2. Использовать различные методические приемы развивающего обучения для развития творческих способностей учащихся и самостоятельной активности.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>3. Способствовать развитию у учащихся навыков анализа текста, построения самостоятельного мотивированного высказывания.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>4. Создать ситуацию успеха при выполнении творческих работ на уроках русского языка и литературы.</w:t>
      </w:r>
    </w:p>
    <w:p w:rsidR="00684A52" w:rsidRPr="00684A52" w:rsidRDefault="00684A52" w:rsidP="00684A52">
      <w:pPr>
        <w:pStyle w:val="western"/>
        <w:shd w:val="clear" w:color="auto" w:fill="FFFFFF"/>
        <w:spacing w:after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lastRenderedPageBreak/>
        <w:t>5</w:t>
      </w:r>
      <w:bookmarkStart w:id="0" w:name="_GoBack"/>
      <w:bookmarkEnd w:id="0"/>
      <w:r w:rsidRPr="00684A52">
        <w:rPr>
          <w:rFonts w:eastAsiaTheme="minorHAnsi"/>
          <w:sz w:val="28"/>
          <w:szCs w:val="28"/>
          <w:lang w:eastAsia="en-US"/>
        </w:rPr>
        <w:t>. Способствовать развитию творческих способностей учащихся, ориентированных на современные формы обучения.</w:t>
      </w:r>
    </w:p>
    <w:p w:rsidR="00684A52" w:rsidRPr="00684A52" w:rsidRDefault="00684A52" w:rsidP="00684A52">
      <w:pPr>
        <w:pStyle w:val="western"/>
        <w:shd w:val="clear" w:color="auto" w:fill="FFFFFF"/>
        <w:spacing w:before="0" w:beforeAutospacing="0" w:after="0" w:afterAutospacing="0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684A52">
        <w:rPr>
          <w:rFonts w:eastAsiaTheme="minorHAnsi"/>
          <w:sz w:val="28"/>
          <w:szCs w:val="28"/>
          <w:lang w:eastAsia="en-US"/>
        </w:rPr>
        <w:t xml:space="preserve">6. Осуществить отбор методов и приёмов работы с учащимися с учётом специфики предмета </w:t>
      </w:r>
      <w:proofErr w:type="gramStart"/>
      <w:r w:rsidRPr="00684A52">
        <w:rPr>
          <w:rFonts w:eastAsiaTheme="minorHAnsi"/>
          <w:sz w:val="28"/>
          <w:szCs w:val="28"/>
          <w:lang w:eastAsia="en-US"/>
        </w:rPr>
        <w:t>« Русский</w:t>
      </w:r>
      <w:proofErr w:type="gramEnd"/>
      <w:r w:rsidRPr="00684A52">
        <w:rPr>
          <w:rFonts w:eastAsiaTheme="minorHAnsi"/>
          <w:sz w:val="28"/>
          <w:szCs w:val="28"/>
          <w:lang w:eastAsia="en-US"/>
        </w:rPr>
        <w:t xml:space="preserve"> язык и литература».</w:t>
      </w:r>
    </w:p>
    <w:p w:rsidR="00684A52" w:rsidRDefault="00684A52" w:rsidP="00CD1C0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43744" w:rsidRPr="00684A52" w:rsidRDefault="00F43744" w:rsidP="00684A52">
      <w:pPr>
        <w:pStyle w:val="a3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4A52">
        <w:rPr>
          <w:rFonts w:ascii="Times New Roman" w:hAnsi="Times New Roman" w:cs="Times New Roman"/>
          <w:b/>
          <w:sz w:val="36"/>
          <w:szCs w:val="36"/>
        </w:rPr>
        <w:t xml:space="preserve">Основные требования к </w:t>
      </w:r>
      <w:proofErr w:type="gramStart"/>
      <w:r w:rsidRPr="00684A52">
        <w:rPr>
          <w:rFonts w:ascii="Times New Roman" w:hAnsi="Times New Roman" w:cs="Times New Roman"/>
          <w:b/>
          <w:sz w:val="36"/>
          <w:szCs w:val="36"/>
        </w:rPr>
        <w:t xml:space="preserve">урокам </w:t>
      </w:r>
      <w:r w:rsidRPr="00684A52">
        <w:rPr>
          <w:rFonts w:ascii="Times New Roman" w:hAnsi="Times New Roman" w:cs="Times New Roman"/>
          <w:b/>
          <w:sz w:val="36"/>
          <w:szCs w:val="36"/>
        </w:rPr>
        <w:t xml:space="preserve"> русского</w:t>
      </w:r>
      <w:proofErr w:type="gramEnd"/>
      <w:r w:rsidRPr="00684A52">
        <w:rPr>
          <w:rFonts w:ascii="Times New Roman" w:hAnsi="Times New Roman" w:cs="Times New Roman"/>
          <w:b/>
          <w:sz w:val="36"/>
          <w:szCs w:val="36"/>
        </w:rPr>
        <w:t xml:space="preserve"> языка и </w:t>
      </w:r>
      <w:r w:rsidRPr="00684A52">
        <w:rPr>
          <w:rFonts w:ascii="Times New Roman" w:hAnsi="Times New Roman" w:cs="Times New Roman"/>
          <w:b/>
          <w:sz w:val="36"/>
          <w:szCs w:val="36"/>
        </w:rPr>
        <w:t xml:space="preserve">литературы </w:t>
      </w:r>
      <w:r w:rsidRPr="00684A5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84A52">
        <w:rPr>
          <w:rFonts w:ascii="Times New Roman" w:hAnsi="Times New Roman" w:cs="Times New Roman"/>
          <w:b/>
          <w:sz w:val="36"/>
          <w:szCs w:val="36"/>
        </w:rPr>
        <w:t>в условиях введения ФГОС</w:t>
      </w:r>
    </w:p>
    <w:p w:rsidR="00F43744" w:rsidRPr="00F43744" w:rsidRDefault="00F43744" w:rsidP="00F4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744">
        <w:rPr>
          <w:rFonts w:ascii="Times New Roman" w:hAnsi="Times New Roman" w:cs="Times New Roman"/>
          <w:sz w:val="28"/>
          <w:szCs w:val="28"/>
        </w:rPr>
        <w:t>Проблема внедрения Федеральных государственных образовательных стандартов (ФГОС ООО) последнее время, безусловно, является одной из обсуждаемых проблем в нашем обществе. С введением ФГОС принципиально меняются ориентиры современной школы, основная задача которой сегодня - перевести учащегося в режим саморазвития.</w:t>
      </w:r>
    </w:p>
    <w:p w:rsidR="00F43744" w:rsidRPr="00F43744" w:rsidRDefault="00F43744" w:rsidP="00F4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744">
        <w:rPr>
          <w:rFonts w:ascii="Times New Roman" w:hAnsi="Times New Roman" w:cs="Times New Roman"/>
          <w:sz w:val="28"/>
          <w:szCs w:val="28"/>
        </w:rPr>
        <w:t xml:space="preserve">Принципиальным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отличием  современного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 подхода является ориентация стандартов на результаты освоения основных образовательных  программ. Под результатами понимаются не только предметные знания, но и умения применять эти знания в практической деятельности. </w:t>
      </w:r>
    </w:p>
    <w:p w:rsidR="00F43744" w:rsidRPr="00F43744" w:rsidRDefault="00F43744" w:rsidP="00F4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Современному  обществу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нужны образованные, нравственные, предприимчивые люди, которые могут:</w:t>
      </w:r>
    </w:p>
    <w:p w:rsidR="00F43744" w:rsidRPr="00F43744" w:rsidRDefault="00F43744" w:rsidP="00F43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744">
        <w:rPr>
          <w:rFonts w:ascii="Times New Roman" w:hAnsi="Times New Roman" w:cs="Times New Roman"/>
          <w:sz w:val="28"/>
          <w:szCs w:val="28"/>
        </w:rPr>
        <w:t>анализировать свои действия;</w:t>
      </w:r>
    </w:p>
    <w:p w:rsidR="00F43744" w:rsidRPr="00F43744" w:rsidRDefault="00F43744" w:rsidP="00F43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 xml:space="preserve">самостоятельно принимать решения, прогнозируя их возможные последствия; </w:t>
      </w:r>
    </w:p>
    <w:p w:rsidR="00F43744" w:rsidRPr="00F43744" w:rsidRDefault="00F43744" w:rsidP="00F43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отличаться мобильностью;</w:t>
      </w:r>
    </w:p>
    <w:p w:rsidR="00F43744" w:rsidRPr="00F43744" w:rsidRDefault="00F43744" w:rsidP="00F43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быть способными к сотрудничеству;</w:t>
      </w:r>
    </w:p>
    <w:p w:rsidR="00F43744" w:rsidRPr="00F43744" w:rsidRDefault="00F43744" w:rsidP="00F4374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обладать чувством ответственности за судьбу страны, ее социально-экономическое процветание.</w:t>
      </w:r>
    </w:p>
    <w:p w:rsidR="00F43744" w:rsidRPr="00F43744" w:rsidRDefault="00F43744" w:rsidP="00F4374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43744">
        <w:rPr>
          <w:rFonts w:ascii="Times New Roman" w:hAnsi="Times New Roman" w:cs="Times New Roman"/>
          <w:sz w:val="28"/>
          <w:szCs w:val="28"/>
        </w:rPr>
        <w:t xml:space="preserve">Новые требования к результатам образовательной деятельности диктуют новые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требования  к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уроку как основной форме организации учебного процесса.  </w:t>
      </w:r>
    </w:p>
    <w:p w:rsidR="00F43744" w:rsidRPr="00F43744" w:rsidRDefault="00F43744" w:rsidP="00F4374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F43744">
        <w:rPr>
          <w:rFonts w:ascii="Times New Roman" w:hAnsi="Times New Roman" w:cs="Times New Roman"/>
          <w:sz w:val="28"/>
          <w:szCs w:val="28"/>
        </w:rPr>
        <w:t xml:space="preserve">Современный урок русского языка и литературы в условиях введения ФГОС нового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поколения  должен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включать  следующие </w:t>
      </w:r>
      <w:r w:rsidRPr="00F43744">
        <w:rPr>
          <w:rFonts w:ascii="Times New Roman" w:hAnsi="Times New Roman" w:cs="Times New Roman"/>
          <w:b/>
          <w:sz w:val="28"/>
          <w:szCs w:val="28"/>
          <w:u w:val="single"/>
        </w:rPr>
        <w:t>шесть  основных этапов:</w:t>
      </w:r>
    </w:p>
    <w:p w:rsidR="00F43744" w:rsidRP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b/>
          <w:sz w:val="28"/>
          <w:szCs w:val="28"/>
        </w:rPr>
        <w:t>мобилизация</w:t>
      </w:r>
      <w:r w:rsidRPr="00F43744">
        <w:rPr>
          <w:rFonts w:ascii="Times New Roman" w:hAnsi="Times New Roman" w:cs="Times New Roman"/>
          <w:sz w:val="28"/>
          <w:szCs w:val="28"/>
        </w:rPr>
        <w:t xml:space="preserve"> (предполагает включение учащихся в активную интеллектуальную деятельность);</w:t>
      </w:r>
    </w:p>
    <w:p w:rsidR="00F43744" w:rsidRP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b/>
          <w:sz w:val="28"/>
          <w:szCs w:val="28"/>
        </w:rPr>
        <w:t>ц</w:t>
      </w:r>
      <w:r w:rsidRPr="00F43744">
        <w:rPr>
          <w:rFonts w:ascii="Times New Roman" w:hAnsi="Times New Roman" w:cs="Times New Roman"/>
          <w:b/>
          <w:sz w:val="28"/>
          <w:szCs w:val="28"/>
        </w:rPr>
        <w:t>елеполагание</w:t>
      </w:r>
      <w:r w:rsidRPr="00F43744">
        <w:rPr>
          <w:rFonts w:ascii="Times New Roman" w:hAnsi="Times New Roman" w:cs="Times New Roman"/>
          <w:sz w:val="28"/>
          <w:szCs w:val="28"/>
        </w:rPr>
        <w:t xml:space="preserve"> (учащиеся самостоятельно формулируют цели урока по схеме «вспомнить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→  узнать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→ научиться»);</w:t>
      </w:r>
    </w:p>
    <w:p w:rsidR="00F43744" w:rsidRP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F43744">
        <w:rPr>
          <w:rFonts w:ascii="Times New Roman" w:hAnsi="Times New Roman" w:cs="Times New Roman"/>
          <w:b/>
          <w:sz w:val="28"/>
          <w:szCs w:val="28"/>
        </w:rPr>
        <w:t>сознание</w:t>
      </w:r>
      <w:r w:rsidRPr="00F43744">
        <w:rPr>
          <w:rFonts w:ascii="Times New Roman" w:hAnsi="Times New Roman" w:cs="Times New Roman"/>
          <w:sz w:val="28"/>
          <w:szCs w:val="28"/>
        </w:rPr>
        <w:t xml:space="preserve"> недостаточности имеющихся знаний (учитель способствует возникновению на уроке проблемной ситуации, в ходе анализа которой учащиеся понимают, что имеющихся знаний для ее решения недостаточно);</w:t>
      </w:r>
    </w:p>
    <w:p w:rsidR="00F43744" w:rsidRP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b/>
          <w:sz w:val="28"/>
          <w:szCs w:val="28"/>
        </w:rPr>
        <w:t>коммуникация</w:t>
      </w:r>
      <w:r w:rsidRPr="00F4374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поиск  новых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знаний  в паре, в группе);</w:t>
      </w:r>
    </w:p>
    <w:p w:rsidR="00F43744" w:rsidRP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744">
        <w:rPr>
          <w:rFonts w:ascii="Times New Roman" w:hAnsi="Times New Roman" w:cs="Times New Roman"/>
          <w:b/>
          <w:sz w:val="28"/>
          <w:szCs w:val="28"/>
        </w:rPr>
        <w:t>взаимопроверка, взаимоконтроль;</w:t>
      </w:r>
    </w:p>
    <w:p w:rsidR="00F43744" w:rsidRDefault="00F43744" w:rsidP="00F43744">
      <w:pPr>
        <w:pStyle w:val="a3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b/>
          <w:sz w:val="28"/>
          <w:szCs w:val="28"/>
        </w:rPr>
        <w:t xml:space="preserve">рефлексия </w:t>
      </w:r>
      <w:r w:rsidRPr="00F43744">
        <w:rPr>
          <w:rFonts w:ascii="Times New Roman" w:hAnsi="Times New Roman" w:cs="Times New Roman"/>
          <w:sz w:val="28"/>
          <w:szCs w:val="28"/>
        </w:rPr>
        <w:t>(осознание учеником и воспроизведение в речи того, что нового он узнал и чему научился на уроке).</w:t>
      </w:r>
    </w:p>
    <w:p w:rsidR="00F43744" w:rsidRPr="00F43744" w:rsidRDefault="00F43744" w:rsidP="00F43744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43744" w:rsidRPr="00F604F3" w:rsidRDefault="00F604F3" w:rsidP="00684A52">
      <w:pPr>
        <w:pStyle w:val="a3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4F3">
        <w:rPr>
          <w:rFonts w:ascii="Times New Roman" w:hAnsi="Times New Roman" w:cs="Times New Roman"/>
          <w:b/>
          <w:sz w:val="36"/>
          <w:szCs w:val="36"/>
        </w:rPr>
        <w:t xml:space="preserve">Памятка </w:t>
      </w:r>
      <w:r w:rsidR="00F43744" w:rsidRPr="00F604F3">
        <w:rPr>
          <w:rFonts w:ascii="Times New Roman" w:hAnsi="Times New Roman" w:cs="Times New Roman"/>
          <w:b/>
          <w:sz w:val="36"/>
          <w:szCs w:val="36"/>
        </w:rPr>
        <w:t>к современному уроку русского языка и литературы в условиях введения ФГОС:</w:t>
      </w:r>
    </w:p>
    <w:p w:rsidR="00F43744" w:rsidRPr="00CD1C01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sz w:val="28"/>
          <w:szCs w:val="28"/>
        </w:rPr>
        <w:t xml:space="preserve">хорошо организованный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урок  в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хорошо оборудованном кабинете должен иметь хорошее начало и хорошее окончание.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учитель должен спланировать свою деятельность и деятельность учащихся, четко сформулировать тему, цель, задачи урока;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урок должен быть проблемным и развивающим: учитель сам нацеливается на сотрудничество с учениками и умеет направлять учеников на сотрудничество с учителем и одноклассниками;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учитель организует проблемные и поисковые ситуации, активизирует деятельность учащихся;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вывод делают сами учащиеся;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>минимум репродукции и максимум творчества и сотворчества;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3744">
        <w:rPr>
          <w:rFonts w:ascii="Times New Roman" w:hAnsi="Times New Roman" w:cs="Times New Roman"/>
          <w:sz w:val="28"/>
          <w:szCs w:val="28"/>
        </w:rPr>
        <w:t>времясбережение</w:t>
      </w:r>
      <w:proofErr w:type="spellEnd"/>
      <w:r w:rsidRPr="00F4374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43744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43744">
        <w:rPr>
          <w:rFonts w:ascii="Times New Roman" w:hAnsi="Times New Roman" w:cs="Times New Roman"/>
          <w:sz w:val="28"/>
          <w:szCs w:val="28"/>
        </w:rPr>
        <w:t>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lastRenderedPageBreak/>
        <w:t>в центре внимания урока — дети;</w:t>
      </w:r>
    </w:p>
    <w:p w:rsidR="00F43744" w:rsidRPr="00F43744" w:rsidRDefault="00F43744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3744">
        <w:rPr>
          <w:rFonts w:ascii="Times New Roman" w:hAnsi="Times New Roman" w:cs="Times New Roman"/>
          <w:sz w:val="28"/>
          <w:szCs w:val="28"/>
        </w:rPr>
        <w:t xml:space="preserve">учет уровня и возможностей учащихся, в котором </w:t>
      </w:r>
      <w:proofErr w:type="gramStart"/>
      <w:r w:rsidRPr="00F43744">
        <w:rPr>
          <w:rFonts w:ascii="Times New Roman" w:hAnsi="Times New Roman" w:cs="Times New Roman"/>
          <w:sz w:val="28"/>
          <w:szCs w:val="28"/>
        </w:rPr>
        <w:t>учтены  такие</w:t>
      </w:r>
      <w:proofErr w:type="gramEnd"/>
      <w:r w:rsidRPr="00F43744">
        <w:rPr>
          <w:rFonts w:ascii="Times New Roman" w:hAnsi="Times New Roman" w:cs="Times New Roman"/>
          <w:sz w:val="28"/>
          <w:szCs w:val="28"/>
        </w:rPr>
        <w:t xml:space="preserve"> аспекты, как профиль класса, стремление учащихся, настроение детей;</w:t>
      </w:r>
    </w:p>
    <w:p w:rsidR="00F43744" w:rsidRPr="00F43744" w:rsidRDefault="00CD1C01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44" w:rsidRPr="00F43744">
        <w:rPr>
          <w:rFonts w:ascii="Times New Roman" w:hAnsi="Times New Roman" w:cs="Times New Roman"/>
          <w:sz w:val="28"/>
          <w:szCs w:val="28"/>
        </w:rPr>
        <w:t>умение демонстрировать методическое искусство учителя;</w:t>
      </w:r>
    </w:p>
    <w:p w:rsidR="00F43744" w:rsidRPr="00F43744" w:rsidRDefault="00CD1C01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44" w:rsidRPr="00F43744">
        <w:rPr>
          <w:rFonts w:ascii="Times New Roman" w:hAnsi="Times New Roman" w:cs="Times New Roman"/>
          <w:sz w:val="28"/>
          <w:szCs w:val="28"/>
        </w:rPr>
        <w:t>планирование обратной связи;</w:t>
      </w:r>
    </w:p>
    <w:p w:rsidR="00F43744" w:rsidRPr="00F43744" w:rsidRDefault="00CD1C01" w:rsidP="00CD1C01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744" w:rsidRPr="00F43744">
        <w:rPr>
          <w:rFonts w:ascii="Times New Roman" w:hAnsi="Times New Roman" w:cs="Times New Roman"/>
          <w:sz w:val="28"/>
          <w:szCs w:val="28"/>
        </w:rPr>
        <w:t>урок должен быть добрым.</w:t>
      </w:r>
    </w:p>
    <w:p w:rsidR="00F604F3" w:rsidRPr="00F604F3" w:rsidRDefault="00F604F3" w:rsidP="00684A52">
      <w:pPr>
        <w:pStyle w:val="a3"/>
        <w:numPr>
          <w:ilvl w:val="0"/>
          <w:numId w:val="20"/>
        </w:num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4F3">
        <w:rPr>
          <w:rFonts w:ascii="Times New Roman" w:hAnsi="Times New Roman" w:cs="Times New Roman"/>
          <w:b/>
          <w:sz w:val="36"/>
          <w:szCs w:val="36"/>
        </w:rPr>
        <w:t>Подготовка к современному уроку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sz w:val="28"/>
          <w:szCs w:val="28"/>
        </w:rPr>
        <w:t xml:space="preserve">Современный урок русского языка и литературы, направленный на формирование </w:t>
      </w:r>
      <w:proofErr w:type="spellStart"/>
      <w:r w:rsidRPr="00CD1C0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D1C01">
        <w:rPr>
          <w:rFonts w:ascii="Times New Roman" w:hAnsi="Times New Roman" w:cs="Times New Roman"/>
          <w:sz w:val="28"/>
          <w:szCs w:val="28"/>
        </w:rPr>
        <w:t xml:space="preserve"> и личностных результатов, - это проблемно – диалогический урок. При подготовке к такому уроку следует тщательно продумать свои действия на каждом этапе с учетом возможных ситуаций, </w:t>
      </w:r>
      <w:proofErr w:type="spellStart"/>
      <w:r w:rsidRPr="00CD1C01">
        <w:rPr>
          <w:rFonts w:ascii="Times New Roman" w:hAnsi="Times New Roman" w:cs="Times New Roman"/>
          <w:sz w:val="28"/>
          <w:szCs w:val="28"/>
        </w:rPr>
        <w:t>потребующих</w:t>
      </w:r>
      <w:proofErr w:type="spellEnd"/>
      <w:r w:rsidRPr="00CD1C01">
        <w:rPr>
          <w:rFonts w:ascii="Times New Roman" w:hAnsi="Times New Roman" w:cs="Times New Roman"/>
          <w:sz w:val="28"/>
          <w:szCs w:val="28"/>
        </w:rPr>
        <w:t xml:space="preserve"> импровизации.   Как сам урок, так и подготовка к нему может состоять из шести шагов. 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b/>
          <w:sz w:val="28"/>
          <w:szCs w:val="28"/>
        </w:rPr>
        <w:t>1 – й шаг. Определение нового.</w:t>
      </w:r>
      <w:r w:rsidRPr="00CD1C01">
        <w:rPr>
          <w:rFonts w:ascii="Times New Roman" w:hAnsi="Times New Roman" w:cs="Times New Roman"/>
          <w:sz w:val="28"/>
          <w:szCs w:val="28"/>
        </w:rPr>
        <w:t xml:space="preserve"> Учитель четко определяет, какое новое знание должно быть открыто на уроке. Это может быть правило, алгоритм, закономерность, понятие, свое отношение к предмету исследования и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т.п..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04F3">
        <w:rPr>
          <w:rFonts w:ascii="Times New Roman" w:hAnsi="Times New Roman" w:cs="Times New Roman"/>
          <w:b/>
          <w:sz w:val="28"/>
          <w:szCs w:val="28"/>
        </w:rPr>
        <w:t>2 – й шаг. Конструирование проблемной ситуации.</w:t>
      </w:r>
      <w:r w:rsidRPr="00CD1C01">
        <w:rPr>
          <w:rFonts w:ascii="Times New Roman" w:hAnsi="Times New Roman" w:cs="Times New Roman"/>
          <w:sz w:val="28"/>
          <w:szCs w:val="28"/>
        </w:rPr>
        <w:t xml:space="preserve"> Проблемная ситуация на уроке может, конечно, возникнуть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сама  собой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, но для достижения поставленной цель, учитель должен четко представлять, в какой момент проблема должна возникнуть, как ее лучше обыграть, чтобы в дальнейшем ее разрешение привело к задуманному результату. Поэтому проблемную ситуацию необходимо хорошо продумать и подвести к тому, чтобы ученики самостоятельно сформулировали проблему урока в виде темы, цели или вопроса. Это можно сделать двумя способами: «с затруднением» или «с удивлением». Первый способ предполагает, что учащиеся получают задание, которое невозможно выполнить без новых знаний. В ходе проблемного диалога учитель подводит учеников к осознанию нехватки знаний и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формулированию  проблемы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урока в виде темы или цели.  Второй способ предполагает сравнительный анализ двух фактов, мнений, предположений.  В процессе сравнения учитель должен добиться осознания учениками </w:t>
      </w:r>
      <w:r w:rsidRPr="00CD1C01">
        <w:rPr>
          <w:rFonts w:ascii="Times New Roman" w:hAnsi="Times New Roman" w:cs="Times New Roman"/>
          <w:sz w:val="28"/>
          <w:szCs w:val="28"/>
        </w:rPr>
        <w:lastRenderedPageBreak/>
        <w:t xml:space="preserve">несовпадения, противоречия, которое должно вызвать у них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удивление  и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привести к формулировке проблемы урока в виде вопроса.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b/>
          <w:sz w:val="28"/>
          <w:szCs w:val="28"/>
        </w:rPr>
        <w:t>3 – й шаг. Планирование действий.</w:t>
      </w:r>
      <w:r w:rsidRPr="00CD1C01">
        <w:rPr>
          <w:rFonts w:ascii="Times New Roman" w:hAnsi="Times New Roman" w:cs="Times New Roman"/>
          <w:sz w:val="28"/>
          <w:szCs w:val="28"/>
        </w:rPr>
        <w:t xml:space="preserve"> Когда проблема урока будет сформулирована, начнется основная его часть- коммуникация. На этом этапе предполагается самостоятельная работа учащихся.  При подготовке к уроку учитель должен предусмотреть возможные варианты «развития действия», чтобы вовремя «реку направить в нужное русло». Поэтому работая над сценарием урока,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следует  спланировать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применение разных приемов. Например, выдвижение версий, проведение актуализации ранее полученных знаний путем мозгового штурма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или  выполнения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ряда заданий по изученному материалу, составление плана с использование элементов  технологии проблемного диалога для определения последовательности действий, их направленности, возможных источников информации.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b/>
          <w:sz w:val="28"/>
          <w:szCs w:val="28"/>
        </w:rPr>
        <w:t>4 – й шаг. Планирование решений.</w:t>
      </w:r>
      <w:r w:rsidRPr="00CD1C01">
        <w:rPr>
          <w:rFonts w:ascii="Times New Roman" w:hAnsi="Times New Roman" w:cs="Times New Roman"/>
          <w:sz w:val="28"/>
          <w:szCs w:val="28"/>
        </w:rPr>
        <w:t xml:space="preserve"> Планируя решение проблемы, необходимо: во- первых, сформулировать свой вывод по проблеме (форму правила, алгоритма, описание закономерности, понятия), к которому при помощи учителя ученики смогут прийти сами; во – вторых, выбрать такие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источники  получения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учениками необходимых новых сведений для решения проблемы, в которых не будет содержаться готового ответа, вывода, формулировки нового знания. Это может быть наблюдение ситуации, в которой проявляется нужное знание. Например, на уроках русского языка, увидев закономерность написания орфограммы, ученики могут сами сформулировать правило, а уже потом проверить себя по учебнику. Это может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быть  работа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с текстом (с таблицей, схемой, рисунком), из которого логически можно вывести признаки понятия, закономерную связь между явлениями, найти аргументы для своей оценки и т. п.. В – третьих, необходимо спроектировать диалог по поиску решения проблемы. Можно предусмотреть подводящий или побуждающий диалог. Подводящий диалог предполагает цепочку вопросов, вытекающих один из другого, правильный ответ на каждый из которых запрограммирован в самом вопросе. Такой диалог способствует </w:t>
      </w:r>
      <w:r w:rsidRPr="00CD1C01">
        <w:rPr>
          <w:rFonts w:ascii="Times New Roman" w:hAnsi="Times New Roman" w:cs="Times New Roman"/>
          <w:sz w:val="28"/>
          <w:szCs w:val="28"/>
        </w:rPr>
        <w:lastRenderedPageBreak/>
        <w:t xml:space="preserve">развитию логики. Побуждающий диалог состоит из ряда вопросов, на которые возможны разные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правильные  варианты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ответа. Побуждающий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диалог  направлен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на развитие творчества. Наконец, следует составить примерный опорный сигнал (схему, набор тезисов, таблицу и т.п.), который будет появляться на доске по мере открытия учениками нового знания или его элементов. В идеале – каждый элемент опорного сигнала должен выращиваться в диалоге с учениками по ходу решения проблемы.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b/>
          <w:sz w:val="28"/>
          <w:szCs w:val="28"/>
        </w:rPr>
        <w:t>5 – й шаг. Планирование результата.</w:t>
      </w:r>
      <w:r w:rsidRPr="00CD1C01">
        <w:rPr>
          <w:rFonts w:ascii="Times New Roman" w:hAnsi="Times New Roman" w:cs="Times New Roman"/>
          <w:sz w:val="28"/>
          <w:szCs w:val="28"/>
        </w:rPr>
        <w:t xml:space="preserve">  Сценарий урока предполагает, что учитель должен продумать возможное выражение решения проблемы. Например, это может быть ответ на вопрос: «Так как же мы решили проблему?»</w:t>
      </w:r>
    </w:p>
    <w:p w:rsidR="00CD1C01" w:rsidRPr="00CD1C01" w:rsidRDefault="00CD1C01" w:rsidP="00CD1C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b/>
          <w:sz w:val="28"/>
          <w:szCs w:val="28"/>
        </w:rPr>
        <w:t>6 – й шаг.  Планирование заданий для применения нового знания</w:t>
      </w:r>
      <w:r w:rsidRPr="00CD1C01">
        <w:rPr>
          <w:rFonts w:ascii="Times New Roman" w:hAnsi="Times New Roman" w:cs="Times New Roman"/>
          <w:sz w:val="28"/>
          <w:szCs w:val="28"/>
        </w:rPr>
        <w:t xml:space="preserve">.  Следует помнить, что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задания  должны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 носить  проблемный характер,  нацеливать ученика на  поисковую или  исследовательскую деятельность, предполагать индивидуальную или групповую работу.  </w:t>
      </w:r>
    </w:p>
    <w:p w:rsidR="00F43744" w:rsidRPr="00F604F3" w:rsidRDefault="00CD1C01" w:rsidP="00684A52">
      <w:pPr>
        <w:pStyle w:val="a3"/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4F3">
        <w:rPr>
          <w:rFonts w:ascii="Times New Roman" w:hAnsi="Times New Roman" w:cs="Times New Roman"/>
          <w:b/>
          <w:sz w:val="36"/>
          <w:szCs w:val="36"/>
        </w:rPr>
        <w:t xml:space="preserve">Сравнительный </w:t>
      </w:r>
      <w:proofErr w:type="gramStart"/>
      <w:r w:rsidRPr="00F604F3">
        <w:rPr>
          <w:rFonts w:ascii="Times New Roman" w:hAnsi="Times New Roman" w:cs="Times New Roman"/>
          <w:b/>
          <w:sz w:val="36"/>
          <w:szCs w:val="36"/>
        </w:rPr>
        <w:t>анализ  традиционной</w:t>
      </w:r>
      <w:proofErr w:type="gramEnd"/>
      <w:r w:rsidRPr="00F604F3">
        <w:rPr>
          <w:rFonts w:ascii="Times New Roman" w:hAnsi="Times New Roman" w:cs="Times New Roman"/>
          <w:b/>
          <w:sz w:val="36"/>
          <w:szCs w:val="36"/>
        </w:rPr>
        <w:t xml:space="preserve"> деятельности учителя  и деятельности</w:t>
      </w:r>
      <w:r w:rsidRPr="00F604F3">
        <w:rPr>
          <w:rFonts w:ascii="Times New Roman" w:hAnsi="Times New Roman" w:cs="Times New Roman"/>
          <w:b/>
          <w:sz w:val="36"/>
          <w:szCs w:val="36"/>
        </w:rPr>
        <w:t xml:space="preserve"> учителя на уроке, направленном на получение </w:t>
      </w:r>
      <w:proofErr w:type="spellStart"/>
      <w:r w:rsidRPr="00F604F3">
        <w:rPr>
          <w:rFonts w:ascii="Times New Roman" w:hAnsi="Times New Roman" w:cs="Times New Roman"/>
          <w:b/>
          <w:sz w:val="36"/>
          <w:szCs w:val="36"/>
        </w:rPr>
        <w:t>метапредметных</w:t>
      </w:r>
      <w:proofErr w:type="spellEnd"/>
      <w:r w:rsidRPr="00F604F3">
        <w:rPr>
          <w:rFonts w:ascii="Times New Roman" w:hAnsi="Times New Roman" w:cs="Times New Roman"/>
          <w:b/>
          <w:sz w:val="36"/>
          <w:szCs w:val="36"/>
        </w:rPr>
        <w:t xml:space="preserve">  и личностных результатов</w:t>
      </w:r>
    </w:p>
    <w:p w:rsidR="00CD1C01" w:rsidRDefault="00CD1C01" w:rsidP="00CD1C0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7"/>
        <w:gridCol w:w="3018"/>
        <w:gridCol w:w="3674"/>
      </w:tblGrid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изменений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95" w:righ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Традиционная деятельность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учителя, работающего по ФГОС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уроку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95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пользуется жестко структурированным конспектом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пользуется сценарным планом урока, предоставляющим ему свободу в выборе форм, способов и приемов обучения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95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При подготовке к уроку учитель использует учебник и методические рекомендации, </w:t>
            </w:r>
            <w:proofErr w:type="spellStart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, материалы коллег. </w:t>
            </w:r>
            <w:r w:rsidRPr="00CD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Обменивается конспектами с коллегами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Основные этапы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и закрепление учебного материала. Большое количество времени занимает речь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 обучающихся (более половины времени урока)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Главная цель учителя на уроке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Успеть выполнить все, что запланировано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Организовать деятельность детей:</w:t>
            </w:r>
          </w:p>
          <w:p w:rsidR="00CD1C01" w:rsidRPr="00CD1C01" w:rsidRDefault="00CD1C01" w:rsidP="00CD1C01">
            <w:pPr>
              <w:numPr>
                <w:ilvl w:val="0"/>
                <w:numId w:val="16"/>
              </w:num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по поиску и обработке информации;</w:t>
            </w:r>
          </w:p>
          <w:p w:rsidR="00CD1C01" w:rsidRPr="00CD1C01" w:rsidRDefault="00CD1C01" w:rsidP="00CD1C01">
            <w:pPr>
              <w:numPr>
                <w:ilvl w:val="0"/>
                <w:numId w:val="16"/>
              </w:num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обобщению способов действия;</w:t>
            </w:r>
          </w:p>
          <w:p w:rsidR="00CD1C01" w:rsidRPr="00CD1C01" w:rsidRDefault="00CD1C01" w:rsidP="00CD1C01">
            <w:pPr>
              <w:numPr>
                <w:ilvl w:val="0"/>
                <w:numId w:val="16"/>
              </w:num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постановке учебной задачи и т. д.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Формулирование заданий для обучающихся (определение деятельности детей)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Формулировки: решите, спишите, сравните, найдите, выпишите, выполните и т. д.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Формулировки: проанализируйте, докажите (объясните), сравните, выразите символом, создайте схему или модель, продолжите, обобщите (сделайте вывод), выберите решение или способ решения, исследуйте, оцените, измените, придумайте и т. д.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Форма урока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фронтальная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Преимущественно групповая и/или индивидуальная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Нестандартное ведение уроков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Учитель ведет урок в параллельном классе, урок ведут два педагога (совместно с учителями информатики, психологами и логопедами), урок проходит с поддержкой </w:t>
            </w:r>
            <w:proofErr w:type="spellStart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тьютора</w:t>
            </w:r>
            <w:proofErr w:type="spellEnd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 или в присутствии родителей обучающихся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родителями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09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Происходит в виде лекций, родители не включены в образовательный процесс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Информированность родителей обучающихся. Они имеют возможность участвовать в образовательном процессе. Общение учителя с </w:t>
            </w:r>
            <w:r w:rsidRPr="00CD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родителями школьников может осуществляться при помощи Интернета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Образовательная среда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учителем. Выставки работ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Создается обучающимися (дети изготавливают учебный материал, проводят презентации). Зонирование классов, холлов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4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обучения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результаты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Не только предметные результаты, но и личностные, </w:t>
            </w:r>
            <w:proofErr w:type="spellStart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>метапредметные</w:t>
            </w:r>
            <w:proofErr w:type="spellEnd"/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C01" w:rsidRPr="00CD1C01" w:rsidRDefault="00CD1C01" w:rsidP="00CD1C01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Нет портфолио обучающегося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портфолио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C01" w:rsidRPr="00CD1C01" w:rsidRDefault="00CD1C01" w:rsidP="00CD1C01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оценка – оценка учителя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Ориентир на самооценку обучающегося, формирование адекватной самооценки </w:t>
            </w:r>
          </w:p>
        </w:tc>
      </w:tr>
      <w:tr w:rsidR="00CD1C01" w:rsidRPr="00CD1C01" w:rsidTr="00152B6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1C01" w:rsidRPr="00CD1C01" w:rsidRDefault="00CD1C01" w:rsidP="00CD1C01">
            <w:pPr>
              <w:spacing w:after="0" w:line="240" w:lineRule="auto"/>
              <w:ind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12" w:righ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Важны положительные оценки учеников по итогам контрольных работ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D1C01" w:rsidRPr="00CD1C01" w:rsidRDefault="00CD1C01" w:rsidP="00CD1C01">
            <w:pPr>
              <w:spacing w:after="0" w:line="240" w:lineRule="auto"/>
              <w:ind w:left="166" w:right="141"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1C01">
              <w:rPr>
                <w:rFonts w:ascii="Times New Roman" w:hAnsi="Times New Roman" w:cs="Times New Roman"/>
                <w:sz w:val="28"/>
                <w:szCs w:val="28"/>
              </w:rPr>
              <w:t xml:space="preserve">Учет динамики результатов обучения детей относительно самих себя. Оценка промежуточных результатов обучения </w:t>
            </w:r>
          </w:p>
        </w:tc>
      </w:tr>
    </w:tbl>
    <w:p w:rsidR="00CD1C01" w:rsidRPr="00CD1C01" w:rsidRDefault="00CD1C01" w:rsidP="00CD1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C01" w:rsidRPr="00CD1C01" w:rsidRDefault="00CD1C01" w:rsidP="00CD1C0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C01">
        <w:rPr>
          <w:rFonts w:ascii="Times New Roman" w:hAnsi="Times New Roman" w:cs="Times New Roman"/>
          <w:sz w:val="28"/>
          <w:szCs w:val="28"/>
        </w:rPr>
        <w:t xml:space="preserve">Таким образом, сравнив деятельность учителя, в частности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учителя  русского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языка и литературы до введения ФГОС и на современном этапе, понимаем, что она, если не меняется коренным образом, то существенно обновляется. Все нововведения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направлены  на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усвоение обучающимся определенной суммы знаний  и на развитие его личности, его познавательных и созидательных способностей.</w:t>
      </w:r>
    </w:p>
    <w:p w:rsidR="00CD1C01" w:rsidRPr="00CD1C01" w:rsidRDefault="00CD1C01" w:rsidP="00CD1C01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C01">
        <w:rPr>
          <w:rFonts w:ascii="Times New Roman" w:hAnsi="Times New Roman" w:cs="Times New Roman"/>
          <w:sz w:val="28"/>
          <w:szCs w:val="28"/>
        </w:rPr>
        <w:t xml:space="preserve">Чтобы процесс введения новых образовательных стандартов протекал максимально успешно и безболезненно, педагог должен непрерывно работать над повышением своего профессионального уровня. Он должен непрерывно учиться: учиться по – новому готовиться к уроку, учиться по – новому проводить урок, учиться по – новому оценивать достижения обучающихся, учиться по – новому взаимодействовать с их родителями. Учитель, его отношение к учебному процессу, его творчество и профессионализм, его желание раскрыть способности каждого ребенка – вот это всё и есть главный ресурс, без которого </w:t>
      </w:r>
      <w:proofErr w:type="gramStart"/>
      <w:r w:rsidRPr="00CD1C01">
        <w:rPr>
          <w:rFonts w:ascii="Times New Roman" w:hAnsi="Times New Roman" w:cs="Times New Roman"/>
          <w:sz w:val="28"/>
          <w:szCs w:val="28"/>
        </w:rPr>
        <w:t>новые  требования</w:t>
      </w:r>
      <w:proofErr w:type="gramEnd"/>
      <w:r w:rsidRPr="00CD1C01">
        <w:rPr>
          <w:rFonts w:ascii="Times New Roman" w:hAnsi="Times New Roman" w:cs="Times New Roman"/>
          <w:sz w:val="28"/>
          <w:szCs w:val="28"/>
        </w:rPr>
        <w:t xml:space="preserve">   ФГОС  к организации учебно-воспитательного процесса в школе не могут существовать</w:t>
      </w:r>
      <w:r w:rsidRPr="00CD1C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C01" w:rsidRPr="00CD1C01" w:rsidRDefault="00CD1C01" w:rsidP="00CD1C01">
      <w:pPr>
        <w:spacing w:after="0" w:line="240" w:lineRule="auto"/>
        <w:ind w:righ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CD1C01">
        <w:rPr>
          <w:rFonts w:ascii="Times New Roman" w:hAnsi="Times New Roman" w:cs="Times New Roman"/>
          <w:sz w:val="28"/>
          <w:szCs w:val="28"/>
        </w:rPr>
        <w:t>Много зависит от желания и характера учителя и от уровня его профессиональной подготовки. Если человек сам по себе открыт для нового и не боится перемен, начать делать первые уверенные шаги в новых условиях он сможет в более сжатые сроки.</w:t>
      </w:r>
    </w:p>
    <w:p w:rsidR="00CD1C01" w:rsidRPr="00CD1C01" w:rsidRDefault="00CD1C01" w:rsidP="00CD1C01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604F3" w:rsidRDefault="00F604F3" w:rsidP="00C7659E">
      <w:pPr>
        <w:spacing w:line="36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604F3" w:rsidRPr="00F604F3" w:rsidRDefault="009F3255" w:rsidP="00684A52">
      <w:pPr>
        <w:pStyle w:val="a3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4F3">
        <w:rPr>
          <w:rFonts w:ascii="Times New Roman" w:hAnsi="Times New Roman" w:cs="Times New Roman"/>
          <w:b/>
          <w:sz w:val="36"/>
          <w:szCs w:val="36"/>
        </w:rPr>
        <w:t>Типы уроков русского языка</w:t>
      </w:r>
      <w:r w:rsidR="00C7659E" w:rsidRPr="00F604F3">
        <w:rPr>
          <w:rFonts w:ascii="Times New Roman" w:hAnsi="Times New Roman" w:cs="Times New Roman"/>
          <w:b/>
          <w:sz w:val="36"/>
          <w:szCs w:val="36"/>
        </w:rPr>
        <w:t xml:space="preserve"> и литературы</w:t>
      </w:r>
      <w:r w:rsidRPr="00F604F3">
        <w:rPr>
          <w:rFonts w:ascii="Times New Roman" w:hAnsi="Times New Roman" w:cs="Times New Roman"/>
          <w:b/>
          <w:sz w:val="36"/>
          <w:szCs w:val="36"/>
        </w:rPr>
        <w:t xml:space="preserve"> по ФГОС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1057">
        <w:rPr>
          <w:rFonts w:ascii="Times New Roman" w:hAnsi="Times New Roman" w:cs="Times New Roman"/>
          <w:sz w:val="28"/>
          <w:szCs w:val="28"/>
          <w:u w:val="single"/>
        </w:rPr>
        <w:t>Урок открытия новых знаний: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4"/>
        <w:gridCol w:w="4341"/>
      </w:tblGrid>
      <w:tr w:rsidR="00F21057" w:rsidRPr="00F21057" w:rsidTr="009F3255">
        <w:tc>
          <w:tcPr>
            <w:tcW w:w="4672" w:type="dxa"/>
          </w:tcPr>
          <w:p w:rsidR="009F3255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</w:t>
            </w:r>
            <w:r w:rsidR="009F3255" w:rsidRPr="00F21057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</w:p>
        </w:tc>
        <w:tc>
          <w:tcPr>
            <w:tcW w:w="4673" w:type="dxa"/>
          </w:tcPr>
          <w:p w:rsidR="009F3255" w:rsidRPr="00F21057" w:rsidRDefault="009F325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9F3255" w:rsidRPr="00F21057" w:rsidTr="009F3255">
        <w:tc>
          <w:tcPr>
            <w:tcW w:w="4672" w:type="dxa"/>
          </w:tcPr>
          <w:p w:rsidR="009F3255" w:rsidRPr="00F21057" w:rsidRDefault="009F325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9F3255">
              <w:rPr>
                <w:rFonts w:ascii="Times New Roman" w:hAnsi="Times New Roman" w:cs="Times New Roman"/>
                <w:sz w:val="28"/>
                <w:szCs w:val="28"/>
              </w:rPr>
              <w:t>Первичное усвоение новых предметных знаний, умений, осмысливание связей и отношений в объектах изучения</w:t>
            </w:r>
          </w:p>
        </w:tc>
        <w:tc>
          <w:tcPr>
            <w:tcW w:w="4673" w:type="dxa"/>
          </w:tcPr>
          <w:p w:rsidR="009F3255" w:rsidRPr="00F21057" w:rsidRDefault="009F3255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B06EFB" w:rsidRPr="00F21057">
              <w:rPr>
                <w:rFonts w:ascii="Times New Roman" w:hAnsi="Times New Roman" w:cs="Times New Roman"/>
                <w:sz w:val="28"/>
                <w:szCs w:val="28"/>
              </w:rPr>
              <w:t>Воспроизведение своим</w:t>
            </w:r>
            <w:r w:rsidR="00B06EFB"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и словами правил, понятий, алгоритмов, выполнение действий по образцу, алгоритму </w:t>
            </w:r>
          </w:p>
        </w:tc>
      </w:tr>
    </w:tbl>
    <w:p w:rsidR="009F3255" w:rsidRPr="00F21057" w:rsidRDefault="009F325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3255" w:rsidRPr="00F21057" w:rsidRDefault="009F3255" w:rsidP="00C765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Структура урока открытия новых знаний</w:t>
      </w:r>
      <w:r w:rsidR="00F21057" w:rsidRPr="00F21057">
        <w:rPr>
          <w:rFonts w:ascii="Times New Roman" w:hAnsi="Times New Roman" w:cs="Times New Roman"/>
          <w:sz w:val="28"/>
          <w:szCs w:val="28"/>
        </w:rPr>
        <w:t>:</w:t>
      </w:r>
    </w:p>
    <w:p w:rsidR="009F3255" w:rsidRPr="00F21057" w:rsidRDefault="009F3255" w:rsidP="00C765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 xml:space="preserve">    </w:t>
      </w:r>
      <w:r w:rsidR="00F21057">
        <w:rPr>
          <w:rFonts w:ascii="Times New Roman" w:hAnsi="Times New Roman" w:cs="Times New Roman"/>
          <w:sz w:val="28"/>
          <w:szCs w:val="28"/>
        </w:rPr>
        <w:t xml:space="preserve"> </w:t>
      </w:r>
      <w:r w:rsidRPr="00F21057">
        <w:rPr>
          <w:rFonts w:ascii="Times New Roman" w:hAnsi="Times New Roman" w:cs="Times New Roman"/>
          <w:sz w:val="28"/>
          <w:szCs w:val="28"/>
        </w:rPr>
        <w:t>1. Организационный этап.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Первичное усвоение новых знаний.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Первичная проверка понимания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9F3255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</w:t>
      </w:r>
    </w:p>
    <w:p w:rsidR="00F21057" w:rsidRPr="00F21057" w:rsidRDefault="009F3255" w:rsidP="00F604F3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Рефлексия (подведение итогов занятия)</w:t>
      </w:r>
    </w:p>
    <w:p w:rsidR="00F21057" w:rsidRP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 xml:space="preserve">2. </w:t>
      </w:r>
      <w:r w:rsidRPr="00F21057">
        <w:rPr>
          <w:rFonts w:ascii="Times New Roman" w:hAnsi="Times New Roman" w:cs="Times New Roman"/>
          <w:sz w:val="28"/>
          <w:szCs w:val="28"/>
          <w:u w:val="single"/>
        </w:rPr>
        <w:t xml:space="preserve">Урок формирования первоначальных </w:t>
      </w:r>
      <w:proofErr w:type="gramStart"/>
      <w:r w:rsidRPr="00F21057">
        <w:rPr>
          <w:rFonts w:ascii="Times New Roman" w:hAnsi="Times New Roman" w:cs="Times New Roman"/>
          <w:sz w:val="28"/>
          <w:szCs w:val="28"/>
          <w:u w:val="single"/>
        </w:rPr>
        <w:t>предметных  умений</w:t>
      </w:r>
      <w:proofErr w:type="gramEnd"/>
      <w:r w:rsidRPr="00F21057">
        <w:rPr>
          <w:rFonts w:ascii="Times New Roman" w:hAnsi="Times New Roman" w:cs="Times New Roman"/>
          <w:sz w:val="28"/>
          <w:szCs w:val="28"/>
          <w:u w:val="single"/>
        </w:rPr>
        <w:t>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4"/>
        <w:gridCol w:w="4351"/>
      </w:tblGrid>
      <w:tr w:rsidR="00F21057" w:rsidRPr="00F21057" w:rsidTr="00152B68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азначение</w:t>
            </w:r>
          </w:p>
        </w:tc>
        <w:tc>
          <w:tcPr>
            <w:tcW w:w="4673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21057" w:rsidRPr="00F21057" w:rsidTr="00152B68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усваиваемых знаний или способов учебных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в условиях решения учебных задач (заданий)</w:t>
            </w:r>
          </w:p>
        </w:tc>
        <w:tc>
          <w:tcPr>
            <w:tcW w:w="4673" w:type="dxa"/>
          </w:tcPr>
          <w:p w:rsidR="00F21057" w:rsidRPr="00F21057" w:rsidRDefault="00F21057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Правильное воспроизведение образцов выполнения заданий,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безошибочное применение алгоритмов и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авил при решении учебных задач </w:t>
            </w:r>
          </w:p>
        </w:tc>
      </w:tr>
    </w:tbl>
    <w:p w:rsid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F21057">
        <w:rPr>
          <w:rFonts w:ascii="Times New Roman" w:hAnsi="Times New Roman" w:cs="Times New Roman"/>
          <w:sz w:val="28"/>
          <w:szCs w:val="28"/>
          <w:u w:val="single"/>
        </w:rPr>
        <w:t>Урок комплексного применения знаний и умений: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73"/>
        <w:gridCol w:w="4352"/>
      </w:tblGrid>
      <w:tr w:rsidR="00F21057" w:rsidRPr="00F21057" w:rsidTr="00152B68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4673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21057" w:rsidRPr="00F21057" w:rsidTr="00F21057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Применение предметных умений в условиях решения учебных задач повышенной сложности</w:t>
            </w:r>
          </w:p>
        </w:tc>
        <w:tc>
          <w:tcPr>
            <w:tcW w:w="4673" w:type="dxa"/>
            <w:shd w:val="clear" w:color="auto" w:fill="auto"/>
          </w:tcPr>
          <w:p w:rsidR="00F21057" w:rsidRPr="00F21057" w:rsidRDefault="00F21057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решение задач (выполнение упражнений) повышенной сложности отдельными учениками или коллективом класса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21057" w:rsidRDefault="00F21057" w:rsidP="00C76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Структура урока комплексного применения знаний и умений (урок закрепления)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Проверка домашнего задания, воспроизведение и коррекция опорных знаний учащихся. Актуализация знаний.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Первичное закрепление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1057" w:rsidRPr="00F21057" w:rsidRDefault="00F21057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057">
        <w:rPr>
          <w:rFonts w:ascii="Times New Roman" w:hAnsi="Times New Roman" w:cs="Times New Roman"/>
          <w:sz w:val="28"/>
          <w:szCs w:val="28"/>
        </w:rPr>
        <w:t>в знакомой ситуации (типовые);</w:t>
      </w:r>
    </w:p>
    <w:p w:rsidR="00F21057" w:rsidRPr="00F21057" w:rsidRDefault="00F21057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1057">
        <w:rPr>
          <w:rFonts w:ascii="Times New Roman" w:hAnsi="Times New Roman" w:cs="Times New Roman"/>
          <w:sz w:val="28"/>
          <w:szCs w:val="28"/>
        </w:rPr>
        <w:t>в изменённой ситуации (конструктивные);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Творческое применение и добывание знаний в новой ситуации (проблемные задания).</w:t>
      </w:r>
    </w:p>
    <w:p w:rsidR="00F21057" w:rsidRP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выполнению.</w:t>
      </w:r>
    </w:p>
    <w:p w:rsidR="00F21057" w:rsidRDefault="00F21057" w:rsidP="00C7659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Рефлексия (подведение итогов занятия).</w:t>
      </w:r>
    </w:p>
    <w:p w:rsid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F21057">
        <w:rPr>
          <w:rFonts w:ascii="Times New Roman" w:hAnsi="Times New Roman" w:cs="Times New Roman"/>
          <w:sz w:val="28"/>
          <w:szCs w:val="28"/>
          <w:u w:val="single"/>
        </w:rPr>
        <w:t>Урок актуализация знаний и умений (урок повторения):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39"/>
      </w:tblGrid>
      <w:tr w:rsidR="00F21057" w:rsidRPr="00F21057" w:rsidTr="00152B68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4673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21057" w:rsidRPr="00F21057" w:rsidTr="00152B68">
        <w:tc>
          <w:tcPr>
            <w:tcW w:w="4672" w:type="dxa"/>
          </w:tcPr>
          <w:p w:rsidR="00F21057" w:rsidRPr="00F21057" w:rsidRDefault="00F21057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Закрепление предметных умений, формирование УУД</w:t>
            </w:r>
          </w:p>
        </w:tc>
        <w:tc>
          <w:tcPr>
            <w:tcW w:w="4673" w:type="dxa"/>
            <w:shd w:val="clear" w:color="auto" w:fill="auto"/>
          </w:tcPr>
          <w:p w:rsidR="00F21057" w:rsidRPr="00F21057" w:rsidRDefault="00F21057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Безошибочное выполнение упражнений, решение задач отдельными учениками, коллективом класса; безошибочные устные ответы; умение находить и исправлять ошибки, оказывать взаимопомощь</w:t>
            </w:r>
          </w:p>
        </w:tc>
      </w:tr>
    </w:tbl>
    <w:p w:rsidR="00F21057" w:rsidRDefault="00F21057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15" w:rsidRDefault="00F21057" w:rsidP="00C76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1057">
        <w:rPr>
          <w:rFonts w:ascii="Times New Roman" w:hAnsi="Times New Roman" w:cs="Times New Roman"/>
          <w:sz w:val="28"/>
          <w:szCs w:val="28"/>
        </w:rPr>
        <w:t>Структура урока актуализации знаний и умений (урок повторения)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Проверка домашнего задания, воспроизведение и коррекция знаний, навыков и умений учащихся, необходимых для творческого решения поставленных задач.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знаний:</w:t>
      </w:r>
    </w:p>
    <w:p w:rsidR="00FA2D15" w:rsidRPr="00FA2D15" w:rsidRDefault="00FA2D1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D15">
        <w:rPr>
          <w:rFonts w:ascii="Times New Roman" w:hAnsi="Times New Roman" w:cs="Times New Roman"/>
          <w:sz w:val="28"/>
          <w:szCs w:val="28"/>
        </w:rPr>
        <w:t>с целью подготовки к контрольному уроку</w:t>
      </w:r>
    </w:p>
    <w:p w:rsidR="00FA2D15" w:rsidRPr="00FA2D15" w:rsidRDefault="00FA2D1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D15">
        <w:rPr>
          <w:rFonts w:ascii="Times New Roman" w:hAnsi="Times New Roman" w:cs="Times New Roman"/>
          <w:sz w:val="28"/>
          <w:szCs w:val="28"/>
        </w:rPr>
        <w:t>с целью подготовки к изучению новой темы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Применение знаний и умений в новой ситуации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Обобщение и систематизация знаний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Контроль усвоения, обсуждение допущенных ошибок и их коррекция.</w:t>
      </w:r>
    </w:p>
    <w:p w:rsidR="00FA2D15" w:rsidRP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</w:t>
      </w:r>
    </w:p>
    <w:p w:rsidR="00FA2D15" w:rsidRDefault="00FA2D15" w:rsidP="00C7659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Рефлексия (подведение итогов занятия)</w:t>
      </w:r>
    </w:p>
    <w:p w:rsidR="00FA2D15" w:rsidRPr="00FA2D15" w:rsidRDefault="00FA2D15" w:rsidP="00C7659E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FA2D15">
        <w:rPr>
          <w:rFonts w:ascii="Times New Roman" w:hAnsi="Times New Roman" w:cs="Times New Roman"/>
          <w:sz w:val="28"/>
          <w:szCs w:val="28"/>
          <w:u w:val="single"/>
        </w:rPr>
        <w:t>Урок систематизации и обобщения знаний и умений: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39"/>
      </w:tblGrid>
      <w:tr w:rsidR="00FA2D15" w:rsidRPr="00F21057" w:rsidTr="00FA2D15">
        <w:tc>
          <w:tcPr>
            <w:tcW w:w="4286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4339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A2D15" w:rsidRPr="00F21057" w:rsidTr="00FA2D15">
        <w:tc>
          <w:tcPr>
            <w:tcW w:w="4286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2D15">
              <w:rPr>
                <w:rFonts w:ascii="Times New Roman" w:hAnsi="Times New Roman" w:cs="Times New Roman"/>
                <w:sz w:val="28"/>
                <w:szCs w:val="28"/>
              </w:rPr>
              <w:t>Систематизация предметных умений, универсальных действий (решение предметных задач)</w:t>
            </w:r>
          </w:p>
        </w:tc>
        <w:tc>
          <w:tcPr>
            <w:tcW w:w="4339" w:type="dxa"/>
            <w:shd w:val="clear" w:color="auto" w:fill="auto"/>
          </w:tcPr>
          <w:p w:rsidR="00FA2D15" w:rsidRPr="00F21057" w:rsidRDefault="00FA2D15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15">
              <w:rPr>
                <w:rFonts w:ascii="Times New Roman" w:hAnsi="Times New Roman" w:cs="Times New Roman"/>
                <w:sz w:val="28"/>
                <w:szCs w:val="28"/>
              </w:rPr>
              <w:t xml:space="preserve">Умение сформулировать обобщенный вывод, уровень </w:t>
            </w:r>
            <w:proofErr w:type="spellStart"/>
            <w:r w:rsidRPr="00FA2D15">
              <w:rPr>
                <w:rFonts w:ascii="Times New Roman" w:hAnsi="Times New Roman" w:cs="Times New Roman"/>
                <w:sz w:val="28"/>
                <w:szCs w:val="28"/>
              </w:rPr>
              <w:t>сформированности</w:t>
            </w:r>
            <w:proofErr w:type="spellEnd"/>
            <w:r w:rsidRPr="00FA2D15">
              <w:rPr>
                <w:rFonts w:ascii="Times New Roman" w:hAnsi="Times New Roman" w:cs="Times New Roman"/>
                <w:sz w:val="28"/>
                <w:szCs w:val="28"/>
              </w:rPr>
              <w:t xml:space="preserve"> УУД </w:t>
            </w: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FA2D15" w:rsidRDefault="00FA2D15" w:rsidP="00C76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Структура урока систематизации и обобщения знаний и умений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lastRenderedPageBreak/>
        <w:t>Организационный этап.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Обобщение и систематизация знаний:</w:t>
      </w:r>
    </w:p>
    <w:p w:rsidR="00FA2D15" w:rsidRPr="00FA2D15" w:rsidRDefault="00FA2D1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D15">
        <w:rPr>
          <w:rFonts w:ascii="Times New Roman" w:hAnsi="Times New Roman" w:cs="Times New Roman"/>
          <w:sz w:val="28"/>
          <w:szCs w:val="28"/>
        </w:rPr>
        <w:t>подготовка учащихся к обобщенной деятельности;</w:t>
      </w:r>
    </w:p>
    <w:p w:rsidR="00FA2D15" w:rsidRPr="00FA2D15" w:rsidRDefault="00FA2D1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2D15">
        <w:rPr>
          <w:rFonts w:ascii="Times New Roman" w:hAnsi="Times New Roman" w:cs="Times New Roman"/>
          <w:sz w:val="28"/>
          <w:szCs w:val="28"/>
        </w:rPr>
        <w:t>воспроизведение на новом уровне (переформулированные вопросы).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Применение знаний и умений в новой ситуации, решение нестандартных лингвистических задач</w:t>
      </w:r>
    </w:p>
    <w:p w:rsidR="00FA2D15" w:rsidRP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Контроль усвоения, обсуждение допущенных ошибок и их коррекция.</w:t>
      </w:r>
    </w:p>
    <w:p w:rsidR="00FA2D15" w:rsidRDefault="00FA2D15" w:rsidP="00C7659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Рефлексия (подведение итогов занятия). Формирование выводов по изученному материалу.</w:t>
      </w:r>
    </w:p>
    <w:p w:rsidR="00FA2D15" w:rsidRDefault="00FA2D15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15" w:rsidRDefault="00FA2D15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 xml:space="preserve">6. </w:t>
      </w:r>
      <w:r w:rsidRPr="00FA2D15">
        <w:rPr>
          <w:rFonts w:ascii="Times New Roman" w:hAnsi="Times New Roman" w:cs="Times New Roman"/>
          <w:sz w:val="28"/>
          <w:szCs w:val="28"/>
          <w:u w:val="single"/>
        </w:rPr>
        <w:t>Урок контроля: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286"/>
        <w:gridCol w:w="4339"/>
      </w:tblGrid>
      <w:tr w:rsidR="00FA2D15" w:rsidRPr="00F21057" w:rsidTr="00152B68">
        <w:tc>
          <w:tcPr>
            <w:tcW w:w="4286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4339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>Результативность</w:t>
            </w:r>
          </w:p>
        </w:tc>
      </w:tr>
      <w:tr w:rsidR="00FA2D15" w:rsidRPr="00F21057" w:rsidTr="00152B68">
        <w:tc>
          <w:tcPr>
            <w:tcW w:w="4286" w:type="dxa"/>
          </w:tcPr>
          <w:p w:rsidR="00FA2D15" w:rsidRPr="00F21057" w:rsidRDefault="00FA2D15" w:rsidP="00C7659E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057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FA2D15">
              <w:rPr>
                <w:rFonts w:ascii="Times New Roman" w:hAnsi="Times New Roman" w:cs="Times New Roman"/>
                <w:sz w:val="28"/>
                <w:szCs w:val="28"/>
              </w:rPr>
              <w:t>Проверка предметных умений решать практические задачи</w:t>
            </w:r>
          </w:p>
        </w:tc>
        <w:tc>
          <w:tcPr>
            <w:tcW w:w="4339" w:type="dxa"/>
            <w:shd w:val="clear" w:color="auto" w:fill="auto"/>
          </w:tcPr>
          <w:p w:rsidR="00FA2D15" w:rsidRPr="00F21057" w:rsidRDefault="00FA2D15" w:rsidP="00C7659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2D15">
              <w:rPr>
                <w:rFonts w:ascii="Times New Roman" w:hAnsi="Times New Roman" w:cs="Times New Roman"/>
                <w:sz w:val="28"/>
                <w:szCs w:val="28"/>
              </w:rPr>
              <w:t>Результаты контрольной или самостоятельной работы</w:t>
            </w:r>
          </w:p>
        </w:tc>
      </w:tr>
    </w:tbl>
    <w:p w:rsidR="00FA2D15" w:rsidRDefault="00FA2D15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2D15" w:rsidRDefault="00FA2D15" w:rsidP="00C76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 xml:space="preserve">Структура урока </w:t>
      </w:r>
      <w:proofErr w:type="gramStart"/>
      <w:r w:rsidRPr="00FA2D15">
        <w:rPr>
          <w:rFonts w:ascii="Times New Roman" w:hAnsi="Times New Roman" w:cs="Times New Roman"/>
          <w:sz w:val="28"/>
          <w:szCs w:val="28"/>
        </w:rPr>
        <w:t>кон</w:t>
      </w:r>
      <w:r>
        <w:rPr>
          <w:rFonts w:ascii="Times New Roman" w:hAnsi="Times New Roman" w:cs="Times New Roman"/>
          <w:sz w:val="28"/>
          <w:szCs w:val="28"/>
        </w:rPr>
        <w:t>троля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умений и навыков:</w:t>
      </w:r>
    </w:p>
    <w:p w:rsidR="00FA2D15" w:rsidRP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FA2D15" w:rsidRP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FA2D15" w:rsidRP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</w:t>
      </w:r>
    </w:p>
    <w:p w:rsidR="00FA2D15" w:rsidRP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В зависимости от результатов диагностики учитель планирует коллективные, групповые и индивидуальные способы обучения.</w:t>
      </w:r>
    </w:p>
    <w:p w:rsidR="00FA2D15" w:rsidRP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</w:t>
      </w:r>
    </w:p>
    <w:p w:rsidR="00FA2D15" w:rsidRDefault="00FA2D15" w:rsidP="00C7659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Рефлексия (подведение итогов занятия)</w:t>
      </w:r>
    </w:p>
    <w:p w:rsidR="00FA2D15" w:rsidRDefault="00FA2D15" w:rsidP="00C7659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FA2D15">
        <w:rPr>
          <w:rFonts w:ascii="Times New Roman" w:hAnsi="Times New Roman" w:cs="Times New Roman"/>
          <w:sz w:val="28"/>
          <w:szCs w:val="28"/>
        </w:rPr>
        <w:t xml:space="preserve">Структура </w:t>
      </w:r>
      <w:proofErr w:type="gramStart"/>
      <w:r w:rsidRPr="00FA2D15">
        <w:rPr>
          <w:rFonts w:ascii="Times New Roman" w:hAnsi="Times New Roman" w:cs="Times New Roman"/>
          <w:sz w:val="28"/>
          <w:szCs w:val="28"/>
        </w:rPr>
        <w:t>комбинированного 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Организационный этап.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Постановка цели и задач урока. Мотивация учебной деятельности учащихся.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Актуализация знаний.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Первичное усвоение новых знаний.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Первичная проверка понимания.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Первичное закрепление.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Контроль усвоения, обсуждение допущенных ошибок и их коррекция.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Информация о домашнем задании, инструктаж по его выполнению.</w:t>
      </w:r>
    </w:p>
    <w:p w:rsidR="00FA2D15" w:rsidRPr="00FA2D15" w:rsidRDefault="00FA2D15" w:rsidP="00C7659E">
      <w:pPr>
        <w:pStyle w:val="a3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A2D15">
        <w:rPr>
          <w:rFonts w:ascii="Times New Roman" w:hAnsi="Times New Roman" w:cs="Times New Roman"/>
          <w:sz w:val="28"/>
          <w:szCs w:val="28"/>
        </w:rPr>
        <w:t>Рефлексия (подведение итогов занятия).</w:t>
      </w:r>
    </w:p>
    <w:p w:rsidR="00FA2D15" w:rsidRPr="00FA2D15" w:rsidRDefault="00FA2D15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9E" w:rsidRPr="00F604F3" w:rsidRDefault="00FA2D15" w:rsidP="00684A52">
      <w:pPr>
        <w:pStyle w:val="a3"/>
        <w:numPr>
          <w:ilvl w:val="0"/>
          <w:numId w:val="20"/>
        </w:num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604F3">
        <w:rPr>
          <w:rFonts w:ascii="Times New Roman" w:hAnsi="Times New Roman" w:cs="Times New Roman"/>
          <w:b/>
          <w:sz w:val="36"/>
          <w:szCs w:val="36"/>
        </w:rPr>
        <w:t>Т</w:t>
      </w:r>
      <w:r w:rsidRPr="00F604F3">
        <w:rPr>
          <w:rFonts w:ascii="Times New Roman" w:hAnsi="Times New Roman" w:cs="Times New Roman"/>
          <w:b/>
          <w:sz w:val="36"/>
          <w:szCs w:val="36"/>
        </w:rPr>
        <w:t>ехнологическая карта урока русского языка</w:t>
      </w:r>
      <w:r w:rsidR="00C7659E" w:rsidRPr="00F604F3">
        <w:rPr>
          <w:rFonts w:ascii="Times New Roman" w:hAnsi="Times New Roman" w:cs="Times New Roman"/>
          <w:b/>
          <w:sz w:val="36"/>
          <w:szCs w:val="36"/>
        </w:rPr>
        <w:t xml:space="preserve"> и литературы</w:t>
      </w:r>
      <w:r w:rsidRPr="00F604F3">
        <w:rPr>
          <w:rFonts w:ascii="Times New Roman" w:hAnsi="Times New Roman" w:cs="Times New Roman"/>
          <w:b/>
          <w:sz w:val="36"/>
          <w:szCs w:val="36"/>
        </w:rPr>
        <w:t xml:space="preserve"> по ФГОС</w:t>
      </w:r>
    </w:p>
    <w:p w:rsidR="00C7659E" w:rsidRPr="00C7659E" w:rsidRDefault="00C7659E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 xml:space="preserve">   </w:t>
      </w:r>
      <w:r w:rsidR="00FA2D15" w:rsidRPr="00C7659E">
        <w:rPr>
          <w:rFonts w:ascii="Times New Roman" w:hAnsi="Times New Roman" w:cs="Times New Roman"/>
          <w:sz w:val="28"/>
          <w:szCs w:val="28"/>
        </w:rPr>
        <w:t>Технологическая карта – форма технологической документации, в которой описан весь процесс обработки изделия, указаны операции и их составные части, материалы, производственное оборудование, инструмент, технологические режимы, время, необходимое для изготовления изделия, квалификация работников и т</w:t>
      </w:r>
      <w:r w:rsidRPr="00C7659E">
        <w:rPr>
          <w:rFonts w:ascii="Times New Roman" w:hAnsi="Times New Roman" w:cs="Times New Roman"/>
          <w:sz w:val="28"/>
          <w:szCs w:val="28"/>
        </w:rPr>
        <w:t>. п.</w:t>
      </w:r>
    </w:p>
    <w:p w:rsidR="00FA2D15" w:rsidRPr="00C7659E" w:rsidRDefault="00C7659E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 xml:space="preserve">   </w:t>
      </w:r>
      <w:r w:rsidR="00FA2D15" w:rsidRPr="00C7659E">
        <w:rPr>
          <w:rFonts w:ascii="Times New Roman" w:hAnsi="Times New Roman" w:cs="Times New Roman"/>
          <w:sz w:val="28"/>
          <w:szCs w:val="28"/>
        </w:rPr>
        <w:t>Технологическая карта урока – современная форма планирования педагогического взаимодействия учителя и обучающихся.</w:t>
      </w:r>
    </w:p>
    <w:p w:rsidR="00C7659E" w:rsidRPr="00C7659E" w:rsidRDefault="00C7659E" w:rsidP="00C7659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 xml:space="preserve">   Технологическая карта урока – это способ графического проектирования урока, таблица, позволяющая структурировать урок по выбранным учителем параметрам. Такими параметрами могут быть: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этапы урока,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 xml:space="preserve">его цели, 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lastRenderedPageBreak/>
        <w:t xml:space="preserve">содержание учебного материала, 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 xml:space="preserve">методы и приемы организации учебной деятельности обучающихся, 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деятельность учителя,</w:t>
      </w:r>
    </w:p>
    <w:p w:rsidR="00C7659E" w:rsidRPr="00C7659E" w:rsidRDefault="00C7659E" w:rsidP="00C7659E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деятельность обучающихся.</w:t>
      </w:r>
    </w:p>
    <w:p w:rsidR="00F21057" w:rsidRPr="00C7659E" w:rsidRDefault="00F21057" w:rsidP="00C7659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659E" w:rsidRDefault="00C7659E" w:rsidP="00C7659E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7659E">
        <w:rPr>
          <w:rFonts w:ascii="Times New Roman" w:hAnsi="Times New Roman" w:cs="Times New Roman"/>
          <w:sz w:val="28"/>
          <w:szCs w:val="28"/>
        </w:rPr>
        <w:t>Образец  технологической</w:t>
      </w:r>
      <w:proofErr w:type="gramEnd"/>
      <w:r w:rsidRPr="00C7659E">
        <w:rPr>
          <w:rFonts w:ascii="Times New Roman" w:hAnsi="Times New Roman" w:cs="Times New Roman"/>
          <w:sz w:val="28"/>
          <w:szCs w:val="28"/>
        </w:rPr>
        <w:t xml:space="preserve"> карты</w:t>
      </w:r>
    </w:p>
    <w:p w:rsidR="00C7659E" w:rsidRDefault="00C7659E" w:rsidP="00C7659E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1. Тема урока.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2. Цели урока.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3. Задачи урока.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4. Формы работы на уроке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5. Тип урока.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6. Используемые технологии.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7. Материальное обеспечение.</w:t>
      </w:r>
    </w:p>
    <w:p w:rsidR="00C7659E" w:rsidRPr="00C7659E" w:rsidRDefault="00C7659E" w:rsidP="00C765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8. Формируемые УУД.</w:t>
      </w:r>
    </w:p>
    <w:p w:rsidR="00C7659E" w:rsidRDefault="00C7659E" w:rsidP="00C76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7659E">
        <w:rPr>
          <w:rFonts w:ascii="Times New Roman" w:hAnsi="Times New Roman" w:cs="Times New Roman"/>
          <w:sz w:val="28"/>
          <w:szCs w:val="28"/>
        </w:rPr>
        <w:t>9. Ресурсы урока.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21"/>
        <w:gridCol w:w="1994"/>
        <w:gridCol w:w="1954"/>
        <w:gridCol w:w="1807"/>
        <w:gridCol w:w="1869"/>
      </w:tblGrid>
      <w:tr w:rsidR="00C7659E" w:rsidTr="00C7659E">
        <w:tc>
          <w:tcPr>
            <w:tcW w:w="1801" w:type="dxa"/>
          </w:tcPr>
          <w:p w:rsidR="00C7659E" w:rsidRPr="00C7659E" w:rsidRDefault="00C7659E" w:rsidP="00C7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005" w:type="dxa"/>
          </w:tcPr>
          <w:p w:rsidR="00C7659E" w:rsidRPr="00C7659E" w:rsidRDefault="00C7659E" w:rsidP="00C7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Формы работы (деятельность учителя)</w:t>
            </w:r>
          </w:p>
        </w:tc>
        <w:tc>
          <w:tcPr>
            <w:tcW w:w="1966" w:type="dxa"/>
          </w:tcPr>
          <w:p w:rsidR="00C7659E" w:rsidRPr="00C7659E" w:rsidRDefault="00C7659E" w:rsidP="00C7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Деятельность учащегося</w:t>
            </w:r>
          </w:p>
        </w:tc>
        <w:tc>
          <w:tcPr>
            <w:tcW w:w="1844" w:type="dxa"/>
          </w:tcPr>
          <w:p w:rsidR="00C7659E" w:rsidRPr="00C7659E" w:rsidRDefault="00C7659E" w:rsidP="00C765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659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1729" w:type="dxa"/>
          </w:tcPr>
          <w:p w:rsidR="00C7659E" w:rsidRPr="00C7659E" w:rsidRDefault="00C7659E" w:rsidP="00C7659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659E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C7659E" w:rsidTr="00C7659E">
        <w:tc>
          <w:tcPr>
            <w:tcW w:w="1801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УУД</w:t>
            </w:r>
          </w:p>
        </w:tc>
      </w:tr>
      <w:tr w:rsidR="00C7659E" w:rsidTr="00C7659E">
        <w:tc>
          <w:tcPr>
            <w:tcW w:w="1801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59E" w:rsidTr="00C7659E">
        <w:tc>
          <w:tcPr>
            <w:tcW w:w="1801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659E" w:rsidTr="00C7659E">
        <w:tc>
          <w:tcPr>
            <w:tcW w:w="1801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6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4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9" w:type="dxa"/>
          </w:tcPr>
          <w:p w:rsidR="00C7659E" w:rsidRDefault="00C7659E" w:rsidP="00C7659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7659E" w:rsidRDefault="00C7659E" w:rsidP="00C7659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EFB" w:rsidRDefault="00B06EFB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A52" w:rsidRDefault="00684A52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4F3"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684A52" w:rsidRDefault="00684A52" w:rsidP="00684A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4A52" w:rsidRPr="00F604F3" w:rsidRDefault="00684A52" w:rsidP="00684A5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04F3">
        <w:rPr>
          <w:color w:val="333333"/>
          <w:sz w:val="28"/>
          <w:szCs w:val="28"/>
        </w:rPr>
        <w:t xml:space="preserve">Как перейти к реализации ФГОС второго поколения по образовательной системе «Школа 2000…» / Под ред. Л.Г. </w:t>
      </w:r>
      <w:proofErr w:type="spellStart"/>
      <w:r w:rsidRPr="00F604F3">
        <w:rPr>
          <w:color w:val="333333"/>
          <w:sz w:val="28"/>
          <w:szCs w:val="28"/>
        </w:rPr>
        <w:t>Петерсон</w:t>
      </w:r>
      <w:proofErr w:type="spellEnd"/>
      <w:r w:rsidRPr="00F604F3">
        <w:rPr>
          <w:color w:val="333333"/>
          <w:sz w:val="28"/>
          <w:szCs w:val="28"/>
        </w:rPr>
        <w:t>. – М., 2010.</w:t>
      </w:r>
    </w:p>
    <w:p w:rsidR="00684A52" w:rsidRPr="00F604F3" w:rsidRDefault="00684A52" w:rsidP="00684A5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04F3">
        <w:rPr>
          <w:color w:val="333333"/>
          <w:sz w:val="28"/>
          <w:szCs w:val="28"/>
        </w:rPr>
        <w:t xml:space="preserve">Кузнецов, А. А. Стандарты второго поколения: замысел, исполнение, трудности, риск, внедрение /А. А. Кузнецов //Стандарты и </w:t>
      </w:r>
      <w:proofErr w:type="gramStart"/>
      <w:r w:rsidRPr="00F604F3">
        <w:rPr>
          <w:color w:val="333333"/>
          <w:sz w:val="28"/>
          <w:szCs w:val="28"/>
        </w:rPr>
        <w:t>мониторинг.-</w:t>
      </w:r>
      <w:proofErr w:type="gramEnd"/>
      <w:r w:rsidRPr="00F604F3">
        <w:rPr>
          <w:color w:val="333333"/>
          <w:sz w:val="28"/>
          <w:szCs w:val="28"/>
        </w:rPr>
        <w:t xml:space="preserve"> 2011.-№3.-С.6-14.</w:t>
      </w:r>
    </w:p>
    <w:p w:rsidR="00684A52" w:rsidRDefault="00684A52" w:rsidP="00684A5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604F3">
        <w:rPr>
          <w:color w:val="333333"/>
          <w:sz w:val="28"/>
          <w:szCs w:val="28"/>
        </w:rPr>
        <w:t xml:space="preserve">Якушина, Е.В. «Подготовка к уроку в соответствии с требованиями ФГОС» / «Справочник заместителя директора школы», №10, </w:t>
      </w:r>
      <w:proofErr w:type="gramStart"/>
      <w:r w:rsidRPr="00F604F3">
        <w:rPr>
          <w:color w:val="333333"/>
          <w:sz w:val="28"/>
          <w:szCs w:val="28"/>
        </w:rPr>
        <w:t>2012.-</w:t>
      </w:r>
      <w:proofErr w:type="gramEnd"/>
      <w:r w:rsidRPr="00F604F3">
        <w:rPr>
          <w:color w:val="333333"/>
          <w:sz w:val="28"/>
          <w:szCs w:val="28"/>
        </w:rPr>
        <w:t xml:space="preserve"> С.19-23.</w:t>
      </w:r>
    </w:p>
    <w:p w:rsidR="00684A52" w:rsidRDefault="00684A52" w:rsidP="00684A5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proofErr w:type="gramStart"/>
      <w:r w:rsidRPr="00684A52">
        <w:rPr>
          <w:color w:val="333333"/>
          <w:sz w:val="28"/>
          <w:szCs w:val="28"/>
        </w:rPr>
        <w:t>Мячина</w:t>
      </w:r>
      <w:proofErr w:type="spellEnd"/>
      <w:r w:rsidRPr="00684A52">
        <w:rPr>
          <w:color w:val="333333"/>
          <w:sz w:val="28"/>
          <w:szCs w:val="28"/>
        </w:rPr>
        <w:t xml:space="preserve">,  </w:t>
      </w:r>
      <w:proofErr w:type="spellStart"/>
      <w:r w:rsidRPr="00684A52">
        <w:rPr>
          <w:color w:val="333333"/>
          <w:sz w:val="28"/>
          <w:szCs w:val="28"/>
        </w:rPr>
        <w:t>Н.Г.Использование</w:t>
      </w:r>
      <w:proofErr w:type="spellEnd"/>
      <w:proofErr w:type="gramEnd"/>
      <w:r w:rsidRPr="00684A52">
        <w:rPr>
          <w:color w:val="333333"/>
          <w:sz w:val="28"/>
          <w:szCs w:val="28"/>
        </w:rPr>
        <w:t xml:space="preserve">  новых  технологий  на  уроке  русского языка  /  Н.Г.  </w:t>
      </w:r>
      <w:proofErr w:type="spellStart"/>
      <w:r w:rsidRPr="00684A52">
        <w:rPr>
          <w:color w:val="333333"/>
          <w:sz w:val="28"/>
          <w:szCs w:val="28"/>
        </w:rPr>
        <w:t>Мячина</w:t>
      </w:r>
      <w:proofErr w:type="spellEnd"/>
      <w:r w:rsidRPr="00684A52">
        <w:rPr>
          <w:color w:val="333333"/>
          <w:sz w:val="28"/>
          <w:szCs w:val="28"/>
        </w:rPr>
        <w:t xml:space="preserve">.  </w:t>
      </w:r>
    </w:p>
    <w:p w:rsidR="00684A52" w:rsidRPr="00F604F3" w:rsidRDefault="00684A52" w:rsidP="00684A52">
      <w:pPr>
        <w:pStyle w:val="a5"/>
        <w:numPr>
          <w:ilvl w:val="0"/>
          <w:numId w:val="19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gramStart"/>
      <w:r w:rsidRPr="00684A52">
        <w:rPr>
          <w:color w:val="333333"/>
          <w:sz w:val="28"/>
          <w:szCs w:val="28"/>
        </w:rPr>
        <w:t>Якушина,  Е.В.</w:t>
      </w:r>
      <w:proofErr w:type="gramEnd"/>
      <w:r w:rsidRPr="00684A52">
        <w:rPr>
          <w:color w:val="333333"/>
          <w:sz w:val="28"/>
          <w:szCs w:val="28"/>
        </w:rPr>
        <w:t xml:space="preserve"> «Подготовка к уроку в соответствии с требованиями ФГОС» / «Справочник заместителя директора школы», №10, 2012.- С.19-23.</w:t>
      </w:r>
    </w:p>
    <w:p w:rsidR="00684A52" w:rsidRPr="00F604F3" w:rsidRDefault="00684A52" w:rsidP="00684A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04F3" w:rsidRDefault="00F604F3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A52" w:rsidRDefault="00684A52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A52" w:rsidRDefault="00684A52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A52" w:rsidRDefault="00684A52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A52" w:rsidRDefault="00684A52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84A52" w:rsidRDefault="00684A52" w:rsidP="00684A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06EFB" w:rsidRDefault="00B06EFB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237F4" w:rsidRDefault="000237F4" w:rsidP="000237F4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0237F4" w:rsidRPr="000237F4" w:rsidRDefault="000237F4" w:rsidP="000237F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7F4">
        <w:rPr>
          <w:rFonts w:ascii="Times New Roman" w:hAnsi="Times New Roman" w:cs="Times New Roman"/>
          <w:b/>
          <w:sz w:val="28"/>
          <w:szCs w:val="28"/>
        </w:rPr>
        <w:t>Примерная структура плана конспектов уроков</w:t>
      </w:r>
      <w:r w:rsidRPr="000237F4">
        <w:rPr>
          <w:rFonts w:ascii="Times New Roman" w:hAnsi="Times New Roman" w:cs="Times New Roman"/>
          <w:b/>
          <w:sz w:val="28"/>
          <w:szCs w:val="28"/>
        </w:rPr>
        <w:t xml:space="preserve"> по русскому языку и литературе</w:t>
      </w:r>
      <w:r w:rsidRPr="000237F4">
        <w:rPr>
          <w:rFonts w:ascii="Times New Roman" w:hAnsi="Times New Roman" w:cs="Times New Roman"/>
          <w:b/>
          <w:sz w:val="28"/>
          <w:szCs w:val="28"/>
        </w:rPr>
        <w:t xml:space="preserve"> по ФГОС</w:t>
      </w:r>
    </w:p>
    <w:p w:rsidR="000237F4" w:rsidRPr="000237F4" w:rsidRDefault="000237F4" w:rsidP="0014707B">
      <w:pPr>
        <w:spacing w:after="0" w:line="240" w:lineRule="auto"/>
        <w:jc w:val="center"/>
        <w:rPr>
          <w:sz w:val="28"/>
          <w:szCs w:val="28"/>
        </w:rPr>
      </w:pPr>
      <w:r w:rsidRPr="000237F4">
        <w:rPr>
          <w:sz w:val="28"/>
          <w:szCs w:val="28"/>
        </w:rPr>
        <w:t>ПЛАН</w:t>
      </w:r>
      <w:r w:rsidRPr="000237F4">
        <w:rPr>
          <w:sz w:val="28"/>
          <w:szCs w:val="28"/>
        </w:rPr>
        <w:softHyphen/>
        <w:t>КОНСПЕКТ УРОКА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E58CE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Урок №</w:t>
      </w:r>
      <w:r w:rsidRPr="000E58CE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0E58CE">
        <w:rPr>
          <w:rFonts w:ascii="Times New Roman" w:hAnsi="Times New Roman" w:cs="Times New Roman"/>
          <w:b/>
          <w:sz w:val="28"/>
          <w:szCs w:val="28"/>
        </w:rPr>
        <w:t>урока:</w:t>
      </w:r>
      <w:r w:rsidRPr="000E58C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E58CE">
        <w:rPr>
          <w:rFonts w:ascii="Times New Roman" w:hAnsi="Times New Roman" w:cs="Times New Roman"/>
          <w:sz w:val="28"/>
          <w:szCs w:val="28"/>
        </w:rPr>
        <w:t>____________________________</w:t>
      </w:r>
      <w:r w:rsidRPr="000E58CE">
        <w:rPr>
          <w:rFonts w:ascii="Times New Roman" w:hAnsi="Times New Roman" w:cs="Times New Roman"/>
          <w:sz w:val="28"/>
          <w:szCs w:val="28"/>
        </w:rPr>
        <w:t>__________________________</w:t>
      </w:r>
      <w:r w:rsidRPr="000E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58CE">
        <w:rPr>
          <w:rFonts w:ascii="Times New Roman" w:hAnsi="Times New Roman" w:cs="Times New Roman"/>
          <w:b/>
          <w:sz w:val="28"/>
          <w:szCs w:val="28"/>
          <w:u w:val="single"/>
        </w:rPr>
        <w:t>Тип урока</w:t>
      </w:r>
      <w:r w:rsidR="000E58CE">
        <w:rPr>
          <w:rFonts w:ascii="Times New Roman" w:hAnsi="Times New Roman" w:cs="Times New Roman"/>
          <w:b/>
          <w:sz w:val="28"/>
          <w:szCs w:val="28"/>
          <w:u w:val="single"/>
        </w:rPr>
        <w:t>: Урок «открытия» нового знания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CE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0E58C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0E58CE">
        <w:rPr>
          <w:rFonts w:ascii="Times New Roman" w:hAnsi="Times New Roman" w:cs="Times New Roman"/>
          <w:sz w:val="28"/>
          <w:szCs w:val="28"/>
        </w:rPr>
        <w:t xml:space="preserve"> формирование способности обучающихся к новому способу действия.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Образовательная цель:</w:t>
      </w:r>
      <w:r w:rsidRPr="000E58CE">
        <w:rPr>
          <w:rFonts w:ascii="Times New Roman" w:hAnsi="Times New Roman" w:cs="Times New Roman"/>
          <w:sz w:val="28"/>
          <w:szCs w:val="28"/>
        </w:rPr>
        <w:t xml:space="preserve"> расширение понятийной базы за счёт включение в неё новых элементов. Формирование УУД: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Личностные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нравственно</w:t>
      </w:r>
      <w:r w:rsidRPr="000E58CE">
        <w:rPr>
          <w:rFonts w:ascii="Times New Roman" w:hAnsi="Times New Roman" w:cs="Times New Roman"/>
          <w:sz w:val="28"/>
          <w:szCs w:val="28"/>
        </w:rPr>
        <w:softHyphen/>
        <w:t>этическая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ориентация)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Регулятивные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 контроль, коррекция, оценка,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237F4" w:rsidRPr="000E58CE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Познавательные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логические, постановка и решение проблемы) </w:t>
      </w:r>
    </w:p>
    <w:p w:rsidR="000237F4" w:rsidRDefault="000237F4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Коммуникативные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0E58CE" w:rsidRPr="000E58CE" w:rsidRDefault="000E58CE" w:rsidP="001470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3"/>
      </w:tblGrid>
      <w:tr w:rsidR="0014707B" w:rsidRPr="0014707B" w:rsidTr="0014707B">
        <w:tc>
          <w:tcPr>
            <w:tcW w:w="3256" w:type="dxa"/>
          </w:tcPr>
          <w:p w:rsidR="0014707B" w:rsidRPr="0014707B" w:rsidRDefault="0014707B" w:rsidP="0014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2551" w:type="dxa"/>
          </w:tcPr>
          <w:p w:rsidR="0014707B" w:rsidRPr="0014707B" w:rsidRDefault="0014707B" w:rsidP="0014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985" w:type="dxa"/>
          </w:tcPr>
          <w:p w:rsidR="0014707B" w:rsidRPr="0014707B" w:rsidRDefault="0014707B" w:rsidP="0014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14707B" w:rsidRPr="0014707B" w:rsidRDefault="0014707B" w:rsidP="0014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3" w:type="dxa"/>
          </w:tcPr>
          <w:p w:rsidR="0014707B" w:rsidRPr="0014707B" w:rsidRDefault="0014707B" w:rsidP="001470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момент (1­2 минуты)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0E58CE">
        <w:trPr>
          <w:trHeight w:val="619"/>
        </w:trPr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rPr>
          <w:trHeight w:val="521"/>
        </w:trPr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Постановка учебной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задачи (4­5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0E58CE">
        <w:trPr>
          <w:trHeight w:val="863"/>
        </w:trPr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«Открытие нового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знания»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(построение проекта выхода из)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(7­8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проверкой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эталону.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0E58CE">
        <w:trPr>
          <w:trHeight w:val="565"/>
        </w:trPr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Самоанализ и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Включение нового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систему знаний и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(7­8 минут)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07B" w:rsidRPr="0014707B" w:rsidTr="0014707B">
        <w:tc>
          <w:tcPr>
            <w:tcW w:w="3256" w:type="dxa"/>
          </w:tcPr>
          <w:p w:rsidR="0014707B" w:rsidRPr="0014707B" w:rsidRDefault="0014707B" w:rsidP="000E58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(Итог урока 2­3</w:t>
            </w:r>
            <w:r w:rsidR="000E58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минуты)</w:t>
            </w:r>
          </w:p>
        </w:tc>
        <w:tc>
          <w:tcPr>
            <w:tcW w:w="2551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14707B" w:rsidRPr="0014707B" w:rsidRDefault="0014707B" w:rsidP="00C7659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8CE" w:rsidRPr="000237F4" w:rsidRDefault="000E58CE" w:rsidP="000E58CE">
      <w:pPr>
        <w:spacing w:after="0" w:line="240" w:lineRule="auto"/>
        <w:jc w:val="center"/>
        <w:rPr>
          <w:sz w:val="28"/>
          <w:szCs w:val="28"/>
        </w:rPr>
      </w:pPr>
      <w:r w:rsidRPr="000237F4">
        <w:rPr>
          <w:sz w:val="28"/>
          <w:szCs w:val="28"/>
        </w:rPr>
        <w:lastRenderedPageBreak/>
        <w:t>ПЛАН</w:t>
      </w:r>
      <w:r w:rsidRPr="000237F4">
        <w:rPr>
          <w:sz w:val="28"/>
          <w:szCs w:val="28"/>
        </w:rPr>
        <w:softHyphen/>
        <w:t>КОНСПЕКТ УРОКА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E58CE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E58CE" w:rsidRP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 xml:space="preserve">Урок №____________________________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0E58CE">
        <w:rPr>
          <w:rFonts w:ascii="Times New Roman" w:hAnsi="Times New Roman" w:cs="Times New Roman"/>
          <w:b/>
          <w:sz w:val="28"/>
          <w:szCs w:val="28"/>
        </w:rPr>
        <w:t>урока</w:t>
      </w:r>
      <w:r w:rsidRPr="000E58CE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0E58C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Тип урока: Урок рефлексии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цель: формирование у обучающихся способностей к рефлексии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коррекционно</w:t>
      </w:r>
      <w:r w:rsidRPr="000E58CE">
        <w:rPr>
          <w:rFonts w:ascii="Times New Roman" w:hAnsi="Times New Roman" w:cs="Times New Roman"/>
          <w:sz w:val="28"/>
          <w:szCs w:val="28"/>
        </w:rPr>
        <w:softHyphen/>
        <w:t>контрольного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типа и реализации коррекционной нормы </w:t>
      </w:r>
      <w:proofErr w:type="gramStart"/>
      <w:r w:rsidRPr="000E58CE">
        <w:rPr>
          <w:rFonts w:ascii="Times New Roman" w:hAnsi="Times New Roman" w:cs="Times New Roman"/>
          <w:sz w:val="28"/>
          <w:szCs w:val="28"/>
        </w:rPr>
        <w:t>( фиксирование</w:t>
      </w:r>
      <w:proofErr w:type="gramEnd"/>
      <w:r w:rsidRPr="000E58CE">
        <w:rPr>
          <w:rFonts w:ascii="Times New Roman" w:hAnsi="Times New Roman" w:cs="Times New Roman"/>
          <w:sz w:val="28"/>
          <w:szCs w:val="28"/>
        </w:rPr>
        <w:t xml:space="preserve"> собственных затруднений в деятельности, выявление их причин, построение и реализация проекта выхода из затруднения и т.д.) </w:t>
      </w:r>
      <w:r w:rsidRPr="000E58CE">
        <w:rPr>
          <w:rFonts w:ascii="Times New Roman" w:hAnsi="Times New Roman" w:cs="Times New Roman"/>
          <w:b/>
          <w:sz w:val="28"/>
          <w:szCs w:val="28"/>
        </w:rPr>
        <w:t>Образовательная цель:</w:t>
      </w:r>
      <w:r w:rsidRPr="000E58CE">
        <w:rPr>
          <w:rFonts w:ascii="Times New Roman" w:hAnsi="Times New Roman" w:cs="Times New Roman"/>
          <w:sz w:val="28"/>
          <w:szCs w:val="28"/>
        </w:rPr>
        <w:t xml:space="preserve"> коррекция и тренинг изученных понятий, алгоритмов и т.д. </w:t>
      </w:r>
    </w:p>
    <w:p w:rsidR="000E58CE" w:rsidRP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 xml:space="preserve">Формирование УУД: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Личностные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нравственно</w:t>
      </w:r>
      <w:r w:rsidRPr="000E58CE">
        <w:rPr>
          <w:rFonts w:ascii="Times New Roman" w:hAnsi="Times New Roman" w:cs="Times New Roman"/>
          <w:sz w:val="28"/>
          <w:szCs w:val="28"/>
        </w:rPr>
        <w:softHyphen/>
        <w:t>этическая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ориентация)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Регулятивные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 контроль, коррекция, оценка,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Познавательные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логические, постановка и решение проблемы) </w:t>
      </w:r>
    </w:p>
    <w:p w:rsidR="00C7659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Коммуникативные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3"/>
      </w:tblGrid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985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3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момент (1­2 минуты)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619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521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Постановка учебной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задачи 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863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«Открытие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(построение проекта выхода из) (7­8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проверкой по эталону.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565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Самоанализ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Включение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систему знаний и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(7­8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(Итог урока 2­3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минуты)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8CE" w:rsidRPr="000237F4" w:rsidRDefault="000E58CE" w:rsidP="000E58CE">
      <w:pPr>
        <w:spacing w:after="0" w:line="240" w:lineRule="auto"/>
        <w:jc w:val="center"/>
        <w:rPr>
          <w:sz w:val="28"/>
          <w:szCs w:val="28"/>
        </w:rPr>
      </w:pPr>
      <w:r w:rsidRPr="000237F4">
        <w:rPr>
          <w:sz w:val="28"/>
          <w:szCs w:val="28"/>
        </w:rPr>
        <w:lastRenderedPageBreak/>
        <w:t>ПЛАН</w:t>
      </w:r>
      <w:r w:rsidRPr="000237F4">
        <w:rPr>
          <w:sz w:val="28"/>
          <w:szCs w:val="28"/>
        </w:rPr>
        <w:softHyphen/>
        <w:t>КОНСПЕКТ УРОКА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0E58CE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Урок №</w:t>
      </w:r>
      <w:r w:rsidRPr="000E58CE">
        <w:rPr>
          <w:rFonts w:ascii="Times New Roman" w:hAnsi="Times New Roman" w:cs="Times New Roman"/>
          <w:sz w:val="28"/>
          <w:szCs w:val="28"/>
        </w:rPr>
        <w:t xml:space="preserve">____________________________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 w:rsidRPr="000E58CE">
        <w:rPr>
          <w:rFonts w:ascii="Times New Roman" w:hAnsi="Times New Roman" w:cs="Times New Roman"/>
          <w:b/>
          <w:sz w:val="28"/>
          <w:szCs w:val="28"/>
        </w:rPr>
        <w:t>урока:</w:t>
      </w:r>
      <w:r w:rsidRPr="000E58C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0E58CE">
        <w:rPr>
          <w:rFonts w:ascii="Times New Roman" w:hAnsi="Times New Roman" w:cs="Times New Roman"/>
          <w:sz w:val="28"/>
          <w:szCs w:val="28"/>
        </w:rPr>
        <w:t>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  <w:u w:val="single"/>
        </w:rPr>
        <w:t>Тип урока: Урок общеметодологической направленности</w:t>
      </w:r>
      <w:r w:rsidRPr="000E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E58CE">
        <w:rPr>
          <w:rFonts w:ascii="Times New Roman" w:hAnsi="Times New Roman" w:cs="Times New Roman"/>
          <w:b/>
          <w:sz w:val="28"/>
          <w:szCs w:val="28"/>
        </w:rPr>
        <w:t>Деятельностная</w:t>
      </w:r>
      <w:proofErr w:type="spellEnd"/>
      <w:r w:rsidRPr="000E58CE">
        <w:rPr>
          <w:rFonts w:ascii="Times New Roman" w:hAnsi="Times New Roman" w:cs="Times New Roman"/>
          <w:b/>
          <w:sz w:val="28"/>
          <w:szCs w:val="28"/>
        </w:rPr>
        <w:t xml:space="preserve"> цель:</w:t>
      </w:r>
      <w:r w:rsidRPr="000E58CE">
        <w:rPr>
          <w:rFonts w:ascii="Times New Roman" w:hAnsi="Times New Roman" w:cs="Times New Roman"/>
          <w:sz w:val="28"/>
          <w:szCs w:val="28"/>
        </w:rPr>
        <w:t xml:space="preserve"> формирование способности обучающихся к новому способу действия, связанному с построением структуры изученных понятий и алгоритмов.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Образовательная цель:</w:t>
      </w:r>
      <w:r w:rsidRPr="000E58CE">
        <w:rPr>
          <w:rFonts w:ascii="Times New Roman" w:hAnsi="Times New Roman" w:cs="Times New Roman"/>
          <w:sz w:val="28"/>
          <w:szCs w:val="28"/>
        </w:rPr>
        <w:t xml:space="preserve"> выявление теоретических основ построения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содержательно</w:t>
      </w:r>
      <w:r w:rsidRPr="000E58CE">
        <w:rPr>
          <w:rFonts w:ascii="Times New Roman" w:hAnsi="Times New Roman" w:cs="Times New Roman"/>
          <w:sz w:val="28"/>
          <w:szCs w:val="28"/>
        </w:rPr>
        <w:softHyphen/>
        <w:t>методических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линий.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Формирование УУД:</w:t>
      </w:r>
      <w:r w:rsidRPr="000E58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Личностные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(самоопределение,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смыслообразование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нравственно</w:t>
      </w:r>
      <w:r w:rsidRPr="000E58CE">
        <w:rPr>
          <w:rFonts w:ascii="Times New Roman" w:hAnsi="Times New Roman" w:cs="Times New Roman"/>
          <w:sz w:val="28"/>
          <w:szCs w:val="28"/>
        </w:rPr>
        <w:softHyphen/>
        <w:t>этическая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 ориентация)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Регулятивные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(целеполагание, планирование, прогнозирование, контроль, коррекция, оценка, 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Познавательные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0E58CE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0E58CE">
        <w:rPr>
          <w:rFonts w:ascii="Times New Roman" w:hAnsi="Times New Roman" w:cs="Times New Roman"/>
          <w:sz w:val="28"/>
          <w:szCs w:val="28"/>
        </w:rPr>
        <w:t xml:space="preserve">, логические, постановка и решение проблемы) </w:t>
      </w:r>
    </w:p>
    <w:p w:rsidR="009F3255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58CE">
        <w:rPr>
          <w:rFonts w:ascii="Times New Roman" w:hAnsi="Times New Roman" w:cs="Times New Roman"/>
          <w:b/>
          <w:sz w:val="28"/>
          <w:szCs w:val="28"/>
        </w:rPr>
        <w:t>Коммуникативные действия:</w:t>
      </w:r>
      <w:r w:rsidRPr="000E58CE">
        <w:rPr>
          <w:rFonts w:ascii="Times New Roman" w:hAnsi="Times New Roman" w:cs="Times New Roman"/>
          <w:sz w:val="28"/>
          <w:szCs w:val="28"/>
        </w:rPr>
        <w:t xml:space="preserve"> (планирование учебного сотрудничества, постановка вопросов, разрешение конфликтов, управление поведением партнера, умение с достаточной точностью и полнотой выражать свои мысли в соответствии с задачами и условиями коммуникации)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56"/>
        <w:gridCol w:w="2551"/>
        <w:gridCol w:w="1985"/>
        <w:gridCol w:w="1553"/>
      </w:tblGrid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Этап урока 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учителя</w:t>
            </w:r>
          </w:p>
        </w:tc>
        <w:tc>
          <w:tcPr>
            <w:tcW w:w="1985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1553" w:type="dxa"/>
          </w:tcPr>
          <w:p w:rsidR="000E58CE" w:rsidRPr="0014707B" w:rsidRDefault="000E58CE" w:rsidP="00152B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b/>
                <w:sz w:val="24"/>
                <w:szCs w:val="24"/>
              </w:rPr>
              <w:t>УУД</w:t>
            </w: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момент (1­2 минуты)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619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Актуализация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521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Постановка учебной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задачи 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863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«Открытие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знания»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(построение проекта выхода из) (7­8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Первичное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с проверкой по эталону.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rPr>
          <w:trHeight w:val="565"/>
        </w:trPr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Самоанализ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самоконтроль.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(4­5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Включение нового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знания в систему знаний и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(7­8 минут)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8CE" w:rsidRPr="0014707B" w:rsidTr="00152B68">
        <w:tc>
          <w:tcPr>
            <w:tcW w:w="3256" w:type="dxa"/>
          </w:tcPr>
          <w:p w:rsidR="000E58CE" w:rsidRPr="0014707B" w:rsidRDefault="000E58CE" w:rsidP="0015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(Итог урока 2­3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707B">
              <w:rPr>
                <w:rFonts w:ascii="Times New Roman" w:hAnsi="Times New Roman" w:cs="Times New Roman"/>
                <w:sz w:val="24"/>
                <w:szCs w:val="24"/>
              </w:rPr>
              <w:t>минуты)</w:t>
            </w:r>
          </w:p>
        </w:tc>
        <w:tc>
          <w:tcPr>
            <w:tcW w:w="2551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0E58CE" w:rsidRPr="0014707B" w:rsidRDefault="000E58CE" w:rsidP="00152B6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58CE" w:rsidRDefault="000E58CE" w:rsidP="000E58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E5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2EB"/>
    <w:multiLevelType w:val="hybridMultilevel"/>
    <w:tmpl w:val="AFAE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36B2F"/>
    <w:multiLevelType w:val="hybridMultilevel"/>
    <w:tmpl w:val="399A1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06E0D"/>
    <w:multiLevelType w:val="hybridMultilevel"/>
    <w:tmpl w:val="26948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45A1E"/>
    <w:multiLevelType w:val="hybridMultilevel"/>
    <w:tmpl w:val="D6784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F4148"/>
    <w:multiLevelType w:val="hybridMultilevel"/>
    <w:tmpl w:val="47108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60D6B"/>
    <w:multiLevelType w:val="hybridMultilevel"/>
    <w:tmpl w:val="EDFA3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0450"/>
    <w:multiLevelType w:val="hybridMultilevel"/>
    <w:tmpl w:val="47AE3EA4"/>
    <w:lvl w:ilvl="0" w:tplc="902088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FAE930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41F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F083A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EA128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4910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B0AB0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4A6BC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96D0E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A15FD"/>
    <w:multiLevelType w:val="hybridMultilevel"/>
    <w:tmpl w:val="620CC76C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AD5136A"/>
    <w:multiLevelType w:val="hybridMultilevel"/>
    <w:tmpl w:val="E438F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B50C8"/>
    <w:multiLevelType w:val="hybridMultilevel"/>
    <w:tmpl w:val="B31826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0E4B84"/>
    <w:multiLevelType w:val="hybridMultilevel"/>
    <w:tmpl w:val="B36CE2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2D1607B"/>
    <w:multiLevelType w:val="hybridMultilevel"/>
    <w:tmpl w:val="2912F2FE"/>
    <w:lvl w:ilvl="0" w:tplc="89E4685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06914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C2FC9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7876D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7CDF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42C3626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4ABF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72275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2B5A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C43B6A"/>
    <w:multiLevelType w:val="hybridMultilevel"/>
    <w:tmpl w:val="7D8CCED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C220F828">
      <w:numFmt w:val="bullet"/>
      <w:lvlText w:val="•"/>
      <w:lvlJc w:val="left"/>
      <w:pPr>
        <w:ind w:left="1920" w:hanging="48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8D778B6"/>
    <w:multiLevelType w:val="hybridMultilevel"/>
    <w:tmpl w:val="647C7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B123D"/>
    <w:multiLevelType w:val="hybridMultilevel"/>
    <w:tmpl w:val="C5B42110"/>
    <w:lvl w:ilvl="0" w:tplc="8B34BC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F6C6CC2"/>
    <w:multiLevelType w:val="multilevel"/>
    <w:tmpl w:val="35BE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6F2FC8"/>
    <w:multiLevelType w:val="hybridMultilevel"/>
    <w:tmpl w:val="9BBAD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EA7D65"/>
    <w:multiLevelType w:val="hybridMultilevel"/>
    <w:tmpl w:val="BC06C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64205"/>
    <w:multiLevelType w:val="hybridMultilevel"/>
    <w:tmpl w:val="93E080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1A110A"/>
    <w:multiLevelType w:val="hybridMultilevel"/>
    <w:tmpl w:val="D16A6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11"/>
  </w:num>
  <w:num w:numId="4">
    <w:abstractNumId w:val="17"/>
  </w:num>
  <w:num w:numId="5">
    <w:abstractNumId w:val="19"/>
  </w:num>
  <w:num w:numId="6">
    <w:abstractNumId w:val="0"/>
  </w:num>
  <w:num w:numId="7">
    <w:abstractNumId w:val="3"/>
  </w:num>
  <w:num w:numId="8">
    <w:abstractNumId w:val="9"/>
  </w:num>
  <w:num w:numId="9">
    <w:abstractNumId w:val="4"/>
  </w:num>
  <w:num w:numId="10">
    <w:abstractNumId w:val="13"/>
  </w:num>
  <w:num w:numId="11">
    <w:abstractNumId w:val="12"/>
  </w:num>
  <w:num w:numId="12">
    <w:abstractNumId w:val="10"/>
  </w:num>
  <w:num w:numId="13">
    <w:abstractNumId w:val="7"/>
  </w:num>
  <w:num w:numId="14">
    <w:abstractNumId w:val="8"/>
  </w:num>
  <w:num w:numId="15">
    <w:abstractNumId w:val="5"/>
  </w:num>
  <w:num w:numId="16">
    <w:abstractNumId w:val="15"/>
  </w:num>
  <w:num w:numId="17">
    <w:abstractNumId w:val="18"/>
  </w:num>
  <w:num w:numId="18">
    <w:abstractNumId w:val="14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55"/>
    <w:rsid w:val="000237F4"/>
    <w:rsid w:val="000E58CE"/>
    <w:rsid w:val="0014707B"/>
    <w:rsid w:val="00684A52"/>
    <w:rsid w:val="009F3255"/>
    <w:rsid w:val="00B06EFB"/>
    <w:rsid w:val="00C7659E"/>
    <w:rsid w:val="00CD1C01"/>
    <w:rsid w:val="00EB3455"/>
    <w:rsid w:val="00F21057"/>
    <w:rsid w:val="00F43744"/>
    <w:rsid w:val="00F604F3"/>
    <w:rsid w:val="00FA2D15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667DE"/>
  <w15:chartTrackingRefBased/>
  <w15:docId w15:val="{13F32BA4-C4E8-46F8-8155-978D95EE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255"/>
    <w:pPr>
      <w:ind w:left="720"/>
      <w:contextualSpacing/>
    </w:pPr>
  </w:style>
  <w:style w:type="table" w:styleId="a4">
    <w:name w:val="Table Grid"/>
    <w:basedOn w:val="a1"/>
    <w:uiPriority w:val="39"/>
    <w:rsid w:val="009F3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684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7910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611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348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3430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153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182">
          <w:marLeft w:val="720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2924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49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396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6235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1084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6407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4552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8100">
          <w:marLeft w:val="806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4285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068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BAFDE-7391-4E64-87C0-EF98CC85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20</Pages>
  <Words>3789</Words>
  <Characters>21601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2017-07-16T11:53:00Z</dcterms:created>
  <dcterms:modified xsi:type="dcterms:W3CDTF">2017-07-16T13:57:00Z</dcterms:modified>
</cp:coreProperties>
</file>