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4"/>
          <w:szCs w:val="44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44"/>
          <w:szCs w:val="44"/>
        </w:rPr>
        <w:t>План конспект открытого занятия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4"/>
          <w:szCs w:val="44"/>
        </w:rPr>
      </w:pPr>
      <w:r w:rsidRPr="00AE2B5A">
        <w:rPr>
          <w:rFonts w:ascii="TimesNewRomanPSMT" w:hAnsi="TimesNewRomanPSMT" w:cs="TimesNewRomanPSMT"/>
          <w:color w:val="000000"/>
          <w:sz w:val="44"/>
          <w:szCs w:val="44"/>
        </w:rPr>
        <w:t>Изготовление новогодних и Рождественских</w:t>
      </w:r>
      <w:r>
        <w:rPr>
          <w:rFonts w:ascii="TimesNewRomanPSMT" w:hAnsi="TimesNewRomanPSMT" w:cs="TimesNewRomanPSMT"/>
          <w:color w:val="000000"/>
          <w:sz w:val="44"/>
          <w:szCs w:val="44"/>
        </w:rPr>
        <w:t xml:space="preserve"> сувениров. «</w:t>
      </w:r>
      <w:r w:rsidRPr="00AE2B5A">
        <w:rPr>
          <w:rFonts w:ascii="TimesNewRomanPSMT" w:hAnsi="TimesNewRomanPSMT" w:cs="TimesNewRomanPSMT"/>
          <w:color w:val="000000"/>
          <w:sz w:val="44"/>
          <w:szCs w:val="44"/>
        </w:rPr>
        <w:t>Мастерская Деда Мороза»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педагог творческого объединения «Надежда» Пащенко Надежда Павловна.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Место проведения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: МБДОУ ЦДТ г. Волгодонск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Дата проведения</w:t>
      </w:r>
      <w:r w:rsidR="00D4399C">
        <w:rPr>
          <w:rFonts w:ascii="TimesNewRomanPSMT" w:hAnsi="TimesNewRomanPSMT" w:cs="TimesNewRomanPSMT"/>
          <w:color w:val="000000"/>
          <w:sz w:val="28"/>
          <w:szCs w:val="28"/>
        </w:rPr>
        <w:t>: 4 декабря 2017</w:t>
      </w:r>
      <w:bookmarkStart w:id="0" w:name="_GoBack"/>
      <w:bookmarkEnd w:id="0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года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Тема занятия: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освоение смешанной техники. Приёмы изготовления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новогодних игрушек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Тип занятия: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изучение нового материала, занятие комбинированного типа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Форма занятия: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занятие-игра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проведение занятия предполагается в учебном кабинете, комплексное</w:t>
      </w:r>
    </w:p>
    <w:p w:rsid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Средства обучения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технические средства обучения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- инструменты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материалы,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необходимые для ра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боты: бумажные салфетки, гипюр,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белая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ткань, ножницы, клей ПВА, нитки.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визуальные-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образцы новогодних и рождественских сувениров.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Цель занятия: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Знакомство с народными традициями на Руси. Приобщение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обучающихся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 самостоятельному изготовлению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праздничного декора.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Задачи: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обучающие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-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освоить практические навыки работы при изготовлении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игрушек, повторить правила безопасной работы с ножницами и иглой,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позн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акомиться с основными понятиями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композиционного построения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объекта – композиционным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моделированием;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развивающие –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развивать мелкую моторику рук, глазомер, эстетический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вкус, фантазию, пробуждать любознательность в области декоративно-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прикладного искусства, технической эстетики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воспитательные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- воспитывать аккуратность, терпение.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b/>
          <w:color w:val="000000"/>
          <w:sz w:val="28"/>
          <w:szCs w:val="28"/>
        </w:rPr>
        <w:t>Ход занятия.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Организационный момент - 2 минуты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Теория (постановка целей и задач) - 10 минут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Практическая работа (описание действий, объяснение) - 25 минут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Выставка работ - 5 минут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Итог работы - 3 минуты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План-конспект занятия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1. Вводная часть: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color w:val="000000"/>
          <w:sz w:val="20"/>
          <w:szCs w:val="20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Организационный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момент-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приветствие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Озвучивание темы занятия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Демонстрация образцов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Беседа о Новогоднем празднике, Рождестве,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Беседа о предназначении предлагаемых изделий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lastRenderedPageBreak/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Определение материалов и инструментов,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необходимых для работы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Техника безопасности </w:t>
      </w:r>
      <w:proofErr w:type="gramStart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работе</w:t>
      </w:r>
      <w:proofErr w:type="gramEnd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инструментами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2. Основная часть: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Анализ </w:t>
      </w:r>
      <w:proofErr w:type="gramStart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конструкции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изделия</w:t>
      </w:r>
      <w:proofErr w:type="gramEnd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«Мастерская Деда Мороза»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Практическая работа.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Изготовление новогодних игрушек:</w:t>
      </w:r>
    </w:p>
    <w:p w:rsidR="00AE2B5A" w:rsidRPr="00AE2B5A" w:rsidRDefault="00B30E2B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«Елка</w:t>
      </w:r>
      <w:r w:rsidR="00AE2B5A" w:rsidRPr="00AE2B5A">
        <w:rPr>
          <w:rFonts w:ascii="TimesNewRomanPSMT" w:hAnsi="TimesNewRomanPSMT" w:cs="TimesNewRomanPSMT"/>
          <w:color w:val="000000"/>
          <w:sz w:val="28"/>
          <w:szCs w:val="28"/>
        </w:rPr>
        <w:t>», «Рождественский венок»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Помощь педагога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Работа с технологическими картами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3. Заключительная часть: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Коллективный анализ работ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Подведение итогов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Calibri-Italic" w:cs="SymbolMT" w:hint="eastAsia"/>
          <w:color w:val="000000"/>
          <w:sz w:val="20"/>
          <w:szCs w:val="20"/>
        </w:rPr>
        <w:t></w:t>
      </w:r>
      <w:r w:rsidRPr="00AE2B5A">
        <w:rPr>
          <w:rFonts w:ascii="SymbolMT" w:eastAsia="SymbolMT" w:hAnsi="Calibri-Italic" w:cs="SymbolMT"/>
          <w:color w:val="000000"/>
          <w:sz w:val="20"/>
          <w:szCs w:val="20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Уборка рабочих мест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Конспект занятия: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 Вводная часть.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Дорогие ребята. Посмотрите на листок календаря. Какое сегодня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число?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декабря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Дети, приближается самый красивый и самый любимый в народе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праздник – Новый год. Совсем скоро лесная красавица ёлка по праву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воцарится в вашем доме. И пусть царствовать она будет недолго, зато,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сколько радости и веселья с собой она принесет. А наряжать ёлку – одно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удовольствие. А вот и коробка с ёлочными игрушками.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(Педагог показывает из коробочки новогодние игрушки)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У меня сердце замирает, когда я вижу эту волшебную коробку. Мне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так нравится перебирать в ней игрушки и вешать их на ёлку. Это очень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приятное занятие. За год вы забыли, какие игрушки лежат в ваших коробках.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Открываешь её, а там… блестящие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звёздочки, бусы, шишки, орехи. Какие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они все красивые и хрупкие! И нам нужно постараться повесить все. Ведь все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игрушки нам очень дороги: какие-то мы сделали своими руками, какие-то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остались нам от бабушки, а какие-то просто красивые.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Сегодня предлагаю изготовить своими руками новогодние сувениры –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игрушки. Ведь игрушки, сделанные своими руками особенно дороги, они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будут украшать вашу елку, и приносить радость вам и вашим близким.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Поэтому тема нашего занятия, как вы, наверное, уже догадались -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«Новогодние игрушки».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сегодня я вам предлагаю на ваш выбор изготовить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новогодние игрушки, а какие вы сейчас угадаете сами.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(Педагог загадывает детям загадки)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1)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Покрутилась звёздочка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 воздухе немножко,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Села и растаяла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На моей ладошке.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(Снежинка)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(Педагог показывает снежинку из коробки)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2)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Кормит в лесу она птичек.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 праздник оденется яркой фольгой,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Будет чешуйками ярко блистать,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Ёлочку нашу собой украшать.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(Шишка)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(Педагог показывает шишку из коробки)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3)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Серебристая морковка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Прицепилась к крыше ловко,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Уцепилась за карниз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 растёт зимою вниз.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(Сосулька)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(Педагог показывает сосульку из коробки)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Основная часть.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Раньше на Руси, всего лишь 200-300 лет назад, елку украшали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овощем с огорода, который, конечно же, серебрили и золотили. Конечно же,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это был картофель. Затем люди научились делать стеклянные шары.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Искусство их изготовления хранилось в строжайшей тайне и передавалось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мастерами по наследству, из поколения в поколение. Эти шары, обсыпанные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серебряной и золотой пылью, стоили очень дорого и были по карману лишь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немногим.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На елку вешали всякие вкусности-сладости: конфеты, яблоки, орехи – в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каждой стране свое новогоднее украшение. И сколько радости вызывала у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детей возможность сорвать, срезать с елки что-то вкусненькое!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А еще был пряник! Раньше на Руси даже в богатых семьях дети не ели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сладости беспорядочно, каждый день, а получали сладкое на праздник в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кулечке или развешивали на елке и получали как приз.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Стеклянные же украшения появились лишь в 19 веке в Германии. Если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верить одной легенде, произошло это совершенно случайно. Жил да был там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мастер-стеклодув. И вот когда пришло время наряжать елку, оказалось, что у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него нет денег ни на конфеты, ни на орехи. Но разве мог он оставить своих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детей без праздника? Думал мастер, думал и наконец, придумал.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Дождавшись, когда дети уснули, взялся он за привычную работу и выдул из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стекла всевозможные игрушки: яблоки, конфеты, пряники, - и все это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искрилось, переливалось и сверкало. Говорят, детям эти украшения так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понравилось, что никто из них не огорчился, что их нельзя съесть!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Затея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мастера оказалась до того удачной, что скоро вошла в моду, а потом стала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традицией. А елочные украшения стали делать из бумаги, воска, ваты,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фольги.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Украшение интерьера к Новому году – очень увлекательный, но в то же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время ответственный процесс, и чтобы сделать праздник ярким и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незабываемым, готовиться к нему необходимо заранее.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В преддверии Нового года и Рождества хочется украсить свой дом. Есть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одна красивая традиция, пришедшая к нам с Западных стран – вешать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рождественский венок на дверь. Конечно, можно купить венок в магазине, но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 xml:space="preserve">интересней сделать самому.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я вам предлагаю изготовить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рождественский веночек из пахучих хвойных веточек, который наполнит ваш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дом приятным ароматом.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По народным традициям Рождественский Веночек должен появиться в доме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8"/>
          <w:szCs w:val="28"/>
        </w:rPr>
      </w:pP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за четыре недели до Рождества. Каждое воскресенье до праздника в него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вставляют по свече, каждая из которых символизирует определенное светлое</w:t>
      </w:r>
      <w:r w:rsidR="00B30E2B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333333"/>
          <w:sz w:val="28"/>
          <w:szCs w:val="28"/>
        </w:rPr>
        <w:t>чувство: любовь, веру, надежду и дружбу.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А также я хочу предложить вам сделать новогоднее украшение на елочку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ангела-хранителя. Фигурка ангела традиционно ассоциируется с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Рождественскими и Новогодними праздниками.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вы определились с выбором сувенира?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Педагог: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Чтоб работа закипела,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Приготовим всё для дела,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Будем мы кроить и шить,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Всё должно в порядке быть.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назовите инструменты, которые находятся у вас на столе?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А поможет вам волшебная шкатулка.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Какие правила техники безопасности нам необходимо знать?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(Обучающиеся по очереди в стихотворной форме называют инструменты)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Дети, как правильно надо пользоваться ножницами?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Дети: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 ножницами не шути,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Зря в руках их не крути,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И, держа за острый край,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Другу их передавай.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Лишь окончена работа –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Ножницам нужна забота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Не забудь их закрыть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 на место положить.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перед вами образцы новогодних украшений: Посмотрите на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эти украшения и скажите, что у них общего?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Эти сувениры сделаны без использования иголки. Эти игрушки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предназначены для украшения ёлки.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Хорошо. А чем эти игрушки отличаются друг от друга.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Цветом, формой, украшением.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Правильно! А как вы думаете, какие материалы и инструменты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потребуются нам для работы?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салфетки, ножницы, гипюр, белая ткань, клей ПВА, нитки.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Вспомните поговорки – что необходимо соблюдать и не забывать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при любой работе.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Дети: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 w:rsidRPr="00AE2B5A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«Дело делай, а переделок не оставляй»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 w:rsidRPr="00AE2B5A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«Где аккуратность, там и опрятность»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 w:rsidRPr="00AE2B5A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«Семь раз отмерь, один раз отрежь»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SymbolMT" w:eastAsia="SymbolMT" w:hAnsi="TimesNewRomanPSMT" w:cs="SymbolMT" w:hint="eastAsia"/>
          <w:color w:val="000000"/>
          <w:sz w:val="28"/>
          <w:szCs w:val="28"/>
        </w:rPr>
        <w:t></w:t>
      </w:r>
      <w:r w:rsidRPr="00AE2B5A">
        <w:rPr>
          <w:rFonts w:ascii="SymbolMT" w:eastAsia="SymbolMT" w:hAnsi="TimesNewRomanPSMT" w:cs="Symbol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«Делано наспех, а сделано на смех»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Практическая работа: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а сейчас приступаем к работе. Вашими помощниками в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изготовлении поделок будут технологические карты. Внимательно их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рассмотрите, выберите необходимые материалы, приступаем к работе.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я думаю, что настало время провест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и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физкультминутку.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встаньте, пожалуйста. Проведем пальчиковую гимнастику,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соответствующую тематике нашего занятия - «Новый год».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Физкультминутка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Наступает Новый год!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Хлопаем в ладоши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Дети водят хоровод.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Кисти сцеплены пальцами, руки вытянуты, кисти</w:t>
      </w:r>
      <w:r w:rsidR="00B30E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внутрь-наружу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Висят на ёлке шарики, поочерёдно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соединяем пальцы на двух руках, образуя</w:t>
      </w:r>
      <w:r w:rsidR="00B30E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шар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Светятся фонарики.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Фонарики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Вот сверкают льдинки,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сжимать и резко разжимать кулаки по очереди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Кружатся снежинки.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Легко и плавно двигать кистями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В гости дед Мороз идёт,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Пальцы шагают по коленям или по полу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Всем подарки он несёт.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Трём друг об друга ладони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Чтоб подарки посчитать,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Будем пальцы загибать: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Хлопаем по коленям или по полу, одна рука -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ладонью, </w:t>
      </w:r>
      <w:r w:rsidR="00B30E2B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другая</w:t>
      </w:r>
      <w:proofErr w:type="gramEnd"/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- кулаком, а затем меняем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1, 2, 3, 4, 5, 6, 7, 8, 9, 10. </w:t>
      </w:r>
      <w:r w:rsidRPr="00AE2B5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 очереди массажируем каждый палец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Продолжаем практическую работу.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E2B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3. Заключительная часть.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все закончили работу? Давайте посмотрим, что у нас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получилось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демонстрация</w:t>
      </w:r>
      <w:proofErr w:type="gramEnd"/>
      <w:r w:rsidRPr="00AE2B5A">
        <w:rPr>
          <w:rFonts w:ascii="TimesNewRomanPSMT" w:hAnsi="TimesNewRomanPSMT" w:cs="TimesNewRomanPSMT"/>
          <w:color w:val="000000"/>
          <w:sz w:val="28"/>
          <w:szCs w:val="28"/>
        </w:rPr>
        <w:t xml:space="preserve"> изготовленных сувениров)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(По мере изготовления дети свои работы выставляют на общий стол)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Дети, посмотрите, какие красивые и интересные украшения у вас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получились.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(Рассматриваются и обсуждаются все работы, выявляя наиболее аккуратные</w:t>
      </w:r>
      <w:r w:rsidR="00B30E2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и сделанные со вкусом)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Молодцы ребята! Все справились с работой. Вам самим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понравились ваши поделки?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Дети: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… отвечают.</w:t>
      </w:r>
    </w:p>
    <w:p w:rsidR="00AE2B5A" w:rsidRPr="00AE2B5A" w:rsidRDefault="00AE2B5A" w:rsidP="00AE2B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Ребята, вы хорошо потрудились и смастерили замечательные</w:t>
      </w:r>
      <w:r w:rsidR="001A75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украшения для вашего дома. Я думаю, чт</w:t>
      </w:r>
      <w:r w:rsidR="001A75C6">
        <w:rPr>
          <w:rFonts w:ascii="TimesNewRomanPSMT" w:hAnsi="TimesNewRomanPSMT" w:cs="TimesNewRomanPSMT"/>
          <w:color w:val="000000"/>
          <w:sz w:val="28"/>
          <w:szCs w:val="28"/>
        </w:rPr>
        <w:t xml:space="preserve">о вашим близким </w:t>
      </w:r>
      <w:proofErr w:type="gramStart"/>
      <w:r w:rsidR="001A75C6">
        <w:rPr>
          <w:rFonts w:ascii="TimesNewRomanPSMT" w:hAnsi="TimesNewRomanPSMT" w:cs="TimesNewRomanPSMT"/>
          <w:color w:val="000000"/>
          <w:sz w:val="28"/>
          <w:szCs w:val="28"/>
        </w:rPr>
        <w:t>тоже понравятся</w:t>
      </w:r>
      <w:proofErr w:type="gramEnd"/>
      <w:r w:rsidR="001A75C6">
        <w:rPr>
          <w:rFonts w:ascii="TimesNewRomanPSMT" w:hAnsi="TimesNewRomanPSMT" w:cs="TimesNewRomanPSMT"/>
          <w:color w:val="000000"/>
          <w:sz w:val="28"/>
          <w:szCs w:val="28"/>
        </w:rPr>
        <w:t xml:space="preserve"> и мы можем украсить ими елку в нашем выставочном зале.</w:t>
      </w:r>
    </w:p>
    <w:p w:rsidR="00D869E8" w:rsidRPr="001A75C6" w:rsidRDefault="00AE2B5A" w:rsidP="001A7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AE2B5A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Педагог: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Молодцы ребята! Давайте уберём инструменты и приведем своё</w:t>
      </w:r>
      <w:r w:rsidR="001A75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AE2B5A">
        <w:rPr>
          <w:rFonts w:ascii="TimesNewRomanPSMT" w:hAnsi="TimesNewRomanPSMT" w:cs="TimesNewRomanPSMT"/>
          <w:color w:val="000000"/>
          <w:sz w:val="28"/>
          <w:szCs w:val="28"/>
        </w:rPr>
        <w:t>рабочее место в порядок. _</w:t>
      </w:r>
    </w:p>
    <w:sectPr w:rsidR="00D869E8" w:rsidRPr="001A75C6" w:rsidSect="00D8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B5A"/>
    <w:rsid w:val="001A75C6"/>
    <w:rsid w:val="00225AB6"/>
    <w:rsid w:val="00680083"/>
    <w:rsid w:val="00AE2B5A"/>
    <w:rsid w:val="00B30E2B"/>
    <w:rsid w:val="00D4399C"/>
    <w:rsid w:val="00D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31838-9F28-43B0-82B1-93C67165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2015-11-24T17:33:00Z</cp:lastPrinted>
  <dcterms:created xsi:type="dcterms:W3CDTF">2015-11-24T17:10:00Z</dcterms:created>
  <dcterms:modified xsi:type="dcterms:W3CDTF">2017-04-10T18:12:00Z</dcterms:modified>
</cp:coreProperties>
</file>