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FF" w:rsidRDefault="003526FF"/>
    <w:p w:rsidR="003526FF" w:rsidRPr="003526FF" w:rsidRDefault="003526FF" w:rsidP="003526FF">
      <w:pPr>
        <w:rPr>
          <w:rFonts w:ascii="Times New Roman" w:hAnsi="Times New Roman" w:cs="Times New Roman"/>
          <w:b/>
          <w:sz w:val="28"/>
          <w:szCs w:val="28"/>
        </w:rPr>
      </w:pPr>
      <w:r w:rsidRPr="003526F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детский сад </w:t>
      </w:r>
    </w:p>
    <w:p w:rsidR="003526FF" w:rsidRPr="003526FF" w:rsidRDefault="003526FF" w:rsidP="003526FF">
      <w:pPr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FF">
        <w:rPr>
          <w:rFonts w:ascii="Times New Roman" w:hAnsi="Times New Roman" w:cs="Times New Roman"/>
          <w:b/>
          <w:sz w:val="28"/>
          <w:szCs w:val="28"/>
        </w:rPr>
        <w:t>комбинированного вида «Руслан»</w:t>
      </w:r>
    </w:p>
    <w:p w:rsidR="003526FF" w:rsidRPr="003526FF" w:rsidRDefault="003526FF" w:rsidP="003526FF">
      <w:pPr>
        <w:ind w:left="-794"/>
        <w:rPr>
          <w:b/>
          <w:sz w:val="24"/>
          <w:szCs w:val="24"/>
        </w:rPr>
      </w:pPr>
    </w:p>
    <w:p w:rsidR="003526FF" w:rsidRPr="003526FF" w:rsidRDefault="003526FF" w:rsidP="003526FF">
      <w:pPr>
        <w:ind w:left="-794"/>
        <w:rPr>
          <w:b/>
          <w:sz w:val="24"/>
          <w:szCs w:val="24"/>
        </w:rPr>
      </w:pPr>
    </w:p>
    <w:p w:rsidR="003526FF" w:rsidRPr="003526FF" w:rsidRDefault="003526FF" w:rsidP="003526FF">
      <w:pPr>
        <w:ind w:left="-794"/>
        <w:rPr>
          <w:b/>
          <w:sz w:val="24"/>
          <w:szCs w:val="24"/>
        </w:rPr>
      </w:pPr>
    </w:p>
    <w:p w:rsidR="003526FF" w:rsidRPr="003526FF" w:rsidRDefault="003526FF" w:rsidP="003526FF">
      <w:pPr>
        <w:ind w:left="-79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1FB5" w:rsidRDefault="003526FF" w:rsidP="00A31FB5">
      <w:pPr>
        <w:ind w:left="-794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A31FB5">
        <w:rPr>
          <w:rFonts w:ascii="Times New Roman" w:hAnsi="Times New Roman" w:cs="Times New Roman"/>
          <w:sz w:val="52"/>
          <w:szCs w:val="52"/>
        </w:rPr>
        <w:t>Докладна</w:t>
      </w:r>
      <w:proofErr w:type="spellEnd"/>
      <w:r w:rsidRPr="00A31FB5">
        <w:rPr>
          <w:rFonts w:ascii="Times New Roman" w:hAnsi="Times New Roman" w:cs="Times New Roman"/>
          <w:sz w:val="52"/>
          <w:szCs w:val="52"/>
        </w:rPr>
        <w:t xml:space="preserve"> тему: </w:t>
      </w:r>
      <w:bookmarkStart w:id="0" w:name="_GoBack"/>
      <w:bookmarkEnd w:id="0"/>
    </w:p>
    <w:p w:rsidR="003526FF" w:rsidRPr="00A31FB5" w:rsidRDefault="003526FF" w:rsidP="00A31FB5">
      <w:pPr>
        <w:ind w:left="-794"/>
        <w:jc w:val="center"/>
        <w:rPr>
          <w:rFonts w:ascii="Times New Roman" w:hAnsi="Times New Roman" w:cs="Times New Roman"/>
          <w:sz w:val="52"/>
          <w:szCs w:val="52"/>
        </w:rPr>
      </w:pPr>
      <w:r w:rsidRPr="00A31FB5">
        <w:rPr>
          <w:rFonts w:ascii="Times New Roman" w:hAnsi="Times New Roman" w:cs="Times New Roman"/>
          <w:sz w:val="52"/>
          <w:szCs w:val="52"/>
        </w:rPr>
        <w:t>«</w:t>
      </w:r>
      <w:r w:rsidRPr="00A31FB5">
        <w:rPr>
          <w:rFonts w:ascii="Times New Roman" w:eastAsia="Times New Roman" w:hAnsi="Times New Roman" w:cs="Times New Roman"/>
          <w:iCs/>
          <w:color w:val="2F2D26"/>
          <w:kern w:val="36"/>
          <w:sz w:val="52"/>
          <w:szCs w:val="52"/>
          <w:lang w:eastAsia="ru-RU"/>
        </w:rPr>
        <w:t>Проектирование и организация предметно игровой среды в детском саду в условиях реализации ФГОС</w:t>
      </w:r>
      <w:r w:rsidRPr="00A31FB5">
        <w:rPr>
          <w:rFonts w:ascii="Times New Roman" w:hAnsi="Times New Roman" w:cs="Times New Roman"/>
          <w:bCs/>
          <w:sz w:val="52"/>
          <w:szCs w:val="52"/>
        </w:rPr>
        <w:t>»</w:t>
      </w:r>
    </w:p>
    <w:p w:rsidR="003526FF" w:rsidRDefault="003526FF" w:rsidP="003526FF">
      <w:pPr>
        <w:ind w:left="-79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526FF" w:rsidRDefault="003526FF" w:rsidP="003526FF">
      <w:pPr>
        <w:ind w:left="-79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526FF" w:rsidRDefault="003526FF" w:rsidP="003526FF">
      <w:pPr>
        <w:ind w:left="-79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526FF" w:rsidRPr="003526FF" w:rsidRDefault="003526FF" w:rsidP="00A31FB5">
      <w:pPr>
        <w:ind w:left="-794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A31FB5" w:rsidRDefault="003526FF" w:rsidP="00A31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6FF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товили</w:t>
      </w:r>
      <w:r w:rsidRPr="00352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Pr="003526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6F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526FF" w:rsidRDefault="003526FF" w:rsidP="00A31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Саидовна</w:t>
      </w:r>
      <w:proofErr w:type="spellEnd"/>
    </w:p>
    <w:p w:rsidR="00A31FB5" w:rsidRDefault="00A31FB5" w:rsidP="00A31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6FF" w:rsidRPr="003526FF" w:rsidRDefault="000D79E1" w:rsidP="00A31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526FF" w:rsidRPr="003526FF" w:rsidRDefault="003526FF" w:rsidP="003526FF">
      <w:pPr>
        <w:ind w:left="-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FF">
        <w:rPr>
          <w:rFonts w:ascii="Times New Roman" w:hAnsi="Times New Roman" w:cs="Times New Roman"/>
          <w:b/>
          <w:sz w:val="24"/>
          <w:szCs w:val="24"/>
        </w:rPr>
        <w:t>Г. Новый Уренгой</w:t>
      </w:r>
    </w:p>
    <w:p w:rsidR="003526FF" w:rsidRPr="003526FF" w:rsidRDefault="003526FF" w:rsidP="003526FF">
      <w:pPr>
        <w:ind w:left="-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FF">
        <w:rPr>
          <w:rFonts w:ascii="Times New Roman" w:hAnsi="Times New Roman" w:cs="Times New Roman"/>
          <w:b/>
          <w:sz w:val="24"/>
          <w:szCs w:val="24"/>
        </w:rPr>
        <w:t>2015г.</w:t>
      </w:r>
    </w:p>
    <w:tbl>
      <w:tblPr>
        <w:tblpPr w:leftFromText="180" w:rightFromText="180" w:vertAnchor="page" w:horzAnchor="margin" w:tblpY="946"/>
        <w:tblW w:w="9718" w:type="dxa"/>
        <w:tblCellSpacing w:w="15" w:type="dxa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9718"/>
      </w:tblGrid>
      <w:tr w:rsidR="00273321" w:rsidRPr="00273321" w:rsidTr="000D79E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EAE" w:rsidRDefault="006344F8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 организации предметно-развивающей среды ДОУ на сегодняшний день стоит особо актуально. Это связано с введением нового  Федерального государственного   образовательного стандарта  </w:t>
            </w:r>
            <w:proofErr w:type="gramStart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 ) к структуре основной общеобразовательной программы дошкольного образования.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</w:t>
            </w:r>
            <w:proofErr w:type="spellStart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моментов</w:t>
            </w:r>
            <w:proofErr w:type="gramStart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</w:t>
            </w:r>
            <w:proofErr w:type="spellEnd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 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</w:t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развития»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(С.Л. Новоселова).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Выдающийся философ и педагог Жан Жак Руссо, одним из первых предложил рассматривать среду как условие оптимального саморазвития личности. </w:t>
            </w:r>
            <w:proofErr w:type="spellStart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Селестен</w:t>
            </w:r>
            <w:proofErr w:type="spellEnd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Френе</w:t>
            </w:r>
            <w:proofErr w:type="spellEnd"/>
            <w:r w:rsidR="00273321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Михайленко и другие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</w:t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ников, так и всех детей группы:</w:t>
            </w:r>
          </w:p>
          <w:p w:rsidR="00E06EAE" w:rsidRPr="00273321" w:rsidRDefault="000D79E1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   П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редметно-развивающая среда обеспечивает максимальную реализацию обра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зовательного потенциала.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    Д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оступность среды, что предполагает:</w:t>
            </w: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 доступность для воспитанников всех помещений организации, где осущест</w:t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вляется образовательный процесс;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2.2.свободный доступ воспитанников к играм, игрушкам, материалам, пособиям, обеспечивающих все основные виды деятельности.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развивающей среды в ДОУ с учетом ФГОС строится 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 обогатить среду элементами, стимулирующими познавательную, эмоциональную, двигательную деятельность детей. 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D7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      </w:r>
            <w:proofErr w:type="gramStart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экспериментирования, составления коллекций.</w:t>
            </w:r>
            <w:proofErr w:type="gramEnd"/>
          </w:p>
          <w:p w:rsidR="00E06EAE" w:rsidRPr="00273321" w:rsidRDefault="000D79E1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Необходимы материалы учитывающие интересы мальчиков и девочек, 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т.п.; мальчикам - детали военной формы, предметы обмундирования и вооружения рыцарей, русских богатырей, разнообразные технические игрушки. 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 иметь большое количество «подручных» материалов (веревок, коробочек, проволочек, колес, ленточек), которые творчески используются для решения различных игровых проблем.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 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них.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последнее время  используется принцип интеграции образовательных областей с помощью предметн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развивающей среды групп и детского сада в целом, способствующий формированию единой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едметно- пространственной среды.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означает, что для всестороннего развития ребенка организуются несколько предметн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развивающих « 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взрослыми. Для этого все предметные действия детей и их пространственно-временные «переживания» обязательно сопровождаются речевым комментарием 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например: « 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залезаю под стол, я лезу на стул и т.п.)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показ предмета и его называние;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показ действий с предметами и их называние;</w:t>
            </w:r>
            <w:proofErr w:type="gram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ребенку свободы выбора действий и экспериментирование.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Создавая предметно-развивающую среду необходимо помнить: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2.Необходимо гибкое и вариативное использование пространства. Среда должна служить 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удовлетворению потребностей и интересов ребенка.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3.Форма и дизайн предметов ориентирована на безопасность и возраст детей. 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4.Элементы декора должны быть легко сменяемыми.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5.В каждой группе необходимо предусмотреть место для детской экспериментальной  деятельности.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  эмоционально - </w:t>
            </w:r>
            <w:proofErr w:type="spellStart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потребностной</w:t>
            </w:r>
            <w:proofErr w:type="spellEnd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сферы.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7.Цветовая палитра должна быть представлена теплыми, пастельными тонами.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8.При создании развивающего пространства в групповом помещении необходимо учитывать ведущую роль игровой деятельности.</w:t>
            </w: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      </w:r>
          </w:p>
          <w:p w:rsidR="00E06EAE" w:rsidRDefault="000D79E1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 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      </w:r>
            <w:proofErr w:type="spellStart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Интеграция образовательных областей в процессе организации комплексной предметно-развивающей и игровой среды детского сада.</w:t>
            </w: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7BCA" w:rsidRDefault="00637BCA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9E1" w:rsidRDefault="00E06EAE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02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0D79E1" w:rsidRDefault="000D79E1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D79E1" w:rsidRDefault="000D79E1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D79E1" w:rsidRDefault="000D79E1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D79E1" w:rsidRDefault="000D79E1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D79E1" w:rsidRDefault="00E06EAE" w:rsidP="000D79E1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02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 реализации образовательной области в процессе проектирования </w:t>
            </w:r>
          </w:p>
          <w:p w:rsidR="00E06EAE" w:rsidRDefault="000D79E1" w:rsidP="000D79E1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организации среды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r w:rsidR="00E06EAE"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06EAE" w:rsidRDefault="00E06EAE" w:rsidP="000D79E1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02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Формирование начальных представлений о здоровом образе жизни, развитие физических качеств, накопление и обогащение двигательного опыта.</w:t>
            </w:r>
          </w:p>
          <w:p w:rsidR="00E06EAE" w:rsidRDefault="00E06EAE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06E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Социализация.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 Развитие игровой деятельности, приобщение к элементарным общепринятым нормам и правилам взаимоотношения со сверстниками и взрослыми; формирование гендерной, семейной, гражданской принадлежности, патриотических чувств.    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02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Речевая предметно-развивающая и игровая. </w:t>
            </w:r>
            <w:r w:rsidRPr="00E06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литературы.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Формирование целостной картины мира, в том числе первичных ценностных представлений; развитие художественного восприятия, эстетического вкуса литературной речи, приобщение к словесному искусству.  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Развитие свободного общения </w:t>
            </w:r>
            <w:proofErr w:type="gramStart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 и детьми, всех компонентов устной речи, практическое овладение воспитанниками нормами речи. </w:t>
            </w:r>
          </w:p>
          <w:p w:rsidR="00E06EAE" w:rsidRDefault="00E06EAE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02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Познание.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 Сенсорное развитие, развитие познавательно - исследовательской и продуктивной </w:t>
            </w:r>
            <w:proofErr w:type="gramStart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конструктивной ) деятельности, расширение кругозора детей, формирование элементарных математических представлений, целостности картины мира.    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02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Художественное творчество.</w:t>
            </w:r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 Развитие продуктивной деятельности </w:t>
            </w:r>
            <w:proofErr w:type="gramStart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рисование, лепка, аппликация, художественный труд), развитие детского творчества, приобщение к изобразительному искусству.   Развитие музыкальн</w:t>
            </w:r>
            <w:proofErr w:type="gramStart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27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художественной деятельности, приобщение к музыкальному искусству.</w:t>
            </w:r>
          </w:p>
          <w:p w:rsidR="00E06EAE" w:rsidRDefault="00E06EAE" w:rsidP="000D79E1">
            <w:pPr>
              <w:spacing w:before="100" w:beforeAutospacing="1" w:after="100" w:afterAutospacing="1" w:line="2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7BCA" w:rsidRDefault="00637BCA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7BCA" w:rsidRDefault="00637BCA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7BCA" w:rsidRDefault="00637BCA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7BCA" w:rsidRDefault="00637BCA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7BCA" w:rsidRPr="00273321" w:rsidRDefault="00637BCA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80" w:rsidRPr="00C31480" w:rsidRDefault="00C31480" w:rsidP="000D7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C3148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Требования к развивающей предметно-пространственной среде в контексте ФГОС дошкольного образования</w:t>
            </w:r>
          </w:p>
          <w:p w:rsidR="00C31480" w:rsidRPr="00C31480" w:rsidRDefault="00C31480" w:rsidP="000D79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2520"/>
              <w:gridCol w:w="6480"/>
            </w:tblGrid>
            <w:tr w:rsidR="00C31480" w:rsidRPr="00C31480" w:rsidTr="000F168B">
              <w:tc>
                <w:tcPr>
                  <w:tcW w:w="648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en-US" w:eastAsia="ja-JP"/>
                    </w:rPr>
                    <w:t>№ п/п</w:t>
                  </w:r>
                </w:p>
              </w:tc>
              <w:tc>
                <w:tcPr>
                  <w:tcW w:w="252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Требование</w:t>
                  </w: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Содержание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 w:val="restart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1.</w:t>
                  </w:r>
                </w:p>
              </w:tc>
              <w:tc>
                <w:tcPr>
                  <w:tcW w:w="2520" w:type="dxa"/>
                  <w:vMerge w:val="restart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Развивающая предметно-пространственная среда должна обеспечивать:</w:t>
                  </w: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реализацию различных образовательных программ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в случае организации инклюзивного образования - необходимые для него условия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учет национально-культурных, климатических условий, в которых осуществляется образовательная деятельность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учет возрастных особенностей детей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возможность общения и совместной деятельности детей (в том числе детей разного возраста) и взрослых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возможность двигательной активности детей 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возможность для уединения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возможность самовыражения </w:t>
                  </w:r>
                </w:p>
              </w:tc>
            </w:tr>
            <w:tr w:rsidR="00C31480" w:rsidRPr="00C31480" w:rsidTr="000F168B">
              <w:tc>
                <w:tcPr>
                  <w:tcW w:w="648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эмоциональное благополучие  </w:t>
                  </w:r>
                </w:p>
              </w:tc>
            </w:tr>
            <w:tr w:rsidR="00C31480" w:rsidRPr="00C31480" w:rsidTr="000F168B">
              <w:trPr>
                <w:trHeight w:val="2320"/>
              </w:trPr>
              <w:tc>
                <w:tcPr>
                  <w:tcW w:w="648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2.</w:t>
                  </w:r>
                </w:p>
              </w:tc>
              <w:tc>
                <w:tcPr>
                  <w:tcW w:w="252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Развивающая предметно-пространственная среда должна быть:</w:t>
                  </w: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содержательно-насыщенной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трансформируемой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полифункциональной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вариативной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доступной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безопасной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C31480" w:rsidRPr="00C31480" w:rsidTr="000F168B">
              <w:tc>
                <w:tcPr>
                  <w:tcW w:w="648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3.</w:t>
                  </w:r>
                </w:p>
              </w:tc>
              <w:tc>
                <w:tcPr>
                  <w:tcW w:w="252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Развивающая предметно-пространственная среда  должна отражать содержание образовательных областей: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социально-коммуникативное развитие;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познавательное развитие;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речевое развитие;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 развитие;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физическое развитие.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C31480" w:rsidRPr="00C31480" w:rsidTr="000F168B">
              <w:tc>
                <w:tcPr>
                  <w:tcW w:w="648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4.</w:t>
                  </w:r>
                </w:p>
              </w:tc>
              <w:tc>
                <w:tcPr>
                  <w:tcW w:w="252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Развивающая предметно-пространственная среда должна обеспечивать </w:t>
                  </w: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различные виды детской деятельности: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6480" w:type="dxa"/>
                </w:tcPr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i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i/>
                      <w:sz w:val="28"/>
                      <w:szCs w:val="28"/>
                      <w:lang w:eastAsia="ja-JP"/>
                    </w:rPr>
                    <w:lastRenderedPageBreak/>
                    <w:t>в младенческом возрасте (2 месяца - 1 год)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непосредственное эмоциональное общение с взрослым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манипулирование с предметами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познавательно-исследовательские действия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lastRenderedPageBreak/>
                    <w:t xml:space="preserve"> восприятие музыки, детских песен и стихов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C3148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двигательная активность и тактильно-двигательные игры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 раннем возрасте (1 год - 3 года)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предметная деятельность и игры с составными и динамическими игрушками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экспериментирование с материалами и веществами общение с взрослым и совместные игры со сверстниками под руководством взрослого самообслуживание и действия с бытовыми предметами-орудиями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восприятие смысла музыки, сказок, стихов рассматривание картинок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двигательная активность;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для детей дошкольного возраста</w:t>
                  </w: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3148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(3 года - 8 лет)</w:t>
                  </w: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игровая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коммуникативная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познавательно-исследовательская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восприятие художественной литературы и фольклора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самообслуживание и элементарный бытовой труд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конструирование из разного материала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изобразительная (рисование, лепка, аппликация),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музыкальная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14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двигательная </w:t>
                  </w:r>
                </w:p>
                <w:p w:rsidR="00C31480" w:rsidRPr="00C31480" w:rsidRDefault="00C31480" w:rsidP="00A31FB5">
                  <w:pPr>
                    <w:framePr w:hSpace="180" w:wrap="around" w:vAnchor="page" w:hAnchor="margin" w:y="946"/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:rsidR="00C31480" w:rsidRPr="00273321" w:rsidRDefault="00C31480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6EAE" w:rsidRPr="00273321" w:rsidRDefault="00E06EAE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73321" w:rsidRPr="00E06EAE" w:rsidRDefault="00273321" w:rsidP="000D79E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Default="00273321" w:rsidP="00273321">
      <w:pPr>
        <w:tabs>
          <w:tab w:val="left" w:pos="1128"/>
        </w:tabs>
      </w:pPr>
    </w:p>
    <w:p w:rsidR="00273321" w:rsidRPr="00273321" w:rsidRDefault="00273321" w:rsidP="00273321">
      <w:pPr>
        <w:tabs>
          <w:tab w:val="left" w:pos="1128"/>
        </w:tabs>
      </w:pPr>
    </w:p>
    <w:sectPr w:rsidR="00273321" w:rsidRPr="00273321" w:rsidSect="0026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B83"/>
    <w:multiLevelType w:val="multilevel"/>
    <w:tmpl w:val="879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E6E36"/>
    <w:multiLevelType w:val="hybridMultilevel"/>
    <w:tmpl w:val="9F2E1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3760F"/>
    <w:multiLevelType w:val="hybridMultilevel"/>
    <w:tmpl w:val="EC80A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82A78"/>
    <w:multiLevelType w:val="hybridMultilevel"/>
    <w:tmpl w:val="F7122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B2830"/>
    <w:multiLevelType w:val="hybridMultilevel"/>
    <w:tmpl w:val="E6948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0C1A71"/>
    <w:multiLevelType w:val="multilevel"/>
    <w:tmpl w:val="50A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A0514"/>
    <w:multiLevelType w:val="multilevel"/>
    <w:tmpl w:val="E16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10536"/>
    <w:multiLevelType w:val="multilevel"/>
    <w:tmpl w:val="0ED6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35EC4"/>
    <w:multiLevelType w:val="hybridMultilevel"/>
    <w:tmpl w:val="9A26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321"/>
    <w:rsid w:val="000D79E1"/>
    <w:rsid w:val="001D3E89"/>
    <w:rsid w:val="001F333D"/>
    <w:rsid w:val="00267BC4"/>
    <w:rsid w:val="00273321"/>
    <w:rsid w:val="003526FF"/>
    <w:rsid w:val="006344F8"/>
    <w:rsid w:val="00637BCA"/>
    <w:rsid w:val="00A31FB5"/>
    <w:rsid w:val="00C132B0"/>
    <w:rsid w:val="00C31480"/>
    <w:rsid w:val="00E02BF3"/>
    <w:rsid w:val="00E0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321"/>
  </w:style>
  <w:style w:type="paragraph" w:styleId="a4">
    <w:name w:val="Balloon Text"/>
    <w:basedOn w:val="a"/>
    <w:link w:val="a5"/>
    <w:uiPriority w:val="99"/>
    <w:semiHidden/>
    <w:unhideWhenUsed/>
    <w:rsid w:val="0027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11</cp:revision>
  <cp:lastPrinted>2015-02-17T11:35:00Z</cp:lastPrinted>
  <dcterms:created xsi:type="dcterms:W3CDTF">2015-02-16T16:17:00Z</dcterms:created>
  <dcterms:modified xsi:type="dcterms:W3CDTF">2017-11-11T07:42:00Z</dcterms:modified>
</cp:coreProperties>
</file>