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Возрастная группа: старшая 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Тема: </w:t>
      </w:r>
      <w:r w:rsidRPr="00CB73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Путешествие в сказочную страну</w:t>
      </w:r>
      <w:r w:rsidRPr="00CB7346">
        <w:rPr>
          <w:rFonts w:ascii="Times New Roman" w:hAnsi="Times New Roman" w:cs="Times New Roman"/>
          <w:sz w:val="28"/>
          <w:szCs w:val="28"/>
        </w:rPr>
        <w:t>»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Ведущая образовательная область: познавательная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создать условия порядкового счёта до 10.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Образовательная: способствовать накоплению умений считать до 10 и обратно, умение соотносить количество предметов с цифрой; знание геометрических фигур; названий дней недели и их последовательность.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Развивающая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: развивать социальные навыки умения работать в группе, в паре; находить решение и делать выводы.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Воспитательная: воспитывать сдержанность, усидчивость,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доброжелательность,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чувства взаимовыручки, желание прийти на помощь.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детской деятельности: игровая, продуктивная, музыкально-художественная.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организации: фронтальная, индивидуальная, групповая, работа парами.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 реализации: 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использование пособий, музыкального сопровождения, демонстрация иллюстративных пособий;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поисковые и проблемные вопросы к детям, поощрение, пояснение, подведение к выводу; 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игровой мотивации, сюрпризный момент, игры, активная деятельность детей, сравнение, сопоставление.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Оборудование: ковёр-самолёт,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сказочная музыка,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геометрические фигуры, игрушка-Леший,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B73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дощечки</w:t>
      </w:r>
      <w:r w:rsidRPr="00CB734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с цифрами, иллюстрации со сказочными героями, макет платья и рубашки.</w:t>
      </w:r>
      <w:proofErr w:type="gramEnd"/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НОД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Вводная часть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вмести с воспитателем встают в круг.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Создание игровой мотивации.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к нам в группу пришло письмо от волшебницы. Посмотрите,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какой красивый конверт! Давайте его откроем и прочтём. В конверте  есть письмо и,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посмотрите, что это? (Ответы детей)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Карта, Добрая Фея приглашает нас отправиться в сказочное путешествие в среду.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а сегодня какой день недели? Значит, нам пора отправиться в путь.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Но, сначала скажите, сколько всего дней в неделе?(7)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Ребята, назовите дни недели по порядку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Понедельник, вторник, среда, четверг, пятница, суббота, воскресенье.)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день недели идёт после вторника? Четверга? Субботы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Среда, пятница, воскресенье.)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день недели идёт перед вторником? Средой? Воскресеньем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?(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Понедельник, вторник, суббота.)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день недели находится между средой и пятницей? Субботой и понедельником? (Четверг, воскресенье.)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Подготовка к путешествию в сказочную страну — выбор волшебного транспорта.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Ребята, вы знаете на ком или на чём совершали свои путешествия герои сказок? (Ответы детей.)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Есть ещё одно сказочное средство передвижения — ковёр-самолёт. Вот на нём мы сегодня и отправимся в путешествие.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Соотнесение цифр.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>Тогда берите билеты. Теперь занимаем места на ковре-самолёте в соответствии с цифрой на билете и цифрой на местах в нашем транспорте. Но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полететь, нам нужно произнести быстро и чётко скороговорку </w:t>
      </w:r>
      <w:r w:rsidRPr="00CB734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На горе Арарат, растёт крупный виноград.</w:t>
      </w:r>
      <w:r w:rsidRPr="00CB7346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 CYR" w:hAnsi="Times New Roman CYR" w:cs="Times New Roman CYR"/>
          <w:sz w:val="28"/>
          <w:szCs w:val="28"/>
        </w:rPr>
        <w:t>Дети повторяют индивидуально, затем хором.)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Звучит сказочная музыка.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lastRenderedPageBreak/>
        <w:t>-</w:t>
      </w:r>
      <w:r>
        <w:rPr>
          <w:rFonts w:ascii="Times New Roman CYR" w:hAnsi="Times New Roman CYR" w:cs="Times New Roman CYR"/>
          <w:sz w:val="28"/>
          <w:szCs w:val="28"/>
        </w:rPr>
        <w:t>А для того, чтобы взлететь, нужно закрыть глаза. Внимание! Уважаемые пассажиры, наш полёт проходит ни высоко, ни низко. Дальность полёта — ни далеко, не близко. Температура воздуха — сказочная.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</w:rPr>
        <w:t xml:space="preserve">Дорогие пассажиры! Во избежание несчастных случаев просим: ноги с ковра-самолёта не свешивать — следует, не толкаться — парашютов нет, фантики от конфет вниз не бросать — не засорять окружающую среду.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Нарушивший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правила полёта незамедлительно отправится назад своим ходом.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>Основная часть: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Путешествие в сказочную страну по карте.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Геометрические фигуры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Смотрите, мы оказались на поляне геометрических фигур! Видите, все фигуры перепутаны. По каким признакам можно разделить эти фигуры? И на какие группы их можно разделить? (По форме, по величине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 цвету, с углами и без углов.)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давайте разложим эти геометрические фигуры по форме в три разных обруча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.(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Дети выполняют задание.) А как ещё мы можем разобрать фигуры? (По величине, по цвету, с углами и без углов.)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Давайте поочерёдно выполним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 эти задания. (Самостоятельная работа детей.)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сколько групп у вас получилось? (4)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их. (По форме, по размеру, по цвету, с углами и без углов.)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Ремонт моста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смотрите, перед нами река, а мост разобран. Давайте отремонтируем его. На каждой дощечке есть цифра. Чтобы наш мост был крепким, дощечки с цифрами надо сложить по порядку, от 1 до 10. (Самостоятельная работа детей.)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Проверим. Сосчитайте дощечки по порядку. Ничего не пропустили? (Нет)   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посчитайте в обратном порядке.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Назовите, какая цифра стоит перед цифрой 6, 8, 10? (5, 7, 9.)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Назовите соседей цифр 4, 6, 9? (3 — 5, 5 — 7, 8 — 10.)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Отлично, вы всё сделали правильно!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 наш мост в порядке, идём дальше.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Лесная чаща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Ребята, кто это сидит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зелёной чаще на пеньке? (Леший.)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Какой он? (Грустный.) Наверное,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 него что-то случилось. Смотрите, у него в руках конверт, давайте посмотрим, что там. (Дети вскрывают конверт и видят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карточки с точками и цифрами.) Как вы думаете,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что случилось с Лешим? (Он не знает цифр, у него не получается рисунок.) Ребята. А вы можете помочь ему справиться с этим заданием? (Индивидуальная работа по карточкам). Что хотел нарисовать     леший, но не смог? (Гриб)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Отлично, вы помогли Лешему! Он говорит вам большое спасибо. Пора идти дальше!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Станция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Сказочный город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Ребята, мы пришли в сказочный город. Кто здесь живёт? (Мальвина, Буратино, Пьеро) А в какую сказку мы попали? (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  <w:lang w:val="en-US"/>
        </w:rPr>
        <w:t>»)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Давайте покажем нашим героям, как мы умеем отдыхать.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Динамическая пауза: </w:t>
      </w:r>
      <w:r>
        <w:rPr>
          <w:rFonts w:ascii="Times New Roman" w:hAnsi="Times New Roman" w:cs="Times New Roman"/>
          <w:sz w:val="28"/>
          <w:szCs w:val="28"/>
          <w:lang w:val="en-US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Буратино потянулся</w:t>
      </w:r>
      <w:r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они делают? (сидят за столом, пишут, рисуют)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Нет, они решают задачи. Поможем им? (Да)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Мальвина: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Три яблока из сада Ёжик притащил,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Самое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румяное Белке подарил!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радостью подарок получила белка.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Сосчитайте яблоки у Ежа в тарелке. (2)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Буратино: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Пять ворон на крышу сели, 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Две ещё к ним прилетели. 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Отвечайте быстро, смело!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всех их прилетело? (7)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 CYR" w:hAnsi="Times New Roman CYR" w:cs="Times New Roman CYR"/>
          <w:sz w:val="28"/>
          <w:szCs w:val="28"/>
        </w:rPr>
        <w:t>Пьеро: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Шесть весёлых медвежат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малиной в лес спешат.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 один малыш устал, 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товарищей отстал.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теперь ответ найди: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Сколько мишек впереди?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Отлично, вы очень хорошо решаете задачки, и с этим заданием вы справились!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Мальвина приглашает вас за стол. Садимся за столы парами в соответствии с номерами на билетах. (Дети рассаживаются.) Мальвина очень любит красивые платья, Буратино и Пьеро хотят новые рубашки. Давайте девочки нарисуют Мальвине красивое платье, а мальчики для Буратино и Пьеро нарядные рубашки и подарим им.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Самостоятельная работа за столами, в парах.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часть: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Ребята, вот и подошло наше путешествие к концу. Пора отправляться домой.</w:t>
      </w:r>
    </w:p>
    <w:p w:rsidR="00CB7346" w:rsidRDefault="00CB7346" w:rsidP="00CB734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Понравилось ли вам путешествие? Чем понравилось? Какие трудности встречались на пути? Сегодня вы были дружными, помогли сказочным героям справиться с заданиями. Прощайтесь с друзьями. Нам пора возвращаться. </w:t>
      </w: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p w:rsid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B7346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Дети с воспитателем садятся на ковёр-самолёт и летят домой.)</w:t>
      </w: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B7346" w:rsidRPr="00CB7346" w:rsidRDefault="00CB7346" w:rsidP="00CB73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0727D" w:rsidRDefault="00A0727D"/>
    <w:sectPr w:rsidR="00A0727D" w:rsidSect="001D614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405D7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E01"/>
    <w:rsid w:val="00A0727D"/>
    <w:rsid w:val="00C86E01"/>
    <w:rsid w:val="00CB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992</Words>
  <Characters>5657</Characters>
  <Application>Microsoft Office Word</Application>
  <DocSecurity>0</DocSecurity>
  <Lines>47</Lines>
  <Paragraphs>13</Paragraphs>
  <ScaleCrop>false</ScaleCrop>
  <Company/>
  <LinksUpToDate>false</LinksUpToDate>
  <CharactersWithSpaces>6636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2017-11-16T17:27:00Z</dcterms:created>
  <dcterms:modified xsi:type="dcterms:W3CDTF">2017-11-16T17:30:00Z</dcterms:modified>
</cp:coreProperties>
</file>