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29" w:rsidRPr="0072793A" w:rsidRDefault="00015C29" w:rsidP="00015C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93A"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Pr="0072793A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72793A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 </w:t>
      </w:r>
    </w:p>
    <w:p w:rsidR="00015C29" w:rsidRPr="0072793A" w:rsidRDefault="00015C29" w:rsidP="00015C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93A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32</w:t>
      </w:r>
    </w:p>
    <w:p w:rsidR="00315C7A" w:rsidRPr="0072793A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315C7A" w:rsidRPr="00315C7A" w:rsidRDefault="00015C29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2"/>
          <w:szCs w:val="52"/>
          <w:lang w:eastAsia="ru-RU"/>
        </w:rPr>
        <w:t>П</w:t>
      </w:r>
      <w:r w:rsidR="00315C7A" w:rsidRPr="00315C7A">
        <w:rPr>
          <w:rFonts w:ascii="Times New Roman" w:eastAsia="Times New Roman" w:hAnsi="Times New Roman" w:cs="Times New Roman"/>
          <w:bCs/>
          <w:iCs/>
          <w:color w:val="000000"/>
          <w:sz w:val="52"/>
          <w:szCs w:val="52"/>
          <w:lang w:eastAsia="ru-RU"/>
        </w:rPr>
        <w:t xml:space="preserve">рограмма </w:t>
      </w: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D54ED1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Умники и умницы</w:t>
      </w:r>
      <w:r w:rsidRPr="00D54ED1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»</w:t>
      </w: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A0048" w:rsidP="00315C7A">
      <w:pPr>
        <w:shd w:val="clear" w:color="auto" w:fill="FFFFFF"/>
        <w:spacing w:after="0" w:line="240" w:lineRule="auto"/>
        <w:ind w:left="-567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Р. А. Беланенко</w:t>
      </w: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C29" w:rsidRDefault="00015C29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C29" w:rsidRDefault="00015C29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C29" w:rsidRDefault="00015C29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C29" w:rsidRDefault="00015C29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C29" w:rsidRDefault="00015C29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D54ED1" w:rsidRDefault="00315C7A" w:rsidP="00315C7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048" w:rsidRDefault="003A0048" w:rsidP="00015C29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048" w:rsidRDefault="003A0048" w:rsidP="00015C29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048" w:rsidRDefault="003A0048" w:rsidP="00015C29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048" w:rsidRDefault="003A0048" w:rsidP="00015C29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7A7" w:rsidRDefault="002617A7" w:rsidP="00015C29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7A7" w:rsidRDefault="002617A7" w:rsidP="00015C29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Сургут 2017г.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не успешность, выражающаяся в слабой предметной успеваемости – одна из важнейших причин, способствующих нарушению психологического здоровья обучающихся и с которой чаще всего приходится сталкиваться педагогам в среднем звене школы.</w:t>
      </w:r>
    </w:p>
    <w:p w:rsidR="00315C7A" w:rsidRPr="00015C29" w:rsidRDefault="00315C7A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причинами слабой успеваемости являются:</w:t>
      </w:r>
    </w:p>
    <w:p w:rsidR="00315C7A" w:rsidRPr="00015C29" w:rsidRDefault="00315C7A" w:rsidP="00015C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мотивация к познавательной деятельности;</w:t>
      </w:r>
    </w:p>
    <w:p w:rsidR="00315C7A" w:rsidRPr="00015C29" w:rsidRDefault="00315C7A" w:rsidP="00015C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учебной подготовки при нормальном и даже хорошем уровне развития мышления и других познавательных процессов - значительные пробелы в знаниях за предшествующие периоды обучения, а также несформированность общеучебных и специальных учебных умений и навыков;</w:t>
      </w:r>
    </w:p>
    <w:p w:rsidR="00315C7A" w:rsidRPr="00015C29" w:rsidRDefault="00315C7A" w:rsidP="00015C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развития познавательных процессов;</w:t>
      </w:r>
    </w:p>
    <w:p w:rsidR="00315C7A" w:rsidRPr="00015C29" w:rsidRDefault="00315C7A" w:rsidP="00015C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развития мыслительных операций;</w:t>
      </w:r>
    </w:p>
    <w:p w:rsidR="00315C7A" w:rsidRPr="00015C29" w:rsidRDefault="00315C7A" w:rsidP="00015C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произвольность поведения и деятельности – нежелание, «невозможность» по словам школьников, заставить себя постоянно заниматься.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все эти причины выступают не изолированно, а совместно, объединяясь в достаточно сложные комбинации.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возникает необходимость проведения дополнит</w:t>
      </w:r>
      <w:r w:rsidR="0029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ельной работы  учителя 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обучающимися, которые имеют данные трудности.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программа "Умники и умницы" направлена на развитие познавательных процессов и мыслительных операций обучающихся, а также, на формирование социального доверия, обучение навыкам сотрудничества, развитие социальных эмоций, развитие коммуникативных эмоций и обучение переносу полученных навыков в учебную деятельность.</w:t>
      </w:r>
    </w:p>
    <w:p w:rsidR="00315C7A" w:rsidRPr="002617A7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Новизна  данной программы определена федеральным государственным стандартом</w:t>
      </w:r>
      <w:r w:rsidRPr="002617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среднего общего образования 2010 года. Отличительными особенностями являются: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6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617A7" w:rsidRPr="0026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видов организации деятельности обучающихся, направленных</w:t>
      </w:r>
      <w:r w:rsidRPr="00015C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 на достижение  </w:t>
      </w: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личностных, метапредметных и предметных результатов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программы.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основу реализации программы положены  </w:t>
      </w: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и  воспитательные результаты.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планируемых результатов отслеживаются  в рамках внутренней системы оценки: педагогом, администрацией, психологом.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планировании содержания занятий  прописаны виды  деятельности обучающихся.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- 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успешного интеллектуального развития и обучения детей.</w:t>
      </w:r>
    </w:p>
    <w:p w:rsidR="00315C7A" w:rsidRPr="00015C29" w:rsidRDefault="00315C7A" w:rsidP="00015C29">
      <w:pPr>
        <w:shd w:val="clear" w:color="auto" w:fill="FFFFFF"/>
        <w:tabs>
          <w:tab w:val="center" w:pos="4394"/>
        </w:tabs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  <w:r w:rsidR="00015C29"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15C7A" w:rsidRPr="00015C29" w:rsidRDefault="00315C7A" w:rsidP="00015C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особенности познавательного развития слабоуспевающих детей.</w:t>
      </w:r>
    </w:p>
    <w:p w:rsidR="00315C7A" w:rsidRPr="00015C29" w:rsidRDefault="00315C7A" w:rsidP="00015C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предметно-развивающую среду в соответствии с задачами коррекции и развития.</w:t>
      </w:r>
    </w:p>
    <w:p w:rsidR="00315C7A" w:rsidRPr="00015C29" w:rsidRDefault="00315C7A" w:rsidP="00015C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позитивную мотивацию к познавательной деятельности</w:t>
      </w:r>
    </w:p>
    <w:p w:rsidR="00315C7A" w:rsidRPr="00015C29" w:rsidRDefault="00315C7A" w:rsidP="00015C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мыслительные операции (анализ, синтез, классификацию, сравнение и др.)</w:t>
      </w:r>
    </w:p>
    <w:p w:rsidR="00315C7A" w:rsidRPr="00015C29" w:rsidRDefault="00315C7A" w:rsidP="00015C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внутренний план действий</w:t>
      </w:r>
    </w:p>
    <w:p w:rsidR="00315C7A" w:rsidRPr="00015C29" w:rsidRDefault="00315C7A" w:rsidP="00015C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творческое воображение, внимание и память</w:t>
      </w:r>
    </w:p>
    <w:p w:rsidR="00315C7A" w:rsidRPr="00015C29" w:rsidRDefault="00315C7A" w:rsidP="00015C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4A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речь</w:t>
      </w:r>
    </w:p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C7A" w:rsidRPr="00015C29" w:rsidRDefault="00315C7A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Организационно-педагогические основы</w:t>
      </w:r>
    </w:p>
    <w:p w:rsidR="00315C7A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занятий с детьми подросткового возраста и направлена на слабоуспевающих обучающихся.</w:t>
      </w:r>
    </w:p>
    <w:p w:rsidR="002617A7" w:rsidRPr="002617A7" w:rsidRDefault="004A1C51" w:rsidP="002617A7">
      <w:pPr>
        <w:pStyle w:val="ab"/>
        <w:rPr>
          <w:rFonts w:ascii="Times New Roman" w:hAnsi="Times New Roman" w:cs="Times New Roman"/>
          <w:sz w:val="28"/>
          <w:szCs w:val="28"/>
        </w:rPr>
      </w:pPr>
      <w:r w:rsidRPr="002617A7">
        <w:rPr>
          <w:rFonts w:ascii="Times New Roman" w:hAnsi="Times New Roman" w:cs="Times New Roman"/>
          <w:sz w:val="28"/>
          <w:szCs w:val="28"/>
        </w:rPr>
        <w:t xml:space="preserve">Цель коррекционно-развивающей работы достигается в том случае, если работа строится с учетом возрастных особенностей . </w:t>
      </w:r>
    </w:p>
    <w:p w:rsidR="004A1C51" w:rsidRPr="002617A7" w:rsidRDefault="004A1C51" w:rsidP="002617A7">
      <w:pPr>
        <w:pStyle w:val="ab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17A7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 работа должна создавать условия для :</w:t>
      </w:r>
      <w:r w:rsidRPr="002617A7">
        <w:rPr>
          <w:rFonts w:ascii="Times New Roman" w:eastAsia="Times New Roman" w:hAnsi="Times New Roman" w:cs="Times New Roman"/>
          <w:sz w:val="28"/>
          <w:szCs w:val="28"/>
        </w:rPr>
        <w:br/>
        <w:t>воспитания положительного отношения к учебе, к отдельным предметам.</w:t>
      </w:r>
      <w:r w:rsidRPr="002617A7">
        <w:rPr>
          <w:rFonts w:ascii="Times New Roman" w:eastAsia="Times New Roman" w:hAnsi="Times New Roman" w:cs="Times New Roman"/>
          <w:sz w:val="28"/>
          <w:szCs w:val="28"/>
        </w:rPr>
        <w:br/>
      </w:r>
      <w:r w:rsidRPr="002617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617A7">
        <w:rPr>
          <w:rFonts w:ascii="Times New Roman" w:eastAsia="Times New Roman" w:hAnsi="Times New Roman" w:cs="Times New Roman"/>
          <w:sz w:val="28"/>
          <w:szCs w:val="28"/>
        </w:rPr>
        <w:t>коррекции математических знаний,  развития познавательной активности.</w:t>
      </w:r>
    </w:p>
    <w:p w:rsidR="00315C7A" w:rsidRPr="002617A7" w:rsidRDefault="00315C7A" w:rsidP="002617A7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занимающихся – не более 10 человек (оптимальное количество – 6 человек).</w:t>
      </w:r>
    </w:p>
    <w:p w:rsidR="00315C7A" w:rsidRPr="00015C29" w:rsidRDefault="0029598F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2</w:t>
      </w:r>
      <w:r w:rsidR="00C9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час.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1 ра</w:t>
      </w:r>
      <w:r w:rsidR="008C7219"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по 40 минут.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коррекционно-развивающая программа опирается, в основном, на следующие </w:t>
      </w:r>
      <w:r w:rsidR="004A1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принципы </w:t>
      </w: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коррекционной работы:</w:t>
      </w:r>
    </w:p>
    <w:p w:rsidR="00315C7A" w:rsidRPr="00015C29" w:rsidRDefault="00315C7A" w:rsidP="00015C2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единства диагностики и коррекции - отражает целостность п</w:t>
      </w:r>
      <w:r w:rsidR="004A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роцесса оказания педагогической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как особого вида пра</w:t>
      </w:r>
      <w:r w:rsidR="004A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ктической деятельности учителя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Подробно рассмотренный в трудах Д.Б. Эльконина, И.В. Дубровиной и др., этот принцип является основополагающим всей коррекционной работы, так как эффективность коррекционной работы на 90% зависит от комплексности, тщательности и глубины предшествующей диагностической работы.</w:t>
      </w:r>
    </w:p>
    <w:p w:rsidR="00315C7A" w:rsidRPr="00015C29" w:rsidRDefault="00315C7A" w:rsidP="00015C2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нормативности развития. Нормативность развития следует понимать как последовательность сменяющих друг друга возрастов, возрастных стадий онтогенетического развития.</w:t>
      </w:r>
    </w:p>
    <w:p w:rsidR="00315C7A" w:rsidRPr="00015C29" w:rsidRDefault="00315C7A" w:rsidP="00015C2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системности развития. Этот принцип задает необходимость учета в коррекционной работе профилактических и развивающих задач.</w:t>
      </w:r>
    </w:p>
    <w:p w:rsidR="00315C7A" w:rsidRPr="00015C29" w:rsidRDefault="00315C7A" w:rsidP="00015C2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принцип коррекции. Данный принцип определяет сам предмет приложения коррекционных усилий, выбор средств и способов достижения цели, тактику проведения коррекционной работы, пути и способы реализации поставленных целей.</w:t>
      </w:r>
    </w:p>
    <w:p w:rsidR="00315C7A" w:rsidRPr="00015C29" w:rsidRDefault="00315C7A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</w:t>
      </w: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5C7A" w:rsidRPr="00015C29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рассчитаны на коллективную, групповую и индивидуальную работу.</w:t>
      </w:r>
    </w:p>
    <w:p w:rsidR="00315C7A" w:rsidRPr="00440FFE" w:rsidRDefault="00315C7A" w:rsidP="00015C29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 содержит: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задачами занятия.</w:t>
      </w:r>
    </w:p>
    <w:p w:rsidR="00315C7A" w:rsidRPr="00440FFE" w:rsidRDefault="00315C7A" w:rsidP="00015C29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содержит: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Упражнения.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Игры.</w:t>
      </w:r>
    </w:p>
    <w:p w:rsidR="00315C7A" w:rsidRPr="00440FFE" w:rsidRDefault="00315C7A" w:rsidP="00015C2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занятия: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развивали на нашем занятии?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особенно понравилось?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 понравилось?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испытывали затруднении, почему?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словесную оценку своей деятельности и деятельности своего соседа (взаимооценивание).</w:t>
      </w:r>
    </w:p>
    <w:p w:rsidR="00315C7A" w:rsidRPr="00440FFE" w:rsidRDefault="00315C7A" w:rsidP="00015C29">
      <w:pPr>
        <w:numPr>
          <w:ilvl w:val="0"/>
          <w:numId w:val="6"/>
        </w:num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Прощание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подобраны задания на:</w:t>
      </w:r>
    </w:p>
    <w:p w:rsidR="006664DF" w:rsidRPr="00440FFE" w:rsidRDefault="006664DF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7A7" w:rsidRDefault="002617A7" w:rsidP="002617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7A7" w:rsidRDefault="002617A7" w:rsidP="002617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DF" w:rsidRPr="00440FFE" w:rsidRDefault="006664DF" w:rsidP="00261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FE">
        <w:rPr>
          <w:rFonts w:ascii="Times New Roman" w:hAnsi="Times New Roman" w:cs="Times New Roman"/>
          <w:b/>
          <w:sz w:val="28"/>
          <w:szCs w:val="28"/>
        </w:rPr>
        <w:lastRenderedPageBreak/>
        <w:t>Геометрические построения</w:t>
      </w:r>
    </w:p>
    <w:p w:rsidR="006664DF" w:rsidRPr="00440FFE" w:rsidRDefault="006664DF" w:rsidP="006664DF">
      <w:pPr>
        <w:ind w:firstLine="284"/>
        <w:rPr>
          <w:rFonts w:ascii="Times New Roman" w:eastAsia="MS Mincho" w:hAnsi="Times New Roman" w:cs="Times New Roman"/>
          <w:i/>
          <w:sz w:val="28"/>
          <w:szCs w:val="28"/>
        </w:rPr>
      </w:pPr>
      <w:r w:rsidRPr="00440FFE">
        <w:rPr>
          <w:rFonts w:ascii="Times New Roman" w:eastAsia="MS Mincho" w:hAnsi="Times New Roman" w:cs="Times New Roman"/>
          <w:i/>
          <w:sz w:val="28"/>
          <w:szCs w:val="28"/>
        </w:rPr>
        <w:t xml:space="preserve">  </w:t>
      </w:r>
      <w:r w:rsidRPr="00440FFE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Цель </w:t>
      </w:r>
      <w:r w:rsidRPr="00440FFE">
        <w:rPr>
          <w:rFonts w:ascii="Times New Roman" w:eastAsia="MS Mincho" w:hAnsi="Times New Roman" w:cs="Times New Roman"/>
          <w:i/>
          <w:sz w:val="28"/>
          <w:szCs w:val="28"/>
        </w:rPr>
        <w:t>– развитие пространственного воображения, математической интуиции, логического и аналитического мышления учащихся, стимулирование интереса к науке геометрия.</w:t>
      </w:r>
    </w:p>
    <w:p w:rsidR="006664DF" w:rsidRPr="002617A7" w:rsidRDefault="006664DF" w:rsidP="002617A7">
      <w:pPr>
        <w:pStyle w:val="a9"/>
        <w:ind w:firstLine="426"/>
        <w:rPr>
          <w:rFonts w:eastAsia="MS Mincho"/>
          <w:sz w:val="28"/>
          <w:szCs w:val="28"/>
        </w:rPr>
      </w:pPr>
      <w:r w:rsidRPr="00440FFE">
        <w:rPr>
          <w:rFonts w:eastAsia="MS Mincho"/>
          <w:b/>
          <w:sz w:val="28"/>
          <w:szCs w:val="28"/>
        </w:rPr>
        <w:t>Практическая часть</w:t>
      </w:r>
      <w:r w:rsidRPr="00440FFE">
        <w:rPr>
          <w:rFonts w:eastAsia="MS Mincho"/>
          <w:sz w:val="28"/>
          <w:szCs w:val="28"/>
        </w:rPr>
        <w:t xml:space="preserve">:  </w:t>
      </w:r>
      <w:r w:rsidRPr="00440FFE">
        <w:rPr>
          <w:sz w:val="28"/>
          <w:szCs w:val="28"/>
        </w:rPr>
        <w:t xml:space="preserve">Геометрические задачи на вычерчивание фигур без отрыва карандаша от бумаги. Задачи на построение замкнутых самопересекающихся ломаных. Различные способы складывания бумаги. </w:t>
      </w:r>
      <w:r w:rsidRPr="00440FFE">
        <w:rPr>
          <w:rFonts w:eastAsia="MS Mincho"/>
          <w:sz w:val="28"/>
          <w:szCs w:val="28"/>
        </w:rPr>
        <w:t xml:space="preserve">В ходе решения разнообразных задач на измерения, вычисления и построения учащиеся знакомятся с геометрическими объектами и их свойствами. </w:t>
      </w:r>
      <w:r w:rsidR="00C93AAB" w:rsidRPr="00AE2A23">
        <w:rPr>
          <w:sz w:val="28"/>
          <w:szCs w:val="28"/>
        </w:rPr>
        <w:t>Простейшие геометрические фигуры и их распознавание, сравнение, взаимное расположение, симметричность, вычисление периметра и площади, измерения на местности, разрезание и склеивание.</w:t>
      </w:r>
      <w:r w:rsidR="00C93AAB">
        <w:rPr>
          <w:sz w:val="28"/>
          <w:szCs w:val="28"/>
        </w:rPr>
        <w:t xml:space="preserve"> </w:t>
      </w:r>
    </w:p>
    <w:p w:rsidR="002617A7" w:rsidRDefault="00440FFE" w:rsidP="00440F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FFE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Pr="00440FFE">
        <w:rPr>
          <w:rFonts w:ascii="Times New Roman" w:hAnsi="Times New Roman" w:cs="Times New Roman"/>
          <w:sz w:val="28"/>
          <w:szCs w:val="28"/>
        </w:rPr>
        <w:t xml:space="preserve"> основные геометрические фигуры и их свойства, применение свойств.</w:t>
      </w:r>
    </w:p>
    <w:p w:rsidR="00440FFE" w:rsidRPr="00440FFE" w:rsidRDefault="00440FFE" w:rsidP="00440F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FFE">
        <w:rPr>
          <w:rFonts w:ascii="Times New Roman" w:hAnsi="Times New Roman" w:cs="Times New Roman"/>
          <w:b/>
          <w:i/>
          <w:sz w:val="28"/>
          <w:szCs w:val="28"/>
        </w:rPr>
        <w:t>Уметь:</w:t>
      </w:r>
      <w:r w:rsidRPr="00440FFE">
        <w:rPr>
          <w:rFonts w:ascii="Times New Roman" w:hAnsi="Times New Roman" w:cs="Times New Roman"/>
          <w:sz w:val="28"/>
          <w:szCs w:val="28"/>
        </w:rPr>
        <w:t xml:space="preserve"> выполнять геометрические построения с помощью чертежных инструментов.</w:t>
      </w:r>
    </w:p>
    <w:p w:rsidR="002617A7" w:rsidRPr="002617A7" w:rsidRDefault="00440FFE" w:rsidP="002617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FFE">
        <w:rPr>
          <w:rFonts w:ascii="Times New Roman" w:hAnsi="Times New Roman" w:cs="Times New Roman"/>
          <w:b/>
          <w:i/>
          <w:sz w:val="28"/>
          <w:szCs w:val="28"/>
        </w:rPr>
        <w:t xml:space="preserve">Общеучебные </w:t>
      </w:r>
      <w:r w:rsidR="007279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0FFE">
        <w:rPr>
          <w:rFonts w:ascii="Times New Roman" w:hAnsi="Times New Roman" w:cs="Times New Roman"/>
          <w:b/>
          <w:i/>
          <w:sz w:val="28"/>
          <w:szCs w:val="28"/>
        </w:rPr>
        <w:t>умения и навыки</w:t>
      </w:r>
      <w:r w:rsidRPr="00440FFE">
        <w:rPr>
          <w:rFonts w:ascii="Times New Roman" w:hAnsi="Times New Roman" w:cs="Times New Roman"/>
          <w:sz w:val="28"/>
          <w:szCs w:val="28"/>
        </w:rPr>
        <w:t>: рефлексивная деятельность – самостоятельная организация учебной деятельности, владение навыками контроля и оценки своей деятельности, оценивание своих учебных достижений, поведения, соблюдения норм поведения в окружающей среде, владение умениями совместной деятельности, оценивание своей деятельности с точки зрения нравственных норм, эстетических ценностей.</w:t>
      </w:r>
    </w:p>
    <w:p w:rsidR="00440FFE" w:rsidRDefault="00440FFE" w:rsidP="00440FFE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C93AAB" w:rsidRPr="00015C29" w:rsidRDefault="00C93AAB" w:rsidP="00440FFE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FFE" w:rsidRPr="00015C29" w:rsidRDefault="00440FFE" w:rsidP="00440FFE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занятия:</w:t>
      </w:r>
    </w:p>
    <w:p w:rsidR="00015C29" w:rsidRPr="00440FFE" w:rsidRDefault="00015C29" w:rsidP="00315C7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2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095"/>
        <w:gridCol w:w="4134"/>
        <w:gridCol w:w="3432"/>
      </w:tblGrid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2617A7" w:rsidRDefault="009E3C61" w:rsidP="002617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2617A7" w:rsidRDefault="009E3C61" w:rsidP="002617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2617A7" w:rsidRDefault="009E3C61" w:rsidP="002617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  <w:r w:rsidR="0049453B" w:rsidRPr="002617A7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 развитие пространственного воображения, математической интуиции, логического и аналитического мышления учащихся, стимулирование интереса к науке геометрия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2617A7" w:rsidRDefault="00236E7D" w:rsidP="002617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Средства развития мотивации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75C86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клетчатой бумаге.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075C86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простейшие чертежи на клетчатой бумаге,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C17A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инструкции</w:t>
            </w:r>
            <w:r w:rsidR="00C9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>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Рисование на клетчатой бумаге.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9E3C61" w:rsidP="0007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простейшие чертежи на клетчатой бумаге, рисовать орнаменты,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7D" w:rsidRPr="00440FFE" w:rsidRDefault="00236E7D" w:rsidP="00236E7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C61" w:rsidRPr="00440FFE" w:rsidRDefault="009C17A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Упражнения по образцу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236E7D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E3C61" w:rsidRPr="00440F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Рисование на клетчатой бумаге.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9E3C61" w:rsidP="0007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Повторить полученные знания, отработать их в ходе практич</w:t>
            </w:r>
            <w:r w:rsidR="00075C86"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еских заданий  Закрепить выполнение чертежей на клетчатой бумаге, развивать наблюдательность, глазомер, способность к конструированию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C17A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75C86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Точка, прямая, отрезок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075C86" w:rsidP="0007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05FE"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простейшими геометрическими фигурами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C17A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75C86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Точка, прямая, отрезок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F905F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понятия, учить сравнению отрезков, и решению простейших задач по теме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C17A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Умение воспроизвести полученную информацию</w:t>
            </w:r>
            <w:r w:rsidR="00727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>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Точка, прямая, отрезок.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9E3C6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Отработать понятия, учить сравнению отрезков, и решению простейших задач по теме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C17A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 познавательной деятельности ,под руководством учителя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>, 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75C86" w:rsidP="0007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разрезание и склеивание 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075C86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выполнение чертежей на клетчатой бумаге, развивать наблюдательность, глазомер, способность к конструированию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F2B2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Выполнять операции над склеиванием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, 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75C86" w:rsidP="0007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разрезание и склеивание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075C86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выполнение чертежей на клетчатой бумаге, развивать наблюдательность, глазомер, способность к конструированию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F2B2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Различные способы склеивания бумаги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75C86" w:rsidP="0007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разрезание и склеивание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9E3C61" w:rsidP="00F9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понятия,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F2B2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F905F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br/>
              <w:t>Треугольники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F905F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фигурой, её элементами, свойствами.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29598F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Умение воспроизвести полученную информацию 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F905F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Виды треугольников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F905F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понятия, рассмотреть виды </w:t>
            </w:r>
            <w:r w:rsidRPr="00440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треугольников.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F2B2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несложных практических ситуаций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F905F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Многоугольник. Четырехугольник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49453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различные виды многоугольников, их элементы.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29598F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2B21" w:rsidRPr="00440FFE">
              <w:rPr>
                <w:rFonts w:ascii="Times New Roman" w:hAnsi="Times New Roman" w:cs="Times New Roman"/>
                <w:sz w:val="28"/>
                <w:szCs w:val="28"/>
              </w:rPr>
              <w:t>нструктаж</w:t>
            </w: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F905FE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Многоугольник. Четырехугольник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3B" w:rsidRPr="00440FFE" w:rsidRDefault="0049453B" w:rsidP="0049453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выполнять геометрические построения с помощью чертежных инструментов.</w:t>
            </w:r>
          </w:p>
          <w:p w:rsidR="009E3C61" w:rsidRPr="00440FFE" w:rsidRDefault="009E3C6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29598F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F2B21" w:rsidRPr="00440FFE">
              <w:rPr>
                <w:rFonts w:ascii="Times New Roman" w:hAnsi="Times New Roman" w:cs="Times New Roman"/>
                <w:sz w:val="28"/>
                <w:szCs w:val="28"/>
              </w:rPr>
              <w:t>емонстрация</w:t>
            </w: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49453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49453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симметричные фигуры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F2B2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Владение умениями совместной деятельности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,похвала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49453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49453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Учить строить симметричные фигуры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0F2B21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  <w:r w:rsidR="0029598F"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 ,похвала</w:t>
            </w:r>
          </w:p>
        </w:tc>
      </w:tr>
      <w:tr w:rsidR="000F2B21" w:rsidRPr="00440FFE" w:rsidTr="002617A7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49453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49453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Учиться строить окружность, ввести её элементы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4D0FA9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61" w:rsidRPr="00440FFE" w:rsidRDefault="0049453B" w:rsidP="0049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49453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 xml:space="preserve">Учиться строить окружность, ввести её элементы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4D0FA9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C93AA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3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 на местности «Построение отрезка прямой линии на местности»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C93AA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3">
              <w:rPr>
                <w:rFonts w:ascii="Times New Roman" w:hAnsi="Times New Roman" w:cs="Times New Roman"/>
                <w:sz w:val="28"/>
                <w:szCs w:val="28"/>
              </w:rPr>
              <w:t>Провести измерительные работы на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4D0FA9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Передача информации</w:t>
            </w:r>
            <w:r w:rsidR="00C93AAB">
              <w:rPr>
                <w:rFonts w:ascii="Times New Roman" w:hAnsi="Times New Roman" w:cs="Times New Roman"/>
                <w:sz w:val="28"/>
                <w:szCs w:val="28"/>
              </w:rPr>
              <w:t xml:space="preserve"> ,практическая работа</w:t>
            </w:r>
          </w:p>
        </w:tc>
      </w:tr>
      <w:tr w:rsidR="000F2B21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9E3C61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C93AA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3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 на местности «Измерение пришкольного участка»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1" w:rsidRPr="00440FFE" w:rsidRDefault="00C93AA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3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 на местности «Измерение пришкольного участка»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1" w:rsidRPr="00440FFE" w:rsidRDefault="0072793A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F6">
              <w:rPr>
                <w:sz w:val="28"/>
                <w:szCs w:val="28"/>
              </w:rPr>
              <w:t>самостоятельная организация учебной</w:t>
            </w:r>
            <w:r>
              <w:rPr>
                <w:sz w:val="28"/>
                <w:szCs w:val="28"/>
              </w:rPr>
              <w:t xml:space="preserve">  деятельности</w:t>
            </w:r>
          </w:p>
        </w:tc>
      </w:tr>
      <w:tr w:rsidR="00C93AAB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AB" w:rsidRPr="00440FFE" w:rsidRDefault="00C93AAB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AB" w:rsidRPr="00AE2A23" w:rsidRDefault="00C93AA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3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 на местности «Определение средней длины своего шага»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B" w:rsidRPr="00440FFE" w:rsidRDefault="00C93AA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3">
              <w:rPr>
                <w:rFonts w:ascii="Times New Roman" w:hAnsi="Times New Roman" w:cs="Times New Roman"/>
                <w:sz w:val="28"/>
                <w:szCs w:val="28"/>
              </w:rPr>
              <w:t>Провести измерительные работы  по вычислению средней длины шага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AB" w:rsidRPr="00440FFE" w:rsidRDefault="0072793A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опыта</w:t>
            </w:r>
          </w:p>
        </w:tc>
      </w:tr>
      <w:tr w:rsidR="00C93AAB" w:rsidRPr="00440FFE" w:rsidTr="0026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AB" w:rsidRPr="00440FFE" w:rsidRDefault="00C93AAB" w:rsidP="00A1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AB" w:rsidRPr="00440FFE" w:rsidRDefault="00C93AA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3">
              <w:rPr>
                <w:rFonts w:ascii="Times New Roman" w:hAnsi="Times New Roman" w:cs="Times New Roman"/>
                <w:sz w:val="28"/>
                <w:szCs w:val="28"/>
              </w:rPr>
              <w:t>Итоговая работа «Измерительные работы на местности»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AB" w:rsidRPr="00440FFE" w:rsidRDefault="00C93AA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3">
              <w:rPr>
                <w:rFonts w:ascii="Times New Roman" w:hAnsi="Times New Roman" w:cs="Times New Roman"/>
                <w:sz w:val="28"/>
                <w:szCs w:val="28"/>
              </w:rPr>
              <w:t>Контролировать степень усвоения геометрического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AB" w:rsidRPr="00AE2A23" w:rsidRDefault="00C93AAB" w:rsidP="00A1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3">
              <w:rPr>
                <w:rFonts w:ascii="Times New Roman" w:hAnsi="Times New Roman" w:cs="Times New Roman"/>
                <w:sz w:val="28"/>
                <w:szCs w:val="28"/>
              </w:rPr>
              <w:t>Тест + практическая работа по измерению на местности.</w:t>
            </w:r>
          </w:p>
        </w:tc>
      </w:tr>
    </w:tbl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C7A" w:rsidRDefault="00315C7A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Материально-техническое и методическое обеспечение, необходимое для реализации программы.</w:t>
      </w:r>
    </w:p>
    <w:p w:rsidR="002617A7" w:rsidRPr="00440FFE" w:rsidRDefault="002617A7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 – групповая и индивидуальная. Поэтому помещение для занятий должно обеспечить и аудиторную работу (т. е. работу за партой), и работу «в кругу».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обучающийся для работы на занятиях должен иметь:</w:t>
      </w:r>
    </w:p>
    <w:p w:rsidR="00315C7A" w:rsidRPr="00440FFE" w:rsidRDefault="00315C7A" w:rsidP="00440FFE">
      <w:pPr>
        <w:shd w:val="clear" w:color="auto" w:fill="FFFFFF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тетрадь</w:t>
      </w:r>
      <w:r w:rsidR="0026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5C7A" w:rsidRPr="00440FFE" w:rsidRDefault="00315C7A" w:rsidP="00440FFE">
      <w:pPr>
        <w:shd w:val="clear" w:color="auto" w:fill="FFFFFF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Ручку, карандаши</w:t>
      </w:r>
      <w:r w:rsidR="0026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5C7A" w:rsidRPr="00440FFE" w:rsidRDefault="00315C7A" w:rsidP="00440FFE">
      <w:pPr>
        <w:shd w:val="clear" w:color="auto" w:fill="FFFFFF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индивидуальные карточки с заданиями</w:t>
      </w:r>
      <w:r w:rsidR="0026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также, ватманы, цветные карандаши, фломастеры, краски, ножницы, клей, различные печатные издания для оформления коллажа.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задач, поставленных программой, используются основные методы обучения: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словесность;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наглядность;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проблемная ситуация;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моменты.</w:t>
      </w:r>
    </w:p>
    <w:p w:rsidR="00315C7A" w:rsidRPr="00440FFE" w:rsidRDefault="00315C7A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оценки полученных результатов.</w:t>
      </w:r>
    </w:p>
    <w:p w:rsidR="00315C7A" w:rsidRPr="00440FFE" w:rsidRDefault="00315C7A" w:rsidP="00015C29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обучения проверяется методом частичного наблюдения за обучающимися на уроках и </w:t>
      </w:r>
      <w:r w:rsidR="0005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путём проведения </w:t>
      </w: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познавательных процессов и интеллектуального развития обучающихся перед началом занятий и после.</w:t>
      </w:r>
    </w:p>
    <w:p w:rsidR="00315C7A" w:rsidRPr="00440FFE" w:rsidRDefault="00315C7A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315C7A" w:rsidRPr="00440FFE" w:rsidRDefault="00315C7A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выполнять упражнения (чем м</w:t>
      </w:r>
      <w:r w:rsidR="009E3C61"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еньше помощи </w:t>
      </w: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учителя, тем выше самостоятельность обучающихся и, следовательно, выше коррекционный эффект занятий).</w:t>
      </w:r>
    </w:p>
    <w:p w:rsidR="00315C7A" w:rsidRPr="00440FFE" w:rsidRDefault="00315C7A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поведения на занятиях: активность, заинтересованность школьников в изучении материала.</w:t>
      </w:r>
    </w:p>
    <w:p w:rsidR="00315C7A" w:rsidRPr="00440FFE" w:rsidRDefault="00315C7A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успешно выпол</w:t>
      </w:r>
      <w:r w:rsidR="009E3C61"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 контрольные </w:t>
      </w: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задания.</w:t>
      </w:r>
    </w:p>
    <w:p w:rsidR="00315C7A" w:rsidRPr="00440FFE" w:rsidRDefault="00315C7A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успеваемости по разным школьным дисциплинам (возрастание активности, работоспособности, внимательности, улучшение мыслительной деятельности и др.) как положительный результат эффективности коррекционных занятий.</w:t>
      </w:r>
    </w:p>
    <w:p w:rsidR="00440FFE" w:rsidRPr="00440FFE" w:rsidRDefault="00315C7A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эмоционального состояния каждого ученика под влиянием коррекционных занятий.</w:t>
      </w:r>
    </w:p>
    <w:p w:rsidR="00440FFE" w:rsidRPr="00440FFE" w:rsidRDefault="00315C7A" w:rsidP="002617A7">
      <w:pPr>
        <w:shd w:val="clear" w:color="auto" w:fill="FFFFFF"/>
        <w:spacing w:after="0" w:line="240" w:lineRule="auto"/>
        <w:ind w:left="-567" w:right="-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учета знаний и умений:</w:t>
      </w:r>
    </w:p>
    <w:p w:rsidR="00440FFE" w:rsidRPr="00440FFE" w:rsidRDefault="00315C7A" w:rsidP="00440FFE">
      <w:pPr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(проводится перед началом проведения занятий и по око</w:t>
      </w:r>
      <w:r w:rsidR="00440FFE"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нчании)</w:t>
      </w:r>
    </w:p>
    <w:p w:rsidR="004D0FA9" w:rsidRPr="00440FFE" w:rsidRDefault="004D0FA9" w:rsidP="00440FFE">
      <w:pPr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творческих работ</w:t>
      </w:r>
      <w:r w:rsidR="0026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интонация жест</w:t>
      </w: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мимика</w:t>
      </w:r>
      <w:r w:rsidR="0026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FFE">
        <w:rPr>
          <w:rFonts w:ascii="Times New Roman" w:hAnsi="Times New Roman" w:cs="Times New Roman"/>
          <w:color w:val="000000"/>
          <w:sz w:val="28"/>
          <w:szCs w:val="28"/>
        </w:rPr>
        <w:t>безо</w:t>
      </w: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тметочная отметка</w:t>
      </w:r>
      <w:r w:rsidRPr="00440FFE">
        <w:rPr>
          <w:rFonts w:ascii="Times New Roman" w:hAnsi="Times New Roman" w:cs="Times New Roman"/>
          <w:sz w:val="28"/>
          <w:szCs w:val="28"/>
        </w:rPr>
        <w:t xml:space="preserve"> похвала;</w:t>
      </w:r>
      <w:r w:rsidR="0026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FFE">
        <w:rPr>
          <w:rFonts w:ascii="Times New Roman" w:hAnsi="Times New Roman" w:cs="Times New Roman"/>
          <w:sz w:val="28"/>
          <w:szCs w:val="28"/>
        </w:rPr>
        <w:t>проверка уровня усвоения материала путем тестирования</w:t>
      </w:r>
      <w:r w:rsidR="0026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FFE">
        <w:rPr>
          <w:rFonts w:ascii="Times New Roman" w:hAnsi="Times New Roman" w:cs="Times New Roman"/>
          <w:sz w:val="28"/>
          <w:szCs w:val="28"/>
        </w:rPr>
        <w:t>самооценка.</w:t>
      </w:r>
    </w:p>
    <w:p w:rsidR="00015C29" w:rsidRDefault="004D0FA9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7A7" w:rsidRPr="002617A7" w:rsidRDefault="002617A7" w:rsidP="002617A7">
      <w:pPr>
        <w:shd w:val="clear" w:color="auto" w:fill="FFFFFF"/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CBE" w:rsidRPr="00440FFE" w:rsidRDefault="00285CBE" w:rsidP="0001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315C7A" w:rsidRPr="00440FFE" w:rsidRDefault="00315C7A" w:rsidP="00015C2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Акимова М. К., Козлова В. Т. Психологическая коррекция умственного развития школьников. Учеб. Пособие – М.: Изд-й центр «Академия», 2000. – 160 с.</w:t>
      </w:r>
    </w:p>
    <w:p w:rsidR="00315C7A" w:rsidRPr="00440FFE" w:rsidRDefault="00315C7A" w:rsidP="00015C2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Андрияхина Н. Как помочь пятикласснику? Школьный психолог, 2003, № 30</w:t>
      </w:r>
    </w:p>
    <w:p w:rsidR="00315C7A" w:rsidRPr="00440FFE" w:rsidRDefault="00315C7A" w:rsidP="00015C2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Глозман Ж. М. Развиваем мышление: игры, упражнения, советы специалиста / Ж. М. Глозман, С. В. Курдюкова, А. В. Сунцова. – М.: Эксмо, 2010. – 80 с.</w:t>
      </w:r>
    </w:p>
    <w:p w:rsidR="00315C7A" w:rsidRPr="00440FFE" w:rsidRDefault="00315C7A" w:rsidP="00015C2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 Е. В. Комплекс упражнений для развития логической памяти учащихся. Вопросы психологии, 1991. № 6</w:t>
      </w:r>
    </w:p>
    <w:p w:rsidR="00315C7A" w:rsidRPr="00440FFE" w:rsidRDefault="00315C7A" w:rsidP="00015C2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 Е. В. Игры для развития внутреннего плана действий школьников. Вопросы психологии, 1994. № 5</w:t>
      </w:r>
    </w:p>
    <w:p w:rsidR="00315C7A" w:rsidRPr="00440FFE" w:rsidRDefault="00315C7A" w:rsidP="00015C2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 Е. В. Комплекс игр для развития воображения. Вопросы психологии, 1993. №2</w:t>
      </w:r>
    </w:p>
    <w:p w:rsidR="00315C7A" w:rsidRPr="00440FFE" w:rsidRDefault="00315C7A" w:rsidP="00015C2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 Е. В. Комплекс интеллектуальных игр для развития мышления учащихся. Вопросы психологии, 1990. № 6</w:t>
      </w:r>
    </w:p>
    <w:p w:rsidR="00315C7A" w:rsidRPr="00440FFE" w:rsidRDefault="00315C7A" w:rsidP="00015C2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обучение, тренинг, досуг. Под ред. В. В. Петрусинского в четырех книгах – М.: Новая школа, 2000. – 240 с.</w:t>
      </w:r>
    </w:p>
    <w:p w:rsidR="00315C7A" w:rsidRPr="00440FFE" w:rsidRDefault="00315C7A" w:rsidP="00015C2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А. А. Введение в практическую психокоррекцию: групповые методы работы. – М.: Московский психолого-социальный институт; Воронеж: Изд-во НПО «МОДЭК», 2000. – 240 с.</w:t>
      </w:r>
    </w:p>
    <w:p w:rsidR="00315C7A" w:rsidRPr="00440FFE" w:rsidRDefault="00315C7A" w:rsidP="006664D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психология образования. Под ред. И. В. Дубровиной: Учебник для студ. Высш. И ср. спец. Учебных заведений. – М.: ТЦ «Сфера», 2000. – 528</w:t>
      </w:r>
    </w:p>
    <w:p w:rsidR="00315C7A" w:rsidRDefault="00315C7A" w:rsidP="006664D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567" w:right="-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Самоукина Н. В. «Игры, в которые играют…». Психологический практикум – г. Дубна, «Феникс+», 2000. – 128 с</w:t>
      </w:r>
      <w:r w:rsidR="00B0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Pr="00B03EA0" w:rsidRDefault="00B03EA0" w:rsidP="00B03EA0">
      <w:pPr>
        <w:shd w:val="clear" w:color="auto" w:fill="FFFFFF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Беланенко Римма Алексеевна</w:t>
      </w: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Pr="00440FFE" w:rsidRDefault="00B03EA0" w:rsidP="00B03EA0">
      <w:pPr>
        <w:pStyle w:val="a3"/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03EA0" w:rsidRPr="00440FFE" w:rsidSect="00261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E8" w:rsidRDefault="008F14E8" w:rsidP="00015C29">
      <w:pPr>
        <w:spacing w:after="0" w:line="240" w:lineRule="auto"/>
      </w:pPr>
      <w:r>
        <w:separator/>
      </w:r>
    </w:p>
  </w:endnote>
  <w:endnote w:type="continuationSeparator" w:id="0">
    <w:p w:rsidR="008F14E8" w:rsidRDefault="008F14E8" w:rsidP="0001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E8" w:rsidRDefault="008F14E8" w:rsidP="00015C29">
      <w:pPr>
        <w:spacing w:after="0" w:line="240" w:lineRule="auto"/>
      </w:pPr>
      <w:r>
        <w:separator/>
      </w:r>
    </w:p>
  </w:footnote>
  <w:footnote w:type="continuationSeparator" w:id="0">
    <w:p w:rsidR="008F14E8" w:rsidRDefault="008F14E8" w:rsidP="0001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0751"/>
    <w:multiLevelType w:val="multilevel"/>
    <w:tmpl w:val="A0881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8336A"/>
    <w:multiLevelType w:val="multilevel"/>
    <w:tmpl w:val="2D1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75A8E"/>
    <w:multiLevelType w:val="multilevel"/>
    <w:tmpl w:val="71D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E5928"/>
    <w:multiLevelType w:val="multilevel"/>
    <w:tmpl w:val="5B36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24F16"/>
    <w:multiLevelType w:val="hybridMultilevel"/>
    <w:tmpl w:val="96C2F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8060D"/>
    <w:multiLevelType w:val="hybridMultilevel"/>
    <w:tmpl w:val="892E0BA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1630B33"/>
    <w:multiLevelType w:val="hybridMultilevel"/>
    <w:tmpl w:val="31E6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002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1C06C4"/>
    <w:multiLevelType w:val="multilevel"/>
    <w:tmpl w:val="84D2D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B5A34"/>
    <w:multiLevelType w:val="multilevel"/>
    <w:tmpl w:val="ABF66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F6CA3"/>
    <w:multiLevelType w:val="multilevel"/>
    <w:tmpl w:val="D21E4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43579"/>
    <w:multiLevelType w:val="multilevel"/>
    <w:tmpl w:val="46BE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662E06"/>
    <w:multiLevelType w:val="multilevel"/>
    <w:tmpl w:val="D276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C7A"/>
    <w:rsid w:val="00015C29"/>
    <w:rsid w:val="00055224"/>
    <w:rsid w:val="00075C86"/>
    <w:rsid w:val="000D07A9"/>
    <w:rsid w:val="000F2B21"/>
    <w:rsid w:val="001F04EC"/>
    <w:rsid w:val="00236E7D"/>
    <w:rsid w:val="002617A7"/>
    <w:rsid w:val="002847F6"/>
    <w:rsid w:val="00285CBE"/>
    <w:rsid w:val="0029598F"/>
    <w:rsid w:val="002E45FB"/>
    <w:rsid w:val="00315C7A"/>
    <w:rsid w:val="00352C68"/>
    <w:rsid w:val="003A0048"/>
    <w:rsid w:val="00423C12"/>
    <w:rsid w:val="00440FFE"/>
    <w:rsid w:val="0049453B"/>
    <w:rsid w:val="004A1C51"/>
    <w:rsid w:val="004D0FA9"/>
    <w:rsid w:val="004D204D"/>
    <w:rsid w:val="00524363"/>
    <w:rsid w:val="0053021F"/>
    <w:rsid w:val="006664DF"/>
    <w:rsid w:val="00712BC3"/>
    <w:rsid w:val="0072793A"/>
    <w:rsid w:val="00773087"/>
    <w:rsid w:val="007F5A7D"/>
    <w:rsid w:val="00880E5A"/>
    <w:rsid w:val="008C7219"/>
    <w:rsid w:val="008F14E8"/>
    <w:rsid w:val="009C17AE"/>
    <w:rsid w:val="009E3C61"/>
    <w:rsid w:val="00A9000A"/>
    <w:rsid w:val="00B03EA0"/>
    <w:rsid w:val="00C93AAB"/>
    <w:rsid w:val="00D821EA"/>
    <w:rsid w:val="00DA4C59"/>
    <w:rsid w:val="00EA537D"/>
    <w:rsid w:val="00F9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4A87F-6F0C-4418-8115-D21729E5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5C7A"/>
  </w:style>
  <w:style w:type="paragraph" w:customStyle="1" w:styleId="c27">
    <w:name w:val="c27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5C7A"/>
  </w:style>
  <w:style w:type="paragraph" w:customStyle="1" w:styleId="c11">
    <w:name w:val="c11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15C7A"/>
  </w:style>
  <w:style w:type="paragraph" w:customStyle="1" w:styleId="c6">
    <w:name w:val="c6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5C7A"/>
  </w:style>
  <w:style w:type="character" w:customStyle="1" w:styleId="apple-converted-space">
    <w:name w:val="apple-converted-space"/>
    <w:basedOn w:val="a0"/>
    <w:rsid w:val="00315C7A"/>
  </w:style>
  <w:style w:type="character" w:customStyle="1" w:styleId="c33">
    <w:name w:val="c33"/>
    <w:basedOn w:val="a0"/>
    <w:rsid w:val="00315C7A"/>
  </w:style>
  <w:style w:type="character" w:customStyle="1" w:styleId="c61">
    <w:name w:val="c61"/>
    <w:basedOn w:val="a0"/>
    <w:rsid w:val="00315C7A"/>
  </w:style>
  <w:style w:type="character" w:customStyle="1" w:styleId="c26">
    <w:name w:val="c26"/>
    <w:basedOn w:val="a0"/>
    <w:rsid w:val="00315C7A"/>
  </w:style>
  <w:style w:type="character" w:customStyle="1" w:styleId="c4">
    <w:name w:val="c4"/>
    <w:basedOn w:val="a0"/>
    <w:rsid w:val="00315C7A"/>
  </w:style>
  <w:style w:type="paragraph" w:customStyle="1" w:styleId="c32">
    <w:name w:val="c32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C7A"/>
  </w:style>
  <w:style w:type="paragraph" w:customStyle="1" w:styleId="c15">
    <w:name w:val="c15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5C7A"/>
  </w:style>
  <w:style w:type="paragraph" w:customStyle="1" w:styleId="c24">
    <w:name w:val="c24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15C7A"/>
  </w:style>
  <w:style w:type="paragraph" w:customStyle="1" w:styleId="c40">
    <w:name w:val="c40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5C7A"/>
    <w:pPr>
      <w:ind w:left="720"/>
      <w:contextualSpacing/>
    </w:pPr>
  </w:style>
  <w:style w:type="paragraph" w:customStyle="1" w:styleId="c1">
    <w:name w:val="c1"/>
    <w:basedOn w:val="a"/>
    <w:rsid w:val="001F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C29"/>
  </w:style>
  <w:style w:type="paragraph" w:styleId="a7">
    <w:name w:val="footer"/>
    <w:basedOn w:val="a"/>
    <w:link w:val="a8"/>
    <w:uiPriority w:val="99"/>
    <w:unhideWhenUsed/>
    <w:rsid w:val="0001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C29"/>
  </w:style>
  <w:style w:type="paragraph" w:styleId="a9">
    <w:name w:val="Body Text Indent"/>
    <w:basedOn w:val="a"/>
    <w:link w:val="aa"/>
    <w:rsid w:val="004D0F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D0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2617A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0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39B1-9B9E-4BC2-B3D7-CD17AA79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 Windows</cp:lastModifiedBy>
  <cp:revision>4</cp:revision>
  <cp:lastPrinted>2017-03-06T02:46:00Z</cp:lastPrinted>
  <dcterms:created xsi:type="dcterms:W3CDTF">2017-03-05T15:44:00Z</dcterms:created>
  <dcterms:modified xsi:type="dcterms:W3CDTF">2018-01-08T11:35:00Z</dcterms:modified>
</cp:coreProperties>
</file>