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7B" w:rsidRPr="007D677B" w:rsidRDefault="007D677B" w:rsidP="007D677B">
      <w:pPr>
        <w:shd w:val="clear" w:color="auto" w:fill="FFFFFF"/>
        <w:spacing w:before="120" w:after="120" w:line="390" w:lineRule="atLeast"/>
        <w:outlineLvl w:val="0"/>
        <w:rPr>
          <w:rFonts w:eastAsia="Times New Roman" w:cs="Times New Roman"/>
          <w:bCs/>
          <w:kern w:val="36"/>
          <w:sz w:val="22"/>
          <w:lang w:eastAsia="ru-RU"/>
        </w:rPr>
      </w:pPr>
      <w:bookmarkStart w:id="0" w:name="_GoBack"/>
      <w:bookmarkEnd w:id="0"/>
      <w:r w:rsidRPr="007D677B">
        <w:rPr>
          <w:rFonts w:eastAsia="Times New Roman" w:cs="Times New Roman"/>
          <w:bCs/>
          <w:kern w:val="36"/>
          <w:sz w:val="22"/>
          <w:lang w:eastAsia="ru-RU"/>
        </w:rPr>
        <w:t>Муниципальное общеобразовательное учреждение «Средняя общеобразовательная школа № 22»</w:t>
      </w:r>
    </w:p>
    <w:p w:rsidR="007D677B" w:rsidRDefault="007D677B" w:rsidP="007D677B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D677B" w:rsidRDefault="007D677B" w:rsidP="007D677B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D677B" w:rsidRDefault="007D677B" w:rsidP="007D677B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D677B" w:rsidRPr="007D677B" w:rsidRDefault="007D677B" w:rsidP="007D677B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</w:pPr>
      <w:r w:rsidRPr="007D677B"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  <w:t>Сообщение на городском методическом объединении учителей начальных классов</w:t>
      </w:r>
    </w:p>
    <w:p w:rsidR="007D677B" w:rsidRDefault="007D677B" w:rsidP="007D677B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D677B" w:rsidRDefault="007D677B" w:rsidP="007D677B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D677B" w:rsidRPr="007D677B" w:rsidRDefault="007D677B" w:rsidP="007D677B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</w:pPr>
    </w:p>
    <w:p w:rsidR="007D677B" w:rsidRPr="007D677B" w:rsidRDefault="007D677B" w:rsidP="007D677B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</w:pPr>
      <w:r w:rsidRPr="007D677B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>ТЕМА:</w:t>
      </w:r>
    </w:p>
    <w:p w:rsidR="007D677B" w:rsidRPr="007D677B" w:rsidRDefault="007D677B" w:rsidP="007D677B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</w:pPr>
    </w:p>
    <w:p w:rsidR="00D33C34" w:rsidRDefault="007D677B" w:rsidP="007D677B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>«</w:t>
      </w:r>
      <w:r w:rsidR="00D33C34" w:rsidRPr="00D33C34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>Специфика коррекционной работы на уроках изобразительного искусства с</w:t>
      </w:r>
      <w:r w:rsidRPr="007D677B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 xml:space="preserve"> детьми с пониженной остротой зрения </w:t>
      </w:r>
      <w:r w:rsidR="00D33C34" w:rsidRPr="00D33C34"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>в младших классах</w:t>
      </w:r>
      <w:r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  <w:t>»</w:t>
      </w:r>
    </w:p>
    <w:p w:rsidR="007D677B" w:rsidRDefault="007D677B" w:rsidP="007D677B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</w:pPr>
    </w:p>
    <w:p w:rsidR="007D677B" w:rsidRDefault="007D677B" w:rsidP="007D677B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</w:pPr>
    </w:p>
    <w:p w:rsidR="007D677B" w:rsidRDefault="007D677B" w:rsidP="007D677B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</w:pPr>
    </w:p>
    <w:p w:rsidR="007D677B" w:rsidRDefault="007D677B" w:rsidP="007D677B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</w:pPr>
    </w:p>
    <w:p w:rsidR="007D677B" w:rsidRDefault="007D677B" w:rsidP="007D677B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</w:pPr>
    </w:p>
    <w:p w:rsidR="007D677B" w:rsidRDefault="007D677B" w:rsidP="007D677B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</w:pPr>
    </w:p>
    <w:p w:rsidR="007D677B" w:rsidRDefault="007D677B" w:rsidP="007D677B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ru-RU"/>
        </w:rPr>
      </w:pPr>
    </w:p>
    <w:p w:rsidR="007D677B" w:rsidRDefault="007D677B" w:rsidP="007D677B">
      <w:pPr>
        <w:shd w:val="clear" w:color="auto" w:fill="FFFFFF"/>
        <w:spacing w:before="120" w:after="120" w:line="390" w:lineRule="atLeast"/>
        <w:jc w:val="right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7D677B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Учитель</w:t>
      </w: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начальных классов</w:t>
      </w:r>
    </w:p>
    <w:p w:rsidR="007D677B" w:rsidRPr="007D677B" w:rsidRDefault="007D677B" w:rsidP="007D677B">
      <w:pPr>
        <w:shd w:val="clear" w:color="auto" w:fill="FFFFFF"/>
        <w:spacing w:before="120" w:after="120" w:line="390" w:lineRule="atLeast"/>
        <w:jc w:val="right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Финиковская</w:t>
      </w:r>
      <w:proofErr w:type="spellEnd"/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Валентина Евгеньевна</w:t>
      </w:r>
    </w:p>
    <w:p w:rsidR="007D677B" w:rsidRDefault="007D677B" w:rsidP="007D677B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7D677B" w:rsidRPr="00D33C34" w:rsidRDefault="007D677B" w:rsidP="007D677B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2015 г.</w:t>
      </w:r>
    </w:p>
    <w:p w:rsidR="00D33C34" w:rsidRPr="00D33C34" w:rsidRDefault="007D677B" w:rsidP="00D33C34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 xml:space="preserve">              </w:t>
      </w:r>
      <w:r w:rsidR="00D33C34" w:rsidRPr="00D33C34">
        <w:rPr>
          <w:rFonts w:eastAsia="Times New Roman" w:cs="Times New Roman"/>
          <w:color w:val="333333"/>
          <w:sz w:val="28"/>
          <w:szCs w:val="28"/>
          <w:lang w:eastAsia="ru-RU"/>
        </w:rPr>
        <w:t>Зная особенности зрительных патологий и учитывая возможность учеников, учитель берет на себя ответственность сохранять</w:t>
      </w:r>
      <w:r w:rsidR="00A26FA2">
        <w:rPr>
          <w:rFonts w:eastAsia="Times New Roman" w:cs="Times New Roman"/>
          <w:color w:val="333333"/>
          <w:sz w:val="28"/>
          <w:szCs w:val="28"/>
          <w:lang w:eastAsia="ru-RU"/>
        </w:rPr>
        <w:t>,</w:t>
      </w:r>
      <w:r w:rsidR="00D33C34" w:rsidRPr="00D33C3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D33C34" w:rsidRPr="00D33C34">
        <w:rPr>
          <w:rFonts w:eastAsia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="00D33C34" w:rsidRPr="00D33C3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если это возможно по медицинским показателям улучшать зрительные функции детей. То есть коррекционная работа является основным направлением в обучении детей с нарушением зрения.</w:t>
      </w:r>
      <w:r w:rsidR="00A26FA2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Среди моих обучающихся нет учащихся с серьёзными нарушениями зрения, но у третьей части школьников значительно снижена острота зрения. Хочу поделиться рядом упражнений, которые можно использовать в работе со слабовидящими учащимися.</w:t>
      </w:r>
    </w:p>
    <w:p w:rsidR="00D33C34" w:rsidRPr="00D33C34" w:rsidRDefault="00A26FA2" w:rsidP="00D33C34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D33C34" w:rsidRPr="00D33C34">
        <w:rPr>
          <w:rFonts w:eastAsia="Times New Roman" w:cs="Times New Roman"/>
          <w:color w:val="333333"/>
          <w:sz w:val="28"/>
          <w:szCs w:val="28"/>
          <w:lang w:eastAsia="ru-RU"/>
        </w:rPr>
        <w:t>Младший школьный возраст считается наиболее благоприятным для восстановления нарушенных зрительных функций, но в то же время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,</w:t>
      </w:r>
      <w:r w:rsidR="00D33C34" w:rsidRPr="00D33C3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это период, когда зрительная система очень чувствительна к зрительным перегрузкам. Поэтому очень важно правильно спланировать коррекционную работу:</w:t>
      </w:r>
    </w:p>
    <w:p w:rsidR="00D33C34" w:rsidRPr="00D33C34" w:rsidRDefault="00D33C34" w:rsidP="00D33C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Общеобразовательную цель и задачи урока объединять с целями коррекции;</w:t>
      </w:r>
    </w:p>
    <w:p w:rsidR="00D33C34" w:rsidRPr="00D33C34" w:rsidRDefault="00D33C34" w:rsidP="00D33C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Учитывать продолжительность зрительных нагрузок;</w:t>
      </w:r>
    </w:p>
    <w:p w:rsidR="00D33C34" w:rsidRPr="00D33C34" w:rsidRDefault="00D33C34" w:rsidP="00D33C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Сменять один вид деятельности на другой;</w:t>
      </w:r>
    </w:p>
    <w:p w:rsidR="00D33C34" w:rsidRPr="00D33C34" w:rsidRDefault="00D33C34" w:rsidP="00D33C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Осуществлять индивидуально-дифференцированный подход к учащимся;</w:t>
      </w:r>
    </w:p>
    <w:p w:rsidR="00D33C34" w:rsidRPr="00D33C34" w:rsidRDefault="00D33C34" w:rsidP="00D33C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На каждом уроке обязательно проводить гимнастику для глаз, коррекционные паузы и физкультминутки;</w:t>
      </w:r>
    </w:p>
    <w:p w:rsidR="00D33C34" w:rsidRPr="00D33C34" w:rsidRDefault="00D33C34" w:rsidP="00D33C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Применять на уроках наглядность, которая соответствует определенным требованиям (</w:t>
      </w:r>
      <w:proofErr w:type="spellStart"/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цветонасыщенность</w:t>
      </w:r>
      <w:proofErr w:type="spellEnd"/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цветоконтрастность</w:t>
      </w:r>
      <w:proofErr w:type="spellEnd"/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, выделение контура, загруженность перцептивного поля, масштабность).</w:t>
      </w:r>
    </w:p>
    <w:p w:rsidR="00D33C34" w:rsidRPr="00D33C34" w:rsidRDefault="00D33C34" w:rsidP="00D33C34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Спланированная коррекционная работа помогает преодолеть недостатки психического и физического развития, на которые зрение оказывает опосредованное влияние.</w:t>
      </w:r>
    </w:p>
    <w:p w:rsidR="00D33C34" w:rsidRPr="00D33C34" w:rsidRDefault="00D33C34" w:rsidP="00D33C34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Коррекционную работу я веду в двух направлениях: развитие познавательной сферы и развитие мелкой моторики.</w:t>
      </w:r>
    </w:p>
    <w:p w:rsidR="00D33C34" w:rsidRDefault="00D33C34" w:rsidP="00D33C34">
      <w:pPr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На уроках изобразительного искусства для развития и коррекции познавательной сферы использую игры и упражнения. Игра занимает одно из ведущих мест в жизни ребенка. Игры на уроках помогают усваивать учебный материал, а также игра также выполняет большую коммуникативную роль. Благодаря игре ребенок освобождается от многих негативных эмоций (страха, агрессии, нарушения поведения и т. д.). На уроках использую разнообразные игры и упражнения: «Геометрические фигуры», «Треугольники», «Дорисуй картинку», «Сказочный герой» и т. д.</w:t>
      </w:r>
    </w:p>
    <w:p w:rsidR="00A26FA2" w:rsidRDefault="00A26FA2" w:rsidP="00D33C34">
      <w:pPr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A26FA2" w:rsidRDefault="00A26FA2" w:rsidP="00D33C34">
      <w:pPr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A26FA2" w:rsidRDefault="00A26FA2" w:rsidP="00D33C34">
      <w:pPr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D33C34" w:rsidRPr="00D33C34" w:rsidRDefault="00D33C34" w:rsidP="00D33C34">
      <w:pPr>
        <w:jc w:val="center"/>
        <w:rPr>
          <w:rFonts w:cs="Times New Roman"/>
          <w:b/>
          <w:bCs/>
          <w:color w:val="333333"/>
          <w:sz w:val="28"/>
          <w:szCs w:val="28"/>
        </w:rPr>
      </w:pPr>
      <w:r w:rsidRPr="00D33C34">
        <w:rPr>
          <w:rFonts w:cs="Times New Roman"/>
          <w:b/>
          <w:sz w:val="28"/>
          <w:szCs w:val="28"/>
        </w:rPr>
        <w:lastRenderedPageBreak/>
        <w:t>Игра «Геометрические фигуры»</w:t>
      </w:r>
    </w:p>
    <w:p w:rsidR="00D33C34" w:rsidRDefault="00220E6B" w:rsidP="00D33C3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instrText>INCLUDEPICTURE  "C:\\Users\\ВАЛЕНТИНА\\Documents\\210501\\img1.gif" \* MERGEFORMATINET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pt;height:233.25pt">
            <v:imagedata r:id="rId5" r:href="rId6"/>
          </v:shape>
        </w:pict>
      </w:r>
      <w:r>
        <w:rPr>
          <w:sz w:val="28"/>
          <w:szCs w:val="28"/>
        </w:rPr>
        <w:fldChar w:fldCharType="end"/>
      </w:r>
    </w:p>
    <w:p w:rsidR="00D33C34" w:rsidRDefault="00D33C34" w:rsidP="00D33C34">
      <w:pPr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Задания </w:t>
      </w:r>
      <w:proofErr w:type="gramStart"/>
      <w:r>
        <w:rPr>
          <w:sz w:val="28"/>
          <w:szCs w:val="28"/>
        </w:rPr>
        <w:t>школьнику:</w:t>
      </w:r>
      <w:r>
        <w:rPr>
          <w:sz w:val="28"/>
          <w:szCs w:val="28"/>
        </w:rPr>
        <w:br/>
        <w:t>Постарайся</w:t>
      </w:r>
      <w:proofErr w:type="gramEnd"/>
      <w:r>
        <w:rPr>
          <w:sz w:val="28"/>
          <w:szCs w:val="28"/>
        </w:rPr>
        <w:t xml:space="preserve"> как можно быстрее сосчитать:</w:t>
      </w:r>
      <w:r>
        <w:rPr>
          <w:sz w:val="28"/>
          <w:szCs w:val="28"/>
        </w:rPr>
        <w:br/>
        <w:t>1. сколько раз встречается круг?</w:t>
      </w:r>
      <w:r>
        <w:rPr>
          <w:sz w:val="28"/>
          <w:szCs w:val="28"/>
        </w:rPr>
        <w:br/>
        <w:t>2. сколько раз встречается квадрат?</w:t>
      </w:r>
      <w:r>
        <w:rPr>
          <w:sz w:val="28"/>
          <w:szCs w:val="28"/>
        </w:rPr>
        <w:br/>
        <w:t>3. сколько раз встречается треугольник?</w:t>
      </w:r>
      <w:r>
        <w:rPr>
          <w:sz w:val="28"/>
          <w:szCs w:val="28"/>
        </w:rPr>
        <w:br/>
        <w:t>4. сколько раз встречается ромб?</w:t>
      </w:r>
      <w:r>
        <w:rPr>
          <w:sz w:val="28"/>
          <w:szCs w:val="28"/>
        </w:rPr>
        <w:br/>
        <w:t>5. сколько раз встречается прямоугольник?</w:t>
      </w:r>
      <w:r>
        <w:rPr>
          <w:sz w:val="28"/>
          <w:szCs w:val="28"/>
        </w:rPr>
        <w:br/>
      </w:r>
    </w:p>
    <w:p w:rsidR="00D33C34" w:rsidRDefault="00D33C34" w:rsidP="00D33C34">
      <w:pPr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Игра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«Треугольники»</w:t>
      </w:r>
    </w:p>
    <w:p w:rsidR="00D33C34" w:rsidRDefault="00220E6B" w:rsidP="00D33C3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instrText>INCLUDEPICTURE  "C:\\Users\\ВАЛЕНТИНА\\Documents\\210501\\img2.gif" \* MERGEFORMATINET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 id="_x0000_i1026" type="#_x0000_t75" alt="" style="width:187.5pt;height:114.75pt">
            <v:imagedata r:id="rId7" r:href="rId8"/>
          </v:shape>
        </w:pict>
      </w:r>
      <w:r>
        <w:rPr>
          <w:sz w:val="28"/>
          <w:szCs w:val="28"/>
        </w:rPr>
        <w:fldChar w:fldCharType="end"/>
      </w:r>
    </w:p>
    <w:p w:rsidR="00D33C34" w:rsidRDefault="00D33C34" w:rsidP="00D33C34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 к ребятам: Сколько треугольников изображено на рисунке? (</w:t>
      </w:r>
      <w:proofErr w:type="gramStart"/>
      <w:r>
        <w:rPr>
          <w:sz w:val="28"/>
          <w:szCs w:val="28"/>
        </w:rPr>
        <w:t>32)</w:t>
      </w:r>
      <w:r>
        <w:rPr>
          <w:sz w:val="28"/>
          <w:szCs w:val="28"/>
        </w:rPr>
        <w:br/>
        <w:t>Рисунки</w:t>
      </w:r>
      <w:proofErr w:type="gramEnd"/>
      <w:r>
        <w:rPr>
          <w:sz w:val="28"/>
          <w:szCs w:val="28"/>
        </w:rPr>
        <w:t xml:space="preserve"> могут быть с разными геометрическими фигурами.</w:t>
      </w:r>
    </w:p>
    <w:p w:rsidR="00D33C34" w:rsidRDefault="00D33C34" w:rsidP="00D33C34">
      <w:pPr>
        <w:pStyle w:val="a3"/>
        <w:rPr>
          <w:sz w:val="28"/>
          <w:szCs w:val="28"/>
        </w:rPr>
      </w:pPr>
    </w:p>
    <w:p w:rsidR="00D33C34" w:rsidRDefault="00D33C34" w:rsidP="00D33C34">
      <w:pPr>
        <w:pStyle w:val="a3"/>
        <w:rPr>
          <w:sz w:val="28"/>
          <w:szCs w:val="28"/>
        </w:rPr>
      </w:pPr>
    </w:p>
    <w:p w:rsidR="00A26FA2" w:rsidRDefault="00A26FA2" w:rsidP="00D33C34">
      <w:pPr>
        <w:pStyle w:val="a3"/>
        <w:rPr>
          <w:sz w:val="28"/>
          <w:szCs w:val="28"/>
        </w:rPr>
      </w:pPr>
    </w:p>
    <w:p w:rsidR="00D33C34" w:rsidRDefault="00D33C34" w:rsidP="00D33C34">
      <w:pPr>
        <w:pStyle w:val="a3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Игра «Удивительный квадрат»</w:t>
      </w:r>
    </w:p>
    <w:p w:rsidR="00D33C34" w:rsidRDefault="00D33C34" w:rsidP="00D33C34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Используемый материал: </w:t>
      </w:r>
      <w:r>
        <w:rPr>
          <w:sz w:val="28"/>
          <w:szCs w:val="28"/>
        </w:rPr>
        <w:t xml:space="preserve">форма для заполнения, желательно на отдельном листе; геометрические фигуры </w:t>
      </w:r>
    </w:p>
    <w:p w:rsidR="00D33C34" w:rsidRDefault="00220E6B" w:rsidP="00D33C34">
      <w:pPr>
        <w:pStyle w:val="a3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instrText>INCLUDEPICTURE  "C:\\Users\\ВАЛЕНТИНА\\Documents\\214236</w:instrText>
      </w:r>
      <w:r>
        <w:rPr>
          <w:sz w:val="28"/>
          <w:szCs w:val="28"/>
        </w:rPr>
        <w:instrText>\\Image287.gif" \* MERGEFORMATINET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 id="_x0000_i1027" type="#_x0000_t75" alt="" style="width:183.75pt;height:203.25pt">
            <v:imagedata r:id="rId9" r:href="rId10"/>
          </v:shape>
        </w:pict>
      </w:r>
      <w:r>
        <w:rPr>
          <w:sz w:val="28"/>
          <w:szCs w:val="28"/>
        </w:rPr>
        <w:fldChar w:fldCharType="end"/>
      </w:r>
      <w:r w:rsidR="00D33C3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instrText>INCLUDEPICTURE  "C:\\Users\\ВАЛЕНТИНА\\Documents\\214236\\Image288.gif" \* MERGEFORMATINET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 id="_x0000_i1028" type="#_x0000_t75" alt="" style="width:135pt;height:132.75pt">
            <v:imagedata r:id="rId11" r:href="rId12"/>
          </v:shape>
        </w:pict>
      </w:r>
      <w:r>
        <w:rPr>
          <w:sz w:val="28"/>
          <w:szCs w:val="28"/>
        </w:rPr>
        <w:fldChar w:fldCharType="end"/>
      </w:r>
    </w:p>
    <w:p w:rsidR="00D33C34" w:rsidRDefault="00D33C34" w:rsidP="00D33C3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33C34" w:rsidRDefault="00D33C34" w:rsidP="00D33C34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</w:p>
    <w:p w:rsidR="00D33C34" w:rsidRDefault="00D33C34" w:rsidP="00D33C34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 начала выполнения задания объясняется, что такое ряды, что такое столбцы на рисунке. </w:t>
      </w:r>
    </w:p>
    <w:p w:rsidR="00D33C34" w:rsidRDefault="00D33C34" w:rsidP="00D33C34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Разложи фигурки по клеточкам так, чтобы в рядах лежали фигурки, одинаковые по форме. </w:t>
      </w:r>
    </w:p>
    <w:p w:rsidR="00D33C34" w:rsidRDefault="00D33C34" w:rsidP="00D33C34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Разложи фигурки по клеточкам так, чтобы в рядах лежали фигурки, одинаковые по цвету. </w:t>
      </w:r>
    </w:p>
    <w:p w:rsidR="00D33C34" w:rsidRDefault="00D33C34" w:rsidP="00D33C34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Разложи фигурки по клеточкам так, чтобы в столбцах лежали фигурки, одинаковые форме. </w:t>
      </w:r>
    </w:p>
    <w:p w:rsidR="00D33C34" w:rsidRDefault="00D33C34" w:rsidP="00D33C34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Разложи фигурки по клеточкам так, чтобы в столбцах лежали фигурки, одинаковые по цвету. </w:t>
      </w:r>
    </w:p>
    <w:p w:rsidR="00D33C34" w:rsidRDefault="00D33C34" w:rsidP="00D33C34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Разложи фигурки по клеточкам так, чтобы ни в рядах, ни в столбцах не было фигурок одинаковых по цвету.</w:t>
      </w:r>
    </w:p>
    <w:p w:rsidR="00D33C34" w:rsidRDefault="00D33C34" w:rsidP="00D33C34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Разложи фигурки по клеточкам так, чтобы ни в рядах, ни в столбцах не было фигурок одинаковых по форме.</w:t>
      </w:r>
    </w:p>
    <w:p w:rsidR="00D33C34" w:rsidRDefault="00D33C34" w:rsidP="00D33C34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Разложи фигурки по клеточкам так, чтобы ни в рядах, ни в столбцах не было фигурок одинаковых ни по цвету, ни по форме.</w:t>
      </w:r>
    </w:p>
    <w:p w:rsidR="00D33C34" w:rsidRDefault="00D33C34" w:rsidP="00D33C34">
      <w:pPr>
        <w:pStyle w:val="a3"/>
        <w:rPr>
          <w:sz w:val="28"/>
          <w:szCs w:val="28"/>
        </w:rPr>
      </w:pPr>
    </w:p>
    <w:p w:rsidR="00D33C34" w:rsidRDefault="00D33C34" w:rsidP="00D33C34">
      <w:pPr>
        <w:pStyle w:val="a3"/>
        <w:rPr>
          <w:sz w:val="28"/>
          <w:szCs w:val="28"/>
        </w:rPr>
      </w:pPr>
    </w:p>
    <w:p w:rsidR="00D33C34" w:rsidRDefault="00D33C34" w:rsidP="00D33C34">
      <w:pPr>
        <w:pStyle w:val="a3"/>
        <w:rPr>
          <w:sz w:val="28"/>
          <w:szCs w:val="28"/>
        </w:rPr>
      </w:pPr>
    </w:p>
    <w:p w:rsidR="00D33C34" w:rsidRDefault="00D33C34" w:rsidP="00D33C3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«Дорисуй картинку»</w:t>
      </w:r>
    </w:p>
    <w:p w:rsidR="00D33C34" w:rsidRDefault="00D33C34" w:rsidP="00D33C3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zh-CN"/>
        </w:rPr>
        <w:drawing>
          <wp:inline distT="0" distB="0" distL="0" distR="0">
            <wp:extent cx="1571625" cy="1828800"/>
            <wp:effectExtent l="0" t="0" r="9525" b="0"/>
            <wp:docPr id="2" name="Рисунок 2" descr="Матрёшка%20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трёшка%20ри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0" r="23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 w:rsidR="00220E6B">
        <w:rPr>
          <w:sz w:val="28"/>
          <w:szCs w:val="28"/>
        </w:rPr>
        <w:fldChar w:fldCharType="begin"/>
      </w:r>
      <w:r w:rsidR="00220E6B">
        <w:rPr>
          <w:sz w:val="28"/>
          <w:szCs w:val="28"/>
        </w:rPr>
        <w:instrText xml:space="preserve"> </w:instrText>
      </w:r>
      <w:r w:rsidR="00220E6B">
        <w:rPr>
          <w:sz w:val="28"/>
          <w:szCs w:val="28"/>
        </w:rPr>
        <w:instrText>INCLUDEPICTURE  "C:\\Users\\ВАЛЕНТИНА\\Documents\\210066\\img1.jpg" \* MERGEFORMATINET</w:instrText>
      </w:r>
      <w:r w:rsidR="00220E6B">
        <w:rPr>
          <w:sz w:val="28"/>
          <w:szCs w:val="28"/>
        </w:rPr>
        <w:instrText xml:space="preserve"> </w:instrText>
      </w:r>
      <w:r w:rsidR="00220E6B">
        <w:rPr>
          <w:sz w:val="28"/>
          <w:szCs w:val="28"/>
        </w:rPr>
        <w:fldChar w:fldCharType="separate"/>
      </w:r>
      <w:r w:rsidR="00220E6B">
        <w:rPr>
          <w:sz w:val="28"/>
          <w:szCs w:val="28"/>
        </w:rPr>
        <w:pict>
          <v:shape id="_x0000_i1029" type="#_x0000_t75" alt="Пример 1" style="width:138.75pt;height:124.5pt">
            <v:imagedata r:id="rId14" r:href="rId15"/>
          </v:shape>
        </w:pict>
      </w:r>
      <w:r w:rsidR="00220E6B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  <w:lang w:eastAsia="zh-CN"/>
        </w:rPr>
        <w:drawing>
          <wp:inline distT="0" distB="0" distL="0" distR="0">
            <wp:extent cx="2200275" cy="1647825"/>
            <wp:effectExtent l="0" t="0" r="9525" b="9525"/>
            <wp:docPr id="1" name="Рисунок 1" descr="Баб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абоч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34" w:rsidRDefault="00D33C34" w:rsidP="00D33C3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«Сказочный герой»</w:t>
      </w:r>
    </w:p>
    <w:p w:rsidR="00D33C34" w:rsidRDefault="00D33C34" w:rsidP="00D33C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Детям дается какая-то часть рисунка,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характерный предмет сказочного героя, они должны изобразить весь объект, вспомнив кому принадлежит данное изображение </w:t>
      </w:r>
    </w:p>
    <w:p w:rsidR="00D33C34" w:rsidRDefault="00220E6B" w:rsidP="00D33C3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instrText>INCLUDEPICTURE  "C:\\Users\\ВАЛЕНТИНА\\Documents\\210066\\img2.jpg" \* MERGEFORMATINET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pict>
          <v:shape id="_x0000_i1030" type="#_x0000_t75" alt="Пример 2" style="width:134.25pt;height:133.5pt">
            <v:imagedata r:id="rId17" r:href="rId18"/>
          </v:shape>
        </w:pict>
      </w:r>
      <w:r>
        <w:rPr>
          <w:sz w:val="28"/>
          <w:szCs w:val="28"/>
        </w:rPr>
        <w:fldChar w:fldCharType="end"/>
      </w:r>
    </w:p>
    <w:p w:rsidR="00A26FA2" w:rsidRDefault="00D33C34" w:rsidP="00D33C34">
      <w:pPr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</w:t>
      </w:r>
      <w:r w:rsidRPr="00D33C3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Они применяются для развития восприятия цвета, формы, размера, точности восприятия; для развития различных видов мышления; для развития памяти и внимания; для развития интеллектуальных навыков (анализ, синтез, сравнение, классификация). Заранее нужно определить место и роль игры в учебном процессе, продумать ее логическую взаимосвязь с другими частями урока. Игры можно использовать во время коррекционных пауз. Гимнастику для глаз провожу тоже в игровой форме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33C34" w:rsidRPr="00D33C34" w:rsidRDefault="00D33C34" w:rsidP="00A26FA2">
      <w:pPr>
        <w:jc w:val="center"/>
        <w:rPr>
          <w:rFonts w:cs="Times New Roman"/>
          <w:bCs/>
          <w:color w:val="333333"/>
          <w:sz w:val="28"/>
          <w:szCs w:val="28"/>
        </w:rPr>
      </w:pPr>
      <w:r w:rsidRPr="00D33C34">
        <w:rPr>
          <w:rFonts w:cs="Times New Roman"/>
          <w:b/>
          <w:bCs/>
          <w:sz w:val="28"/>
          <w:szCs w:val="28"/>
        </w:rPr>
        <w:lastRenderedPageBreak/>
        <w:t xml:space="preserve">Гимнастика для глаз </w:t>
      </w:r>
      <w:r w:rsidRPr="00D33C34">
        <w:rPr>
          <w:rFonts w:cs="Times New Roman"/>
          <w:i/>
          <w:iCs/>
          <w:sz w:val="28"/>
          <w:szCs w:val="28"/>
        </w:rPr>
        <w:t>(к указке прикрепляется бабочка)</w:t>
      </w:r>
    </w:p>
    <w:p w:rsidR="00D33C34" w:rsidRDefault="00D33C34" w:rsidP="00D33C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Прилетела </w:t>
      </w:r>
      <w:proofErr w:type="gramStart"/>
      <w:r>
        <w:rPr>
          <w:sz w:val="28"/>
          <w:szCs w:val="28"/>
        </w:rPr>
        <w:t>бабочка,</w:t>
      </w:r>
      <w:r>
        <w:rPr>
          <w:sz w:val="28"/>
          <w:szCs w:val="28"/>
        </w:rPr>
        <w:br/>
        <w:t>Села</w:t>
      </w:r>
      <w:proofErr w:type="gramEnd"/>
      <w:r>
        <w:rPr>
          <w:sz w:val="28"/>
          <w:szCs w:val="28"/>
        </w:rPr>
        <w:t xml:space="preserve"> на указку,</w:t>
      </w:r>
      <w:r>
        <w:rPr>
          <w:sz w:val="28"/>
          <w:szCs w:val="28"/>
        </w:rPr>
        <w:br/>
        <w:t>Попытайтесь вслед за ней</w:t>
      </w:r>
      <w:r>
        <w:rPr>
          <w:sz w:val="28"/>
          <w:szCs w:val="28"/>
        </w:rPr>
        <w:br/>
        <w:t>Пробежаться глазками.</w:t>
      </w:r>
    </w:p>
    <w:p w:rsidR="00D33C34" w:rsidRPr="00D33C34" w:rsidRDefault="00D33C34" w:rsidP="00D33C34">
      <w:pPr>
        <w:jc w:val="both"/>
        <w:rPr>
          <w:rFonts w:cs="Times New Roman"/>
          <w:bCs/>
          <w:color w:val="333333"/>
          <w:sz w:val="28"/>
          <w:szCs w:val="28"/>
        </w:rPr>
      </w:pP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Во время коррекционных пауз можно использовать некоторые оптические иллюзии. Для младших классов подходит задание «</w:t>
      </w:r>
      <w:proofErr w:type="spellStart"/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Двоевзор</w:t>
      </w:r>
      <w:proofErr w:type="spellEnd"/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». Что это такое? На каждой картинке изображены две, а что именно – догадайтесь.</w:t>
      </w:r>
      <w:r w:rsidRPr="00D33C34">
        <w:rPr>
          <w:rFonts w:cs="Times New Roman"/>
          <w:b/>
          <w:bCs/>
          <w:color w:val="333333"/>
          <w:sz w:val="28"/>
          <w:szCs w:val="28"/>
        </w:rPr>
        <w:t xml:space="preserve"> Задание «</w:t>
      </w:r>
      <w:proofErr w:type="spellStart"/>
      <w:r w:rsidRPr="00D33C34">
        <w:rPr>
          <w:rFonts w:cs="Times New Roman"/>
          <w:b/>
          <w:bCs/>
          <w:color w:val="333333"/>
          <w:sz w:val="28"/>
          <w:szCs w:val="28"/>
        </w:rPr>
        <w:t>Двоевзор</w:t>
      </w:r>
      <w:proofErr w:type="spellEnd"/>
      <w:r w:rsidRPr="00D33C34">
        <w:rPr>
          <w:rFonts w:cs="Times New Roman"/>
          <w:b/>
          <w:bCs/>
          <w:color w:val="333333"/>
          <w:sz w:val="28"/>
          <w:szCs w:val="28"/>
        </w:rPr>
        <w:t>»</w:t>
      </w:r>
    </w:p>
    <w:p w:rsidR="00D33C34" w:rsidRDefault="00D33C34" w:rsidP="00D33C34">
      <w:pPr>
        <w:spacing w:before="100" w:beforeAutospacing="1" w:after="100" w:afterAutospacing="1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fldChar w:fldCharType="begin"/>
      </w:r>
      <w:r>
        <w:rPr>
          <w:color w:val="222222"/>
          <w:sz w:val="28"/>
          <w:szCs w:val="28"/>
        </w:rPr>
        <w:instrText xml:space="preserve"> INCLUDEPICTURE  "http://amis.h11.ru/images/ol/46.jpg" \* MERGEFORMATINET </w:instrText>
      </w:r>
      <w:r>
        <w:rPr>
          <w:color w:val="222222"/>
          <w:sz w:val="28"/>
          <w:szCs w:val="28"/>
        </w:rPr>
        <w:fldChar w:fldCharType="separate"/>
      </w:r>
      <w:r w:rsidR="00220E6B">
        <w:rPr>
          <w:color w:val="222222"/>
          <w:sz w:val="28"/>
          <w:szCs w:val="28"/>
        </w:rPr>
        <w:fldChar w:fldCharType="begin"/>
      </w:r>
      <w:r w:rsidR="00220E6B">
        <w:rPr>
          <w:color w:val="222222"/>
          <w:sz w:val="28"/>
          <w:szCs w:val="28"/>
        </w:rPr>
        <w:instrText xml:space="preserve"> </w:instrText>
      </w:r>
      <w:r w:rsidR="00220E6B">
        <w:rPr>
          <w:color w:val="222222"/>
          <w:sz w:val="28"/>
          <w:szCs w:val="28"/>
        </w:rPr>
        <w:instrText>INCLUDEPICTURE  "http://amis.h11.ru/images/ol/46.jpg" \* MERGEFORMATINET</w:instrText>
      </w:r>
      <w:r w:rsidR="00220E6B">
        <w:rPr>
          <w:color w:val="222222"/>
          <w:sz w:val="28"/>
          <w:szCs w:val="28"/>
        </w:rPr>
        <w:instrText xml:space="preserve"> </w:instrText>
      </w:r>
      <w:r w:rsidR="00220E6B">
        <w:rPr>
          <w:color w:val="222222"/>
          <w:sz w:val="28"/>
          <w:szCs w:val="28"/>
        </w:rPr>
        <w:fldChar w:fldCharType="separate"/>
      </w:r>
      <w:r w:rsidR="00220E6B">
        <w:rPr>
          <w:color w:val="222222"/>
          <w:sz w:val="28"/>
          <w:szCs w:val="28"/>
        </w:rPr>
        <w:pict>
          <v:shape id="_x0000_i1031" type="#_x0000_t75" alt="Утка или заяц" style="width:150pt;height:117pt">
            <v:imagedata r:id="rId19" r:href="rId20"/>
          </v:shape>
        </w:pict>
      </w:r>
      <w:r w:rsidR="00220E6B">
        <w:rPr>
          <w:color w:val="222222"/>
          <w:sz w:val="28"/>
          <w:szCs w:val="28"/>
        </w:rPr>
        <w:fldChar w:fldCharType="end"/>
      </w:r>
      <w:r>
        <w:rPr>
          <w:color w:val="222222"/>
          <w:sz w:val="28"/>
          <w:szCs w:val="28"/>
        </w:rPr>
        <w:fldChar w:fldCharType="end"/>
      </w:r>
    </w:p>
    <w:p w:rsidR="00D33C34" w:rsidRDefault="00D33C34" w:rsidP="00D33C34">
      <w:p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"http://media.log-in.ru/i/perevertish4.jpg" \* MERGEFORMATINET </w:instrText>
      </w:r>
      <w:r>
        <w:rPr>
          <w:sz w:val="28"/>
          <w:szCs w:val="28"/>
        </w:rPr>
        <w:fldChar w:fldCharType="separate"/>
      </w:r>
      <w:r w:rsidR="00220E6B">
        <w:rPr>
          <w:sz w:val="28"/>
          <w:szCs w:val="28"/>
        </w:rPr>
        <w:fldChar w:fldCharType="begin"/>
      </w:r>
      <w:r w:rsidR="00220E6B">
        <w:rPr>
          <w:sz w:val="28"/>
          <w:szCs w:val="28"/>
        </w:rPr>
        <w:instrText xml:space="preserve"> </w:instrText>
      </w:r>
      <w:r w:rsidR="00220E6B">
        <w:rPr>
          <w:sz w:val="28"/>
          <w:szCs w:val="28"/>
        </w:rPr>
        <w:instrText>INCLUDEPICTURE  "http://media.log-in.ru/i/perevertish4.jpg" \* MERGEFORMAT</w:instrText>
      </w:r>
      <w:r w:rsidR="00220E6B">
        <w:rPr>
          <w:sz w:val="28"/>
          <w:szCs w:val="28"/>
        </w:rPr>
        <w:instrText>INET</w:instrText>
      </w:r>
      <w:r w:rsidR="00220E6B">
        <w:rPr>
          <w:sz w:val="28"/>
          <w:szCs w:val="28"/>
        </w:rPr>
        <w:instrText xml:space="preserve"> </w:instrText>
      </w:r>
      <w:r w:rsidR="00220E6B">
        <w:rPr>
          <w:sz w:val="28"/>
          <w:szCs w:val="28"/>
        </w:rPr>
        <w:fldChar w:fldCharType="separate"/>
      </w:r>
      <w:r w:rsidR="00220E6B">
        <w:rPr>
          <w:sz w:val="28"/>
          <w:szCs w:val="28"/>
        </w:rPr>
        <w:pict>
          <v:shape id="oImage" o:spid="_x0000_i1032" type="#_x0000_t75" alt="Клоун и цирк" style="width:177pt;height:213.75pt">
            <v:imagedata r:id="rId21" r:href="rId22" croptop="26751f" cropleft="10032f" cropright="7617f"/>
          </v:shape>
        </w:pict>
      </w:r>
      <w:r w:rsidR="00220E6B"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"http://media.log-in.ru/i/perevertish4.jpg" \* MERGEFORMATINET </w:instrText>
      </w:r>
      <w:r>
        <w:rPr>
          <w:sz w:val="28"/>
          <w:szCs w:val="28"/>
        </w:rPr>
        <w:fldChar w:fldCharType="separate"/>
      </w:r>
      <w:r w:rsidR="00220E6B">
        <w:rPr>
          <w:sz w:val="28"/>
          <w:szCs w:val="28"/>
        </w:rPr>
        <w:fldChar w:fldCharType="begin"/>
      </w:r>
      <w:r w:rsidR="00220E6B">
        <w:rPr>
          <w:sz w:val="28"/>
          <w:szCs w:val="28"/>
        </w:rPr>
        <w:instrText xml:space="preserve"> </w:instrText>
      </w:r>
      <w:r w:rsidR="00220E6B">
        <w:rPr>
          <w:sz w:val="28"/>
          <w:szCs w:val="28"/>
        </w:rPr>
        <w:instrText>INCLUDEPICTURE  "http://media.log-in.ru/i/perevertish4.jpg" \* MERGEFORMATINET</w:instrText>
      </w:r>
      <w:r w:rsidR="00220E6B">
        <w:rPr>
          <w:sz w:val="28"/>
          <w:szCs w:val="28"/>
        </w:rPr>
        <w:instrText xml:space="preserve"> </w:instrText>
      </w:r>
      <w:r w:rsidR="00220E6B">
        <w:rPr>
          <w:sz w:val="28"/>
          <w:szCs w:val="28"/>
        </w:rPr>
        <w:fldChar w:fldCharType="separate"/>
      </w:r>
      <w:r w:rsidR="00220E6B">
        <w:rPr>
          <w:sz w:val="28"/>
          <w:szCs w:val="28"/>
        </w:rPr>
        <w:pict>
          <v:shape id="_x0000_i1033" type="#_x0000_t75" alt="Клоун и цирк" style="width:240pt;height:147.75pt">
            <v:imagedata r:id="rId21" r:href="rId23" cropbottom="38764f"/>
          </v:shape>
        </w:pict>
      </w:r>
      <w:r w:rsidR="00220E6B"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 w:rsidR="00D33C34" w:rsidRDefault="00D33C34" w:rsidP="00D33C34">
      <w:pPr>
        <w:rPr>
          <w:sz w:val="28"/>
          <w:szCs w:val="28"/>
        </w:rPr>
      </w:pPr>
    </w:p>
    <w:p w:rsidR="00D33C34" w:rsidRDefault="00D33C34" w:rsidP="00D33C34">
      <w:pPr>
        <w:rPr>
          <w:sz w:val="28"/>
          <w:szCs w:val="28"/>
        </w:rPr>
      </w:pPr>
    </w:p>
    <w:p w:rsidR="00D33C34" w:rsidRDefault="00D33C34" w:rsidP="00D33C34">
      <w:pPr>
        <w:rPr>
          <w:bCs/>
          <w:color w:val="333333"/>
          <w:sz w:val="28"/>
          <w:szCs w:val="28"/>
        </w:rPr>
      </w:pPr>
    </w:p>
    <w:p w:rsidR="00D33C34" w:rsidRDefault="00D33C34" w:rsidP="00D33C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fldChar w:fldCharType="begin"/>
      </w:r>
      <w:r>
        <w:rPr>
          <w:color w:val="000000"/>
          <w:sz w:val="28"/>
          <w:szCs w:val="28"/>
        </w:rPr>
        <w:instrText xml:space="preserve"> INCLUDEPICTURE  "http://voffka.com/pic/opttilll/image_1.jpg" \* MERGEFORMATINET </w:instrText>
      </w:r>
      <w:r>
        <w:rPr>
          <w:color w:val="000000"/>
          <w:sz w:val="28"/>
          <w:szCs w:val="28"/>
        </w:rPr>
        <w:fldChar w:fldCharType="separate"/>
      </w:r>
      <w:r w:rsidR="00220E6B">
        <w:rPr>
          <w:color w:val="000000"/>
          <w:sz w:val="28"/>
          <w:szCs w:val="28"/>
        </w:rPr>
        <w:fldChar w:fldCharType="begin"/>
      </w:r>
      <w:r w:rsidR="00220E6B">
        <w:rPr>
          <w:color w:val="000000"/>
          <w:sz w:val="28"/>
          <w:szCs w:val="28"/>
        </w:rPr>
        <w:instrText xml:space="preserve"> </w:instrText>
      </w:r>
      <w:r w:rsidR="00220E6B">
        <w:rPr>
          <w:color w:val="000000"/>
          <w:sz w:val="28"/>
          <w:szCs w:val="28"/>
        </w:rPr>
        <w:instrText>INCLUDEPICTURE  "http://voffka.com/pic/opttilll/image_1.jpg" \* MERGEFORMATINET</w:instrText>
      </w:r>
      <w:r w:rsidR="00220E6B">
        <w:rPr>
          <w:color w:val="000000"/>
          <w:sz w:val="28"/>
          <w:szCs w:val="28"/>
        </w:rPr>
        <w:instrText xml:space="preserve"> </w:instrText>
      </w:r>
      <w:r w:rsidR="00220E6B">
        <w:rPr>
          <w:color w:val="000000"/>
          <w:sz w:val="28"/>
          <w:szCs w:val="28"/>
        </w:rPr>
        <w:fldChar w:fldCharType="separate"/>
      </w:r>
      <w:r w:rsidR="00220E6B">
        <w:rPr>
          <w:color w:val="000000"/>
          <w:sz w:val="28"/>
          <w:szCs w:val="28"/>
        </w:rPr>
        <w:pict>
          <v:shape id="_x0000_i1034" type="#_x0000_t75" alt="Картины-иллюзии" style="width:150pt;height:212.25pt">
            <v:imagedata r:id="rId24" r:href="rId25"/>
          </v:shape>
        </w:pict>
      </w:r>
      <w:r w:rsidR="00220E6B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INCLUDEPICTURE  "http://voffka.com/pic/opttilll/image_3.jpg" \* MERGEFORMATINET </w:instrText>
      </w:r>
      <w:r>
        <w:rPr>
          <w:color w:val="000000"/>
          <w:sz w:val="28"/>
          <w:szCs w:val="28"/>
        </w:rPr>
        <w:fldChar w:fldCharType="separate"/>
      </w:r>
      <w:r w:rsidR="00220E6B">
        <w:rPr>
          <w:color w:val="000000"/>
          <w:sz w:val="28"/>
          <w:szCs w:val="28"/>
        </w:rPr>
        <w:fldChar w:fldCharType="begin"/>
      </w:r>
      <w:r w:rsidR="00220E6B">
        <w:rPr>
          <w:color w:val="000000"/>
          <w:sz w:val="28"/>
          <w:szCs w:val="28"/>
        </w:rPr>
        <w:instrText xml:space="preserve"> </w:instrText>
      </w:r>
      <w:r w:rsidR="00220E6B">
        <w:rPr>
          <w:color w:val="000000"/>
          <w:sz w:val="28"/>
          <w:szCs w:val="28"/>
        </w:rPr>
        <w:instrText>INCLUDEPICTURE  "http://voffka.com/pic/opttilll/image_3.jpg" \* MERGEFORMATINET</w:instrText>
      </w:r>
      <w:r w:rsidR="00220E6B">
        <w:rPr>
          <w:color w:val="000000"/>
          <w:sz w:val="28"/>
          <w:szCs w:val="28"/>
        </w:rPr>
        <w:instrText xml:space="preserve"> </w:instrText>
      </w:r>
      <w:r w:rsidR="00220E6B">
        <w:rPr>
          <w:color w:val="000000"/>
          <w:sz w:val="28"/>
          <w:szCs w:val="28"/>
        </w:rPr>
        <w:fldChar w:fldCharType="separate"/>
      </w:r>
      <w:r w:rsidR="00220E6B">
        <w:rPr>
          <w:color w:val="000000"/>
          <w:sz w:val="28"/>
          <w:szCs w:val="28"/>
        </w:rPr>
        <w:pict>
          <v:shape id="_x0000_i1035" type="#_x0000_t75" alt="Картины-иллюзии" style="width:150pt;height:213pt">
            <v:imagedata r:id="rId26" r:href="rId27"/>
          </v:shape>
        </w:pict>
      </w:r>
      <w:r w:rsidR="00220E6B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fldChar w:fldCharType="end"/>
      </w:r>
    </w:p>
    <w:p w:rsidR="00D33C34" w:rsidRDefault="00D33C34" w:rsidP="00D33C34">
      <w:pPr>
        <w:rPr>
          <w:color w:val="000000"/>
          <w:sz w:val="28"/>
          <w:szCs w:val="28"/>
        </w:rPr>
      </w:pPr>
    </w:p>
    <w:p w:rsidR="00D33C34" w:rsidRDefault="00D33C34" w:rsidP="00D33C34">
      <w:pPr>
        <w:rPr>
          <w:bCs/>
          <w:color w:val="333333"/>
          <w:sz w:val="28"/>
          <w:szCs w:val="28"/>
        </w:rPr>
      </w:pPr>
    </w:p>
    <w:p w:rsidR="00D33C34" w:rsidRDefault="00D33C34" w:rsidP="00D33C34">
      <w:pPr>
        <w:rPr>
          <w:bCs/>
          <w:color w:val="333333"/>
          <w:sz w:val="28"/>
          <w:szCs w:val="28"/>
        </w:rPr>
      </w:pPr>
    </w:p>
    <w:p w:rsidR="00D33C34" w:rsidRDefault="00220E6B" w:rsidP="00D33C34">
      <w:pPr>
        <w:jc w:val="center"/>
        <w:rPr>
          <w:color w:val="808080"/>
          <w:sz w:val="28"/>
          <w:szCs w:val="28"/>
        </w:rPr>
      </w:pPr>
      <w:hyperlink r:id="rId28" w:history="1">
        <w:r w:rsidR="00D33C34">
          <w:rPr>
            <w:color w:val="808080"/>
            <w:sz w:val="28"/>
            <w:szCs w:val="28"/>
          </w:rPr>
          <w:fldChar w:fldCharType="begin"/>
        </w:r>
        <w:r w:rsidR="00D33C34">
          <w:rPr>
            <w:color w:val="808080"/>
            <w:sz w:val="28"/>
            <w:szCs w:val="28"/>
          </w:rPr>
          <w:instrText xml:space="preserve"> INCLUDEPICTURE  "http://media.log-in.ru/i/preview/pere_01234.jpg" \* MERGEFORMATINET </w:instrText>
        </w:r>
        <w:r w:rsidR="00D33C34">
          <w:rPr>
            <w:color w:val="808080"/>
            <w:sz w:val="28"/>
            <w:szCs w:val="28"/>
          </w:rPr>
          <w:fldChar w:fldCharType="separate"/>
        </w:r>
        <w:r>
          <w:rPr>
            <w:color w:val="808080"/>
            <w:sz w:val="28"/>
            <w:szCs w:val="28"/>
          </w:rPr>
          <w:fldChar w:fldCharType="begin"/>
        </w:r>
        <w:r>
          <w:rPr>
            <w:color w:val="808080"/>
            <w:sz w:val="28"/>
            <w:szCs w:val="28"/>
          </w:rPr>
          <w:instrText xml:space="preserve"> </w:instrText>
        </w:r>
        <w:r>
          <w:rPr>
            <w:color w:val="808080"/>
            <w:sz w:val="28"/>
            <w:szCs w:val="28"/>
          </w:rPr>
          <w:instrText>INCLUDEPICTURE  "http://media.log-in.ru/i/preview/pere_01234.jpg" \* MERGEFORMATINET</w:instrText>
        </w:r>
        <w:r>
          <w:rPr>
            <w:color w:val="808080"/>
            <w:sz w:val="28"/>
            <w:szCs w:val="28"/>
          </w:rPr>
          <w:instrText xml:space="preserve"> </w:instrText>
        </w:r>
        <w:r>
          <w:rPr>
            <w:color w:val="808080"/>
            <w:sz w:val="28"/>
            <w:szCs w:val="28"/>
          </w:rPr>
          <w:fldChar w:fldCharType="separate"/>
        </w:r>
        <w:r>
          <w:rPr>
            <w:color w:val="808080"/>
            <w:sz w:val="28"/>
            <w:szCs w:val="28"/>
          </w:rPr>
          <w:pict>
            <v:shape id="_x0000_i1036" type="#_x0000_t75" alt="Увеличить: Перевертыш" style="width:164.25pt;height:225pt" o:button="t">
              <v:imagedata r:id="rId29" r:href="rId30" cropleft="4954f" cropright="10651f"/>
            </v:shape>
          </w:pict>
        </w:r>
        <w:r>
          <w:rPr>
            <w:color w:val="808080"/>
            <w:sz w:val="28"/>
            <w:szCs w:val="28"/>
          </w:rPr>
          <w:fldChar w:fldCharType="end"/>
        </w:r>
        <w:r w:rsidR="00D33C34">
          <w:rPr>
            <w:color w:val="808080"/>
            <w:sz w:val="28"/>
            <w:szCs w:val="28"/>
          </w:rPr>
          <w:fldChar w:fldCharType="end"/>
        </w:r>
      </w:hyperlink>
    </w:p>
    <w:p w:rsidR="00D33C34" w:rsidRPr="00D33C34" w:rsidRDefault="00D33C34" w:rsidP="00D33C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33C34" w:rsidRPr="00D33C34" w:rsidRDefault="00D33C34" w:rsidP="00D33C34">
      <w:pPr>
        <w:shd w:val="clear" w:color="auto" w:fill="FFFFFF"/>
        <w:spacing w:after="120" w:line="240" w:lineRule="atLeast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Для развития мелкой моторики применяю пальчиковую живопись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33C34" w:rsidRDefault="00D33C34" w:rsidP="00D33C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                                                                 </w:t>
      </w:r>
      <w:r>
        <w:rPr>
          <w:noProof/>
          <w:sz w:val="28"/>
          <w:szCs w:val="28"/>
          <w:lang w:eastAsia="zh-CN"/>
        </w:rPr>
        <w:drawing>
          <wp:inline distT="0" distB="0" distL="0" distR="0">
            <wp:extent cx="1190625" cy="1616259"/>
            <wp:effectExtent l="0" t="0" r="0" b="3175"/>
            <wp:docPr id="3" name="Рисунок 3" descr="статья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татья 00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0" t="2870" r="3893" b="4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26" cy="161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34" w:rsidRDefault="00D33C34" w:rsidP="00D33C34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D33C34" w:rsidRPr="00D33C34" w:rsidRDefault="00D33C34" w:rsidP="00D33C34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пальчиковую гимнастику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33C34" w:rsidRDefault="00D33C34" w:rsidP="00D33C34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Пальчиковая гимнастика</w:t>
      </w:r>
    </w:p>
    <w:p w:rsidR="00D33C34" w:rsidRDefault="00D33C34" w:rsidP="00D33C34">
      <w:pPr>
        <w:pStyle w:val="a3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(пальцы сжимаются в кулаки и разжимаются) </w:t>
      </w:r>
      <w:r>
        <w:rPr>
          <w:color w:val="333333"/>
          <w:sz w:val="28"/>
          <w:szCs w:val="28"/>
        </w:rPr>
        <w:br/>
        <w:t xml:space="preserve">Вышли пальчики </w:t>
      </w:r>
      <w:proofErr w:type="gramStart"/>
      <w:r>
        <w:rPr>
          <w:color w:val="333333"/>
          <w:sz w:val="28"/>
          <w:szCs w:val="28"/>
        </w:rPr>
        <w:t>гулять,</w:t>
      </w:r>
      <w:r>
        <w:rPr>
          <w:color w:val="333333"/>
          <w:sz w:val="28"/>
          <w:szCs w:val="28"/>
        </w:rPr>
        <w:br/>
      </w:r>
      <w:r>
        <w:rPr>
          <w:i/>
          <w:iCs/>
          <w:color w:val="333333"/>
          <w:sz w:val="28"/>
          <w:szCs w:val="28"/>
        </w:rPr>
        <w:t>(</w:t>
      </w:r>
      <w:proofErr w:type="gramEnd"/>
      <w:r>
        <w:rPr>
          <w:i/>
          <w:iCs/>
          <w:color w:val="333333"/>
          <w:sz w:val="28"/>
          <w:szCs w:val="28"/>
        </w:rPr>
        <w:t>разжали кулаки)</w:t>
      </w:r>
      <w:r>
        <w:rPr>
          <w:color w:val="333333"/>
          <w:sz w:val="28"/>
          <w:szCs w:val="28"/>
        </w:rPr>
        <w:br/>
        <w:t>Этот пальчик гриб сорвал,</w:t>
      </w:r>
      <w:r>
        <w:rPr>
          <w:color w:val="333333"/>
          <w:sz w:val="28"/>
          <w:szCs w:val="28"/>
        </w:rPr>
        <w:br/>
      </w:r>
      <w:r>
        <w:rPr>
          <w:i/>
          <w:iCs/>
          <w:color w:val="333333"/>
          <w:sz w:val="28"/>
          <w:szCs w:val="28"/>
        </w:rPr>
        <w:t>(загибаем большие пальцы)</w:t>
      </w:r>
      <w:r>
        <w:rPr>
          <w:color w:val="333333"/>
          <w:sz w:val="28"/>
          <w:szCs w:val="28"/>
        </w:rPr>
        <w:br/>
        <w:t>Этот пальчик чистить стал,</w:t>
      </w:r>
      <w:r>
        <w:rPr>
          <w:color w:val="333333"/>
          <w:sz w:val="28"/>
          <w:szCs w:val="28"/>
        </w:rPr>
        <w:br/>
      </w:r>
      <w:r>
        <w:rPr>
          <w:i/>
          <w:iCs/>
          <w:color w:val="333333"/>
          <w:sz w:val="28"/>
          <w:szCs w:val="28"/>
        </w:rPr>
        <w:t>(загибаем указательные пальцы)</w:t>
      </w:r>
      <w:r>
        <w:rPr>
          <w:color w:val="333333"/>
          <w:sz w:val="28"/>
          <w:szCs w:val="28"/>
        </w:rPr>
        <w:br/>
        <w:t>Этот резал,</w:t>
      </w:r>
      <w:r>
        <w:rPr>
          <w:color w:val="333333"/>
          <w:sz w:val="28"/>
          <w:szCs w:val="28"/>
        </w:rPr>
        <w:br/>
      </w:r>
      <w:r>
        <w:rPr>
          <w:i/>
          <w:iCs/>
          <w:color w:val="333333"/>
          <w:sz w:val="28"/>
          <w:szCs w:val="28"/>
        </w:rPr>
        <w:t>(загибаем средние пальцы)</w:t>
      </w:r>
      <w:r>
        <w:rPr>
          <w:color w:val="333333"/>
          <w:sz w:val="28"/>
          <w:szCs w:val="28"/>
        </w:rPr>
        <w:br/>
        <w:t>Этот ел,</w:t>
      </w:r>
      <w:r>
        <w:rPr>
          <w:color w:val="333333"/>
          <w:sz w:val="28"/>
          <w:szCs w:val="28"/>
        </w:rPr>
        <w:br/>
      </w:r>
      <w:r>
        <w:rPr>
          <w:i/>
          <w:iCs/>
          <w:color w:val="333333"/>
          <w:sz w:val="28"/>
          <w:szCs w:val="28"/>
        </w:rPr>
        <w:t>(загибаем безымянные пальцы)</w:t>
      </w:r>
      <w:r>
        <w:rPr>
          <w:color w:val="333333"/>
          <w:sz w:val="28"/>
          <w:szCs w:val="28"/>
        </w:rPr>
        <w:br/>
        <w:t>Ну а этот лишь смотрел.</w:t>
      </w:r>
      <w:r>
        <w:rPr>
          <w:color w:val="333333"/>
          <w:sz w:val="28"/>
          <w:szCs w:val="28"/>
        </w:rPr>
        <w:br/>
      </w:r>
      <w:r>
        <w:rPr>
          <w:i/>
          <w:iCs/>
          <w:color w:val="333333"/>
          <w:sz w:val="28"/>
          <w:szCs w:val="28"/>
        </w:rPr>
        <w:t>(загибаем мизинцы)</w:t>
      </w:r>
    </w:p>
    <w:p w:rsidR="00D33C34" w:rsidRDefault="00D33C34" w:rsidP="00D33C34">
      <w:pPr>
        <w:pStyle w:val="a3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Встряхнули кисти рук, потерли ладошки друг об друга</w:t>
      </w:r>
    </w:p>
    <w:p w:rsidR="00D33C34" w:rsidRDefault="00D33C34" w:rsidP="00D33C34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Пальчиковая гимнастика</w:t>
      </w:r>
    </w:p>
    <w:p w:rsidR="00D33C34" w:rsidRDefault="00D33C34" w:rsidP="00D33C34">
      <w:pPr>
        <w:numPr>
          <w:ilvl w:val="0"/>
          <w:numId w:val="5"/>
        </w:numPr>
        <w:spacing w:before="100" w:beforeAutospacing="1" w:after="100" w:afterAutospacing="1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 двери висит замок </w:t>
      </w:r>
    </w:p>
    <w:p w:rsidR="00D33C34" w:rsidRDefault="00D33C34" w:rsidP="00D33C34">
      <w:pPr>
        <w:spacing w:before="100" w:beforeAutospacing="1" w:after="100" w:afterAutospacing="1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Кто открыть его бы смог? </w:t>
      </w:r>
    </w:p>
    <w:p w:rsidR="00D33C34" w:rsidRDefault="00D33C34" w:rsidP="00D33C34">
      <w:pPr>
        <w:spacing w:before="100" w:beforeAutospacing="1" w:after="100" w:afterAutospacing="1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Потянули - потянули, </w:t>
      </w:r>
    </w:p>
    <w:p w:rsidR="00D33C34" w:rsidRDefault="00D33C34" w:rsidP="00D33C34">
      <w:pPr>
        <w:spacing w:before="100" w:beforeAutospacing="1" w:after="100" w:afterAutospacing="1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Покрутили - покрутили, </w:t>
      </w:r>
    </w:p>
    <w:p w:rsidR="00D33C34" w:rsidRDefault="00D33C34" w:rsidP="00D33C34">
      <w:pPr>
        <w:spacing w:before="100" w:beforeAutospacing="1" w:after="100" w:afterAutospacing="1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Постучали - постучали </w:t>
      </w:r>
    </w:p>
    <w:p w:rsidR="00D33C34" w:rsidRDefault="00D33C34" w:rsidP="00D33C34">
      <w:pPr>
        <w:spacing w:before="100" w:beforeAutospacing="1" w:after="100" w:afterAutospacing="1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 открыли </w:t>
      </w:r>
    </w:p>
    <w:p w:rsidR="007D677B" w:rsidRPr="007D677B" w:rsidRDefault="00D33C34" w:rsidP="007D677B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сочетание пальчиковой гимнастики с методикой «рисунков, спрятанных в пальчиках». Мышление младших школьников еще конкретно, оно опирается на наглядные образы и представления, поэтому методика «рисунка, спрятанного в пальчиках» для них очень интересна. Она заключается в том, что ребенок обводит контуры ладошки, сравнивает изображение с каким-либо образом и рисует этот образ, добавляя к контуру, какие-то детали или вообще придумывает новый образ</w:t>
      </w:r>
      <w:r w:rsidR="007D677B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</w:p>
    <w:p w:rsidR="007D677B" w:rsidRDefault="007D677B" w:rsidP="00D33C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         </w:t>
      </w:r>
      <w:r>
        <w:rPr>
          <w:noProof/>
          <w:sz w:val="28"/>
          <w:szCs w:val="28"/>
          <w:lang w:eastAsia="zh-CN"/>
        </w:rPr>
        <w:drawing>
          <wp:inline distT="0" distB="0" distL="0" distR="0">
            <wp:extent cx="2200275" cy="1825340"/>
            <wp:effectExtent l="0" t="0" r="0" b="3810"/>
            <wp:docPr id="4" name="Рисунок 4" descr="статья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татья 00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8" t="14290" r="17055" b="4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294" cy="18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zh-CN"/>
        </w:rPr>
        <w:drawing>
          <wp:inline distT="0" distB="0" distL="0" distR="0">
            <wp:extent cx="2667000" cy="1819275"/>
            <wp:effectExtent l="0" t="0" r="0" b="9525"/>
            <wp:docPr id="5" name="Рисунок 5" descr="статья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статья 00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4" t="10181" r="4716" b="5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77B" w:rsidRDefault="007D677B" w:rsidP="00D33C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D677B" w:rsidRDefault="007D677B" w:rsidP="00D33C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</w:t>
      </w:r>
      <w:r>
        <w:rPr>
          <w:noProof/>
          <w:sz w:val="28"/>
          <w:szCs w:val="28"/>
          <w:lang w:eastAsia="zh-CN"/>
        </w:rPr>
        <w:drawing>
          <wp:inline distT="0" distB="0" distL="0" distR="0">
            <wp:extent cx="2324100" cy="1704975"/>
            <wp:effectExtent l="0" t="0" r="0" b="9525"/>
            <wp:docPr id="6" name="Рисунок 6" descr="статья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татья 00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4" t="13092" r="10468" b="7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zh-CN"/>
        </w:rPr>
        <w:drawing>
          <wp:inline distT="0" distB="0" distL="0" distR="0">
            <wp:extent cx="2583037" cy="1704975"/>
            <wp:effectExtent l="0" t="0" r="8255" b="0"/>
            <wp:docPr id="7" name="Рисунок 7" descr="статья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статья 00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3" b="6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966" cy="170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77B" w:rsidRDefault="007D677B" w:rsidP="00D33C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D677B" w:rsidRDefault="007D677B" w:rsidP="00D33C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33C34" w:rsidRPr="00D33C34" w:rsidRDefault="00D33C34" w:rsidP="007D677B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33C3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D677B" w:rsidRPr="007D677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          </w:t>
      </w: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Развитие мелкой пальцевой моторики, как писал физиолог </w:t>
      </w:r>
      <w:proofErr w:type="spellStart"/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И.Павлов</w:t>
      </w:r>
      <w:proofErr w:type="spellEnd"/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D33C34">
        <w:rPr>
          <w:rFonts w:eastAsia="Times New Roman" w:cs="Times New Roman"/>
          <w:b/>
          <w:color w:val="333333"/>
          <w:sz w:val="28"/>
          <w:szCs w:val="28"/>
          <w:lang w:eastAsia="ru-RU"/>
        </w:rPr>
        <w:t>«руки учат голову, затем поумневшая голова учит руки, а умелые руки снова способствуют развитию мозга»</w:t>
      </w: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. Живопись с помощью пальцев вызывает тактильные ощущения, оказывает арт-терапевтический эффект: снижает тревожность, повышает и стабилизирует на высоком уровне психоэмоциональное состояние. Дети также любят такие изобразительные техники как монотипия, «пуантилизм», коллаж, отпечаток, напыление и т. д. Занятия различными видами творчества способствуют социальной адаптации детей, позволяют детям с сенсорными нарушениями раскрыть потенциальные возможности развития личности.</w:t>
      </w:r>
    </w:p>
    <w:p w:rsidR="00D33C34" w:rsidRPr="00D33C34" w:rsidRDefault="00D33C34" w:rsidP="007D677B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Для более высокой результативности и успешной творческой деятельности на уроках изобразительного искусства использую прослушивание музыкальных произведений во время практической работы учащихся, в некоторых случаях во время проведения физкультминуток. Музыка, несомненно, оказывает влияние на школьников. Это сильное средство, которое может глубоко влиять на наше настроение, вызывать воспоминания </w:t>
      </w:r>
      <w:proofErr w:type="gramStart"/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и  различные</w:t>
      </w:r>
      <w:proofErr w:type="gramEnd"/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переживания. Многие музыкальные произведения дают терапевтический эффект (Шопен, Штраус – для снятия тревоги; Бетховен - для снятия раздражительности, Брамс – оказывает успокаивающее воздействие). Музыка помогает детям открыть для себя окружающий мир, увидеть и понять красоту искусства, красоту жизни.</w:t>
      </w:r>
    </w:p>
    <w:p w:rsidR="00D33C34" w:rsidRPr="00D33C34" w:rsidRDefault="00D33C34" w:rsidP="007D677B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Прекрасный эффект в коррекционной работе дает ароматерапия, т. к. обоняние играет важную роль в жизни человека. Ароматерапия позволит достичь </w:t>
      </w: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гармонии и равновесия на физическом, психическом и духовном уровне. Для детей младшего школьного возраста использую фруктовые ароматы.</w:t>
      </w:r>
    </w:p>
    <w:p w:rsidR="00D33C34" w:rsidRPr="00D33C34" w:rsidRDefault="00D33C34" w:rsidP="00D33C34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Литература:</w:t>
      </w:r>
    </w:p>
    <w:p w:rsidR="00D33C34" w:rsidRPr="00D33C34" w:rsidRDefault="00D33C34" w:rsidP="00D33C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Дубровская Н.В. Рисунки, спрятанные в </w:t>
      </w:r>
      <w:proofErr w:type="gramStart"/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пальчиках.-</w:t>
      </w:r>
      <w:proofErr w:type="gramEnd"/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СПб, 2006.</w:t>
      </w:r>
    </w:p>
    <w:p w:rsidR="00D33C34" w:rsidRPr="00D33C34" w:rsidRDefault="00D33C34" w:rsidP="00D33C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Зеленина Е.Л. Играем, познаем, рисуем. М.: Просвещение, 1996.</w:t>
      </w:r>
    </w:p>
    <w:p w:rsidR="00D33C34" w:rsidRPr="00D33C34" w:rsidRDefault="00D33C34" w:rsidP="00D33C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Титов С.В. Занимательное черчение на уроках и внеклассных занятиях. – Волгоград, 2006.</w:t>
      </w:r>
    </w:p>
    <w:p w:rsidR="00D33C34" w:rsidRPr="00D33C34" w:rsidRDefault="00D33C34" w:rsidP="00D33C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>Тупоногов</w:t>
      </w:r>
      <w:proofErr w:type="spellEnd"/>
      <w:r w:rsidRPr="00D33C3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Б.К. Теоретические основы тифлопедагогики. — М.: АПК и ПРО, 2001.</w:t>
      </w:r>
    </w:p>
    <w:p w:rsidR="006303C2" w:rsidRPr="007D677B" w:rsidRDefault="00220E6B">
      <w:pPr>
        <w:rPr>
          <w:rFonts w:cs="Times New Roman"/>
          <w:sz w:val="28"/>
          <w:szCs w:val="28"/>
        </w:rPr>
      </w:pPr>
    </w:p>
    <w:sectPr w:rsidR="006303C2" w:rsidRPr="007D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02FD"/>
    <w:multiLevelType w:val="multilevel"/>
    <w:tmpl w:val="A1BE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0735A"/>
    <w:multiLevelType w:val="multilevel"/>
    <w:tmpl w:val="D560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4A3860"/>
    <w:multiLevelType w:val="multilevel"/>
    <w:tmpl w:val="7852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276667"/>
    <w:multiLevelType w:val="multilevel"/>
    <w:tmpl w:val="B3D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40227"/>
    <w:multiLevelType w:val="multilevel"/>
    <w:tmpl w:val="6306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34"/>
    <w:rsid w:val="00216D19"/>
    <w:rsid w:val="00220E6B"/>
    <w:rsid w:val="007D677B"/>
    <w:rsid w:val="00A26FA2"/>
    <w:rsid w:val="00CE6275"/>
    <w:rsid w:val="00D33C34"/>
    <w:rsid w:val="00DA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BE5AE-D7B6-428F-9FCD-2F8C6FE5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3C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qFormat/>
    <w:rsid w:val="00D33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Documents/210501/img2.gif" TargetMode="External"/><Relationship Id="rId13" Type="http://schemas.openxmlformats.org/officeDocument/2006/relationships/image" Target="media/image5.png"/><Relationship Id="rId18" Type="http://schemas.openxmlformats.org/officeDocument/2006/relationships/image" Target="../Documents/210066/img2.jpg" TargetMode="External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image" Target="media/image17.jpeg"/><Relationship Id="rId7" Type="http://schemas.openxmlformats.org/officeDocument/2006/relationships/image" Target="media/image2.png"/><Relationship Id="rId12" Type="http://schemas.openxmlformats.org/officeDocument/2006/relationships/image" Target="../Documents/214236/Image288.gif" TargetMode="External"/><Relationship Id="rId17" Type="http://schemas.openxmlformats.org/officeDocument/2006/relationships/image" Target="media/image8.jpeg"/><Relationship Id="rId25" Type="http://schemas.openxmlformats.org/officeDocument/2006/relationships/image" Target="http://voffka.com/pic/opttilll/image_1.jpg" TargetMode="External"/><Relationship Id="rId33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http://amis.h11.ru/images/ol/46.jpg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../Documents/210501/img1.gif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../Documents/210066/img1.jpg" TargetMode="External"/><Relationship Id="rId23" Type="http://schemas.openxmlformats.org/officeDocument/2006/relationships/image" Target="http://media.log-in.ru/i/perevertish4.jpg" TargetMode="External"/><Relationship Id="rId28" Type="http://schemas.openxmlformats.org/officeDocument/2006/relationships/hyperlink" Target="http://www.log-in.ru/dtSection/galleries/?cat=8&amp;dog=2898&amp;hamster=1" TargetMode="External"/><Relationship Id="rId36" Type="http://schemas.openxmlformats.org/officeDocument/2006/relationships/fontTable" Target="fontTable.xml"/><Relationship Id="rId10" Type="http://schemas.openxmlformats.org/officeDocument/2006/relationships/image" Target="../Documents/214236/Image287.gif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http://media.log-in.ru/i/perevertish4.jpg" TargetMode="External"/><Relationship Id="rId27" Type="http://schemas.openxmlformats.org/officeDocument/2006/relationships/image" Target="http://voffka.com/pic/opttilll/image_3.jpg" TargetMode="External"/><Relationship Id="rId30" Type="http://schemas.openxmlformats.org/officeDocument/2006/relationships/image" Target="http://media.log-in.ru/i/preview/pere_01234.jpg" TargetMode="External"/><Relationship Id="rId35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Финиковский</dc:creator>
  <cp:keywords/>
  <dc:description/>
  <cp:lastModifiedBy>Microsoft</cp:lastModifiedBy>
  <cp:revision>2</cp:revision>
  <dcterms:created xsi:type="dcterms:W3CDTF">2018-02-07T16:08:00Z</dcterms:created>
  <dcterms:modified xsi:type="dcterms:W3CDTF">2018-02-07T16:08:00Z</dcterms:modified>
</cp:coreProperties>
</file>