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E2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634C4" w:rsidRPr="00A634C4" w:rsidRDefault="00A634C4" w:rsidP="00A6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4C4" w:rsidRPr="00A634C4" w:rsidRDefault="00A634C4" w:rsidP="00A634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ременных условиях модернизации </w:t>
      </w: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образования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практическую и теоретическую помощь на рабочем месте. </w:t>
      </w: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Молодые специалисты,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  </w:t>
      </w:r>
    </w:p>
    <w:p w:rsidR="00A634C4" w:rsidRPr="00A634C4" w:rsidRDefault="00A634C4" w:rsidP="00A634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вовремя не помочь и не поддержать молодого педагога в такой ситуации, а просто «отпустить в свободное плавание», то после первых недель душевного подъёма и эйфории неминуемо начнутся конфликты. У молодого педагога могут появляться сомнения в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</w:t>
      </w: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и в личностной несостоятельности.   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профессионализма.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педагогические работники, реализующие Программу, должны обладать основными компетенциями, необходимыми для создания условия развития детей [ФГОС п. 3.2.5]. </w:t>
      </w:r>
    </w:p>
    <w:p w:rsidR="00A634C4" w:rsidRPr="00A634C4" w:rsidRDefault="00A634C4" w:rsidP="00A634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2015 году в связи с увеличением количества единиц воспитателей по штатному расписанию в «нашем полку» прибыло 6 молодых педагогов. В коллективе возникла необходимость осуществления адресного подхода к педагогам, поиска новых форм работы с молодыми кадрами, обеспечения их скорейшего профессионального роста. А также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[от 17.10.2013 № 1155] </w:t>
      </w: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дошкольной образовательной организации должна быть создана система методической работы, предусматривающая определение наставников для молодых специалистов. </w:t>
      </w:r>
    </w:p>
    <w:p w:rsidR="00A634C4" w:rsidRPr="00A634C4" w:rsidRDefault="00A634C4" w:rsidP="00A634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нашем педагогическом коллективе используется системный подход по повышению профессиональной компетентности молодых специалистов, что позволяет молодому педагогу быстро адаптироваться к работе в детском саду,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траектории. К каждому молодому специалисту прикреплен наставник из числа опытных педагогов.</w:t>
      </w: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Цель программы: </w:t>
      </w: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молодым специалистам, 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 </w:t>
      </w:r>
      <w:r w:rsidRPr="00A6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634C4" w:rsidRPr="00A634C4" w:rsidRDefault="00A634C4" w:rsidP="00A634C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A634C4" w:rsidRPr="00A634C4" w:rsidRDefault="00A634C4" w:rsidP="00A6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A634C4" w:rsidRPr="00A634C4" w:rsidRDefault="00A634C4" w:rsidP="00A6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:rsidR="00A634C4" w:rsidRPr="00A634C4" w:rsidRDefault="00A634C4" w:rsidP="00A6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планировать работу с молодым педагогом.</w:t>
      </w: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4C4" w:rsidRPr="00A634C4" w:rsidRDefault="00A634C4" w:rsidP="00A63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C4">
        <w:rPr>
          <w:rFonts w:ascii="Times New Roman" w:hAnsi="Times New Roman" w:cs="Times New Roman"/>
          <w:b/>
          <w:sz w:val="28"/>
          <w:szCs w:val="28"/>
        </w:rPr>
        <w:lastRenderedPageBreak/>
        <w:t>Предпо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лагаемые результаты реализации </w:t>
      </w:r>
      <w:r w:rsidRPr="00A634C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34C4" w:rsidRPr="00A634C4" w:rsidRDefault="00A634C4" w:rsidP="00A63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Рост профессиональной и методической компетенции молодого специалиста, повышение уровня его готовности к педагогической деятельности;</w:t>
      </w:r>
    </w:p>
    <w:p w:rsidR="00A634C4" w:rsidRPr="00A634C4" w:rsidRDefault="00A634C4" w:rsidP="00A63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Изученность молодым педагогом и применения на практике механизмов использования дидактического и наглядного материала;</w:t>
      </w:r>
    </w:p>
    <w:p w:rsidR="00A634C4" w:rsidRPr="00A634C4" w:rsidRDefault="00A634C4" w:rsidP="00A63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Владение классическими и инновационными технологиями обучения;</w:t>
      </w:r>
    </w:p>
    <w:p w:rsidR="00A634C4" w:rsidRPr="00A634C4" w:rsidRDefault="00A634C4" w:rsidP="00A63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 xml:space="preserve">Сформированное умение грамотного ведения рабочей документации (комплексно-тематического плана, календарно-тематического плана, плана по самообразованию, карты мониторинга и т.д.); </w:t>
      </w:r>
    </w:p>
    <w:p w:rsidR="00A634C4" w:rsidRPr="00A634C4" w:rsidRDefault="00A634C4" w:rsidP="00A63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Успешная адаптация в коллективе, качественные изменения отношений в нем;</w:t>
      </w:r>
    </w:p>
    <w:p w:rsidR="00A634C4" w:rsidRPr="00A634C4" w:rsidRDefault="00A634C4" w:rsidP="00A634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Достижения во взаимоотношениях с родителями воспитанников.</w:t>
      </w: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034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2266"/>
        <w:gridCol w:w="286"/>
        <w:gridCol w:w="1415"/>
        <w:gridCol w:w="286"/>
      </w:tblGrid>
      <w:tr w:rsidR="00A634C4" w:rsidRPr="00A634C4" w:rsidTr="00A634C4">
        <w:trPr>
          <w:gridAfter w:val="1"/>
          <w:wAfter w:w="286" w:type="dxa"/>
        </w:trPr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Содержание работы по наставничеству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Сроки</w:t>
            </w:r>
          </w:p>
        </w:tc>
      </w:tr>
      <w:tr w:rsidR="00A634C4" w:rsidRPr="00A634C4" w:rsidTr="00A634C4">
        <w:trPr>
          <w:trHeight w:val="352"/>
        </w:trPr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Знакомство с коллективом ДОУ.</w:t>
            </w:r>
          </w:p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возрастных особенностей детей 5-года жизни.</w:t>
            </w:r>
          </w:p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Рекомендации по безопасности детей в групповых помещениях, музыкальном/спортивном зале и тому подобное.</w:t>
            </w:r>
          </w:p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Анализ дидактического материала группы, составление совместного</w:t>
            </w:r>
            <w:r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плана</w:t>
            </w:r>
            <w:r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по обновлению.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Консультирование.</w:t>
            </w:r>
          </w:p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инструкции. Ответы на часто задаваемые наставником вопросы.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август</w:t>
            </w:r>
          </w:p>
        </w:tc>
      </w:tr>
      <w:tr w:rsidR="00A634C4" w:rsidRPr="00A634C4" w:rsidTr="00A634C4">
        <w:trPr>
          <w:gridAfter w:val="1"/>
          <w:wAfter w:w="286" w:type="dxa"/>
          <w:trHeight w:val="866"/>
        </w:trPr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Изучение инструктажа в учреждении. Тренировочные эвакуации.</w:t>
            </w:r>
          </w:p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Организация помощи в работе с документацией педагога: знакомство с Программой, по которой работает МДОУ №18, рабочей программы своей группы.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Содействовать в правильном заполнении инструкций, помочь педагогу прийти к осознанности их выполнения, разъяснить последствия не выполненного инструктажа.</w:t>
            </w:r>
          </w:p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Консультирование. Ответы на часто задаваемые наставником вопросы.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A634C4" w:rsidRPr="00A634C4" w:rsidRDefault="00A634C4" w:rsidP="00A63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C4">
        <w:rPr>
          <w:rFonts w:ascii="Times New Roman" w:hAnsi="Times New Roman" w:cs="Times New Roman"/>
          <w:b/>
          <w:sz w:val="28"/>
          <w:szCs w:val="28"/>
        </w:rPr>
        <w:t>План взаимодействия пары «наставник-наставляемый»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360"/>
        <w:gridCol w:w="2422"/>
        <w:gridCol w:w="1417"/>
      </w:tblGrid>
      <w:tr w:rsidR="00A634C4" w:rsidRPr="00A634C4" w:rsidTr="00A634C4"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Участие молодого специалиста в написании комплексно-тематического и календарно-тематического планов.</w:t>
            </w:r>
          </w:p>
          <w:p w:rsidR="00A634C4" w:rsidRPr="00A634C4" w:rsidRDefault="00A634C4" w:rsidP="00A634C4">
            <w:pPr>
              <w:wordWrap w:val="0"/>
              <w:spacing w:after="15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Выбор и формулировании темы самообразования, создание папки с планом по данной деятельности, постепенный набор материала.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Консультирование.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октябрь</w:t>
            </w:r>
          </w:p>
        </w:tc>
      </w:tr>
      <w:tr w:rsidR="00A634C4" w:rsidRPr="00A634C4" w:rsidTr="00A634C4">
        <w:tc>
          <w:tcPr>
            <w:tcW w:w="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Просмотр и анализ разнообразных методик ведения непрерывной образовательной деятельности, совместная проработка конспектов НОД согласно требованиям к структуре, подбор нужного дидактического материала для успешного хода НОД.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Посещение наставляемым НОД у наставника (согласно сетке)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ноябрь</w:t>
            </w:r>
          </w:p>
        </w:tc>
      </w:tr>
      <w:tr w:rsidR="00A634C4" w:rsidRPr="00A634C4" w:rsidTr="00A634C4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Проверка составленных конспектов. Проведение режимных моментов и некоторых единиц образовательной деятельности молодым специалистом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Анализ посещенных мероприятий.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декабрь</w:t>
            </w:r>
          </w:p>
        </w:tc>
      </w:tr>
      <w:tr w:rsidR="00A634C4" w:rsidRPr="00A634C4" w:rsidTr="00A634C4">
        <w:trPr>
          <w:trHeight w:val="10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Анализ возникающих психолого-педагогических ситуаций.  Учет стиля педагогического общения и взаимодействия. Использование здоровьесбережения, как педагогической технологии.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Тренинг или </w:t>
            </w:r>
            <w:proofErr w:type="spellStart"/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брейн</w:t>
            </w:r>
            <w:proofErr w:type="spellEnd"/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-ринг: «Как выйти из проблемной ситуации, возникающей в работе с детьми».</w:t>
            </w:r>
          </w:p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Консультирование.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январь</w:t>
            </w:r>
          </w:p>
        </w:tc>
      </w:tr>
      <w:tr w:rsidR="00A634C4" w:rsidRPr="00A634C4" w:rsidTr="00A634C4"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Подготовка к празднованию (утренник) «23 февраля -праздник пап», «8 марта-праздник мам», обновление информационных стендов.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Планирование. Контроль. Подведение итогов.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220"/>
        <w:gridCol w:w="2442"/>
        <w:gridCol w:w="1276"/>
      </w:tblGrid>
      <w:tr w:rsidR="00A634C4" w:rsidRPr="00A634C4" w:rsidTr="00A634C4"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Новые усовершенствованные формы взаимодействия с родителями воспитанников. Подготовка выступления на родительское собрание.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Консультирование наставником, участие молодого специалиста в организации собрания.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март</w:t>
            </w:r>
          </w:p>
        </w:tc>
      </w:tr>
      <w:tr w:rsidR="00A634C4" w:rsidRPr="00A634C4" w:rsidTr="00A634C4"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Ведение различной игровой деятельности детей.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Консультирование наставником, изучение литературы по данному вопросу.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апрель</w:t>
            </w:r>
          </w:p>
        </w:tc>
      </w:tr>
      <w:tr w:rsidR="00A634C4" w:rsidRPr="00A634C4" w:rsidTr="00A634C4"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Подготовка участков к летнему периоду.</w:t>
            </w:r>
          </w:p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Помощь в проведении внутреннего мониторинга развития детей средней группы. Составление справки по его результатам.</w:t>
            </w:r>
          </w:p>
          <w:p w:rsidR="00A634C4" w:rsidRP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Анализ достижений детей за учебный год. Составление плана по работе над ошибками.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Default="00A634C4" w:rsidP="00A634C4">
            <w:pPr>
              <w:wordWrap w:val="0"/>
              <w:spacing w:after="15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Консультирование. Самоанализ наставляемого.</w:t>
            </w:r>
          </w:p>
          <w:p w:rsidR="00A634C4" w:rsidRPr="00A634C4" w:rsidRDefault="00A634C4" w:rsidP="00A634C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A634C4" w:rsidRDefault="00A634C4" w:rsidP="00A634C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A634C4" w:rsidRPr="00A634C4" w:rsidRDefault="00A634C4" w:rsidP="00A634C4">
            <w:pPr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34C4" w:rsidRPr="00A634C4" w:rsidRDefault="00A634C4" w:rsidP="00A634C4">
            <w:pPr>
              <w:wordWrap w:val="0"/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май</w:t>
            </w:r>
          </w:p>
          <w:p w:rsidR="00A634C4" w:rsidRPr="00A634C4" w:rsidRDefault="00A634C4" w:rsidP="00A634C4">
            <w:pPr>
              <w:wordWrap w:val="0"/>
              <w:spacing w:after="15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634C4">
              <w:rPr>
                <w:rFonts w:ascii="Malgun Gothic" w:eastAsia="Malgun Gothic" w:hAnsi="Malgun Gothic" w:cs="Arial" w:hint="eastAsia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C4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мероприятий, поддерживающих реализацию программы наставничества</w:t>
      </w:r>
    </w:p>
    <w:p w:rsidR="00A634C4" w:rsidRPr="00A634C4" w:rsidRDefault="00A634C4" w:rsidP="00A63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A634C4" w:rsidRPr="00A634C4" w:rsidRDefault="00A634C4" w:rsidP="00A63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изучение инструктажей;</w:t>
      </w:r>
    </w:p>
    <w:p w:rsidR="00A634C4" w:rsidRPr="00A634C4" w:rsidRDefault="00A634C4" w:rsidP="00A63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тренинги;</w:t>
      </w:r>
    </w:p>
    <w:p w:rsidR="00A634C4" w:rsidRPr="00A634C4" w:rsidRDefault="00A634C4" w:rsidP="00A63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A634C4" w:rsidRPr="00A634C4" w:rsidRDefault="00A634C4" w:rsidP="00A63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A634C4">
        <w:rPr>
          <w:rFonts w:ascii="Times New Roman" w:hAnsi="Times New Roman" w:cs="Times New Roman"/>
          <w:sz w:val="28"/>
          <w:szCs w:val="28"/>
        </w:rPr>
        <w:t xml:space="preserve"> и режимных моментов;</w:t>
      </w:r>
    </w:p>
    <w:p w:rsidR="00A634C4" w:rsidRPr="00A634C4" w:rsidRDefault="00A634C4" w:rsidP="00A63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участие в родительских собраниях;</w:t>
      </w:r>
    </w:p>
    <w:p w:rsidR="00A634C4" w:rsidRDefault="00A634C4" w:rsidP="00A63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помощь в самоанализе.</w:t>
      </w:r>
    </w:p>
    <w:p w:rsidR="00A634C4" w:rsidRDefault="00A634C4" w:rsidP="00A634C4">
      <w:pPr>
        <w:rPr>
          <w:rFonts w:ascii="Times New Roman" w:hAnsi="Times New Roman" w:cs="Times New Roman"/>
          <w:sz w:val="28"/>
          <w:szCs w:val="28"/>
        </w:rPr>
      </w:pPr>
    </w:p>
    <w:p w:rsidR="00A634C4" w:rsidRDefault="00A634C4" w:rsidP="00A63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C4">
        <w:rPr>
          <w:rFonts w:ascii="Times New Roman" w:hAnsi="Times New Roman" w:cs="Times New Roman"/>
          <w:b/>
          <w:sz w:val="28"/>
          <w:szCs w:val="28"/>
        </w:rPr>
        <w:t>Перечень документов, регламентирующих реализацию программы наставничества</w:t>
      </w:r>
    </w:p>
    <w:p w:rsidR="00A634C4" w:rsidRPr="00A634C4" w:rsidRDefault="00A634C4" w:rsidP="00A63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 xml:space="preserve">приказ руководителя МДОУ №18 о назначении наставника молодому специалисту; </w:t>
      </w:r>
    </w:p>
    <w:p w:rsidR="00A634C4" w:rsidRPr="00A634C4" w:rsidRDefault="00A634C4" w:rsidP="00A63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 xml:space="preserve">план работы наставника; </w:t>
      </w:r>
    </w:p>
    <w:p w:rsidR="00A634C4" w:rsidRPr="00A634C4" w:rsidRDefault="00A634C4" w:rsidP="00A63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 xml:space="preserve">отчеты о деятельности наставника и наставляемого; </w:t>
      </w:r>
    </w:p>
    <w:p w:rsidR="00A634C4" w:rsidRPr="00A634C4" w:rsidRDefault="00A634C4" w:rsidP="00A63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характеристика о деятельности наставника от наставляемого;</w:t>
      </w:r>
    </w:p>
    <w:p w:rsidR="00A634C4" w:rsidRPr="00A634C4" w:rsidRDefault="00A634C4" w:rsidP="00A63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анкеты и анализ результатов анкетирования наставника и молодого педагога;</w:t>
      </w:r>
    </w:p>
    <w:p w:rsidR="00A634C4" w:rsidRPr="00A634C4" w:rsidRDefault="00A634C4" w:rsidP="00A63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4C4">
        <w:rPr>
          <w:rFonts w:ascii="Times New Roman" w:hAnsi="Times New Roman" w:cs="Times New Roman"/>
          <w:sz w:val="28"/>
          <w:szCs w:val="28"/>
        </w:rPr>
        <w:t>протокол заседания установочного педагогического совета (Педагогический совет №1 от 24.08.2021), на котором рассматривались вопросы наставничества на предстоящий учебный год.</w:t>
      </w:r>
    </w:p>
    <w:p w:rsidR="00A634C4" w:rsidRDefault="00A634C4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Default="00E314B2" w:rsidP="00A63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Pr="00E314B2" w:rsidRDefault="00E314B2" w:rsidP="00E31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B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314B2" w:rsidRPr="00E314B2" w:rsidRDefault="00E314B2" w:rsidP="00E31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4B2" w:rsidRPr="00E314B2" w:rsidRDefault="00E314B2" w:rsidP="00E31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B2">
        <w:rPr>
          <w:rFonts w:ascii="Times New Roman" w:hAnsi="Times New Roman" w:cs="Times New Roman"/>
          <w:sz w:val="28"/>
          <w:szCs w:val="28"/>
        </w:rPr>
        <w:t>1.</w:t>
      </w:r>
      <w:r w:rsidRPr="00E314B2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от 17.10.2013 г. № 1155 «Об утверждении федерального государственного стандарта дошкольного образования»,</w:t>
      </w:r>
    </w:p>
    <w:p w:rsidR="00E314B2" w:rsidRPr="00E314B2" w:rsidRDefault="00E314B2" w:rsidP="00E31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314B2">
        <w:rPr>
          <w:rFonts w:ascii="Times New Roman" w:hAnsi="Times New Roman" w:cs="Times New Roman"/>
          <w:sz w:val="28"/>
          <w:szCs w:val="28"/>
        </w:rPr>
        <w:t>Федеральный Закон от 29.12. 2012 «Об образовании в РФ»,</w:t>
      </w:r>
    </w:p>
    <w:p w:rsidR="00E314B2" w:rsidRPr="00E314B2" w:rsidRDefault="00E314B2" w:rsidP="00E31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E314B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314B2">
        <w:rPr>
          <w:rFonts w:ascii="Times New Roman" w:hAnsi="Times New Roman" w:cs="Times New Roman"/>
          <w:sz w:val="28"/>
          <w:szCs w:val="28"/>
        </w:rPr>
        <w:t xml:space="preserve">Инновационные процессы в современном дошкольном образовании» Л.П. Пяткова, О. А. </w:t>
      </w:r>
      <w:proofErr w:type="spellStart"/>
      <w:r w:rsidRPr="00E314B2">
        <w:rPr>
          <w:rFonts w:ascii="Times New Roman" w:hAnsi="Times New Roman" w:cs="Times New Roman"/>
          <w:sz w:val="28"/>
          <w:szCs w:val="28"/>
        </w:rPr>
        <w:t>Стальбовская</w:t>
      </w:r>
      <w:proofErr w:type="spellEnd"/>
      <w:r w:rsidRPr="00E314B2">
        <w:rPr>
          <w:rFonts w:ascii="Times New Roman" w:hAnsi="Times New Roman" w:cs="Times New Roman"/>
          <w:sz w:val="28"/>
          <w:szCs w:val="28"/>
        </w:rPr>
        <w:t>, С. В. Ушакова, 2013</w:t>
      </w:r>
    </w:p>
    <w:p w:rsidR="00E314B2" w:rsidRPr="00E314B2" w:rsidRDefault="00E314B2" w:rsidP="00E31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Pr="00E314B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314B2">
        <w:rPr>
          <w:rFonts w:ascii="Times New Roman" w:hAnsi="Times New Roman" w:cs="Times New Roman"/>
          <w:sz w:val="28"/>
          <w:szCs w:val="28"/>
        </w:rPr>
        <w:t xml:space="preserve">Освоение образовательной области «Труд» Е.А. </w:t>
      </w:r>
      <w:proofErr w:type="spellStart"/>
      <w:r w:rsidRPr="00E314B2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E314B2">
        <w:rPr>
          <w:rFonts w:ascii="Times New Roman" w:hAnsi="Times New Roman" w:cs="Times New Roman"/>
          <w:sz w:val="28"/>
          <w:szCs w:val="28"/>
        </w:rPr>
        <w:t xml:space="preserve">, И. Г. Истомина, Е. В. </w:t>
      </w:r>
      <w:proofErr w:type="spellStart"/>
      <w:r w:rsidRPr="00E314B2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E314B2">
        <w:rPr>
          <w:rFonts w:ascii="Times New Roman" w:hAnsi="Times New Roman" w:cs="Times New Roman"/>
          <w:sz w:val="28"/>
          <w:szCs w:val="28"/>
        </w:rPr>
        <w:t xml:space="preserve">. 2014 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314B2" w:rsidRPr="00E314B2" w:rsidSect="00A634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7887"/>
    <w:multiLevelType w:val="hybridMultilevel"/>
    <w:tmpl w:val="4E1E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5F0"/>
    <w:multiLevelType w:val="hybridMultilevel"/>
    <w:tmpl w:val="E098E5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CAF151B"/>
    <w:multiLevelType w:val="hybridMultilevel"/>
    <w:tmpl w:val="D0EC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C68EE"/>
    <w:multiLevelType w:val="hybridMultilevel"/>
    <w:tmpl w:val="A658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EF"/>
    <w:rsid w:val="000D37EF"/>
    <w:rsid w:val="00A634C4"/>
    <w:rsid w:val="00DB21E2"/>
    <w:rsid w:val="00E3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9B7B-649F-4A97-8C6B-FC918AE0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Альянов</dc:creator>
  <cp:keywords/>
  <dc:description/>
  <cp:lastModifiedBy>Альянов</cp:lastModifiedBy>
  <cp:revision>2</cp:revision>
  <dcterms:created xsi:type="dcterms:W3CDTF">2021-11-06T10:32:00Z</dcterms:created>
  <dcterms:modified xsi:type="dcterms:W3CDTF">2021-11-06T10:45:00Z</dcterms:modified>
</cp:coreProperties>
</file>