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Представляю вашему вниманию интерактивную папку </w:t>
      </w:r>
      <w:proofErr w:type="spellStart"/>
      <w:r w:rsidRPr="00715BFC">
        <w:rPr>
          <w:color w:val="111111"/>
        </w:rPr>
        <w:t>лэпбук</w:t>
      </w:r>
      <w:proofErr w:type="spellEnd"/>
      <w:r w:rsidRPr="00715BFC">
        <w:rPr>
          <w:color w:val="111111"/>
        </w:rPr>
        <w:t xml:space="preserve"> "Творчество А. С. Пушкина".</w:t>
      </w:r>
    </w:p>
    <w:p w:rsidR="008E39E8" w:rsidRPr="00715BFC" w:rsidRDefault="008E39E8" w:rsidP="00715BFC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Он включает в себя различные творческие задания, привлекает детей своей необычной формой, разнообразием игр и заданий. Ребенок усваивает материал без всяких усилий.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С помощью </w:t>
      </w:r>
      <w:proofErr w:type="gramStart"/>
      <w:r w:rsidRPr="00715BFC">
        <w:rPr>
          <w:color w:val="111111"/>
        </w:rPr>
        <w:t>данного</w:t>
      </w:r>
      <w:proofErr w:type="gramEnd"/>
      <w:r w:rsidRPr="00715BFC">
        <w:rPr>
          <w:color w:val="111111"/>
        </w:rPr>
        <w:t xml:space="preserve"> </w:t>
      </w:r>
      <w:proofErr w:type="spellStart"/>
      <w:r w:rsidRPr="00715BFC">
        <w:rPr>
          <w:color w:val="111111"/>
        </w:rPr>
        <w:t>лэпбука</w:t>
      </w:r>
      <w:proofErr w:type="spellEnd"/>
      <w:r w:rsidRPr="00715BFC">
        <w:rPr>
          <w:color w:val="111111"/>
        </w:rPr>
        <w:t xml:space="preserve"> можно решать следующие задачи: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- развивать познавательный интерес к творчеству А. С. Пушкина;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- учить узнавать произведения А. С. Пушкина по иллюстрациям;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- развивать речь, память, творческое мышление, воображение, мелкую моторику, </w:t>
      </w:r>
      <w:proofErr w:type="spellStart"/>
      <w:r w:rsidRPr="00715BFC">
        <w:rPr>
          <w:color w:val="111111"/>
        </w:rPr>
        <w:t>смкалку</w:t>
      </w:r>
      <w:proofErr w:type="spellEnd"/>
      <w:r w:rsidRPr="00715BFC">
        <w:rPr>
          <w:color w:val="111111"/>
        </w:rPr>
        <w:t>;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- воспитывать любовь к произведениям А.С.Пушкина.</w:t>
      </w:r>
    </w:p>
    <w:p w:rsidR="008E39E8" w:rsidRPr="00715BFC" w:rsidRDefault="008E39E8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Содержание </w:t>
      </w:r>
      <w:proofErr w:type="spellStart"/>
      <w:r w:rsidRPr="00715BFC">
        <w:rPr>
          <w:color w:val="111111"/>
        </w:rPr>
        <w:t>лэпбука</w:t>
      </w:r>
      <w:proofErr w:type="spellEnd"/>
      <w:r w:rsidRPr="00715BFC">
        <w:rPr>
          <w:color w:val="111111"/>
        </w:rPr>
        <w:t>:</w:t>
      </w:r>
    </w:p>
    <w:p w:rsidR="00715BFC" w:rsidRPr="00715BFC" w:rsidRDefault="00715BFC" w:rsidP="00715BFC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1.Книжка-малышка «Александр </w:t>
      </w:r>
      <w:proofErr w:type="spellStart"/>
      <w:r w:rsidRPr="00715BFC">
        <w:rPr>
          <w:color w:val="111111"/>
        </w:rPr>
        <w:t>Секргеевич</w:t>
      </w:r>
      <w:proofErr w:type="spellEnd"/>
      <w:r w:rsidRPr="00715BFC">
        <w:rPr>
          <w:color w:val="111111"/>
        </w:rPr>
        <w:t xml:space="preserve"> Пушкин»</w:t>
      </w:r>
    </w:p>
    <w:p w:rsidR="008E39E8" w:rsidRPr="00715BFC" w:rsidRDefault="00715BFC" w:rsidP="00715BFC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2</w:t>
      </w:r>
      <w:r w:rsidR="008E39E8" w:rsidRPr="00715BFC">
        <w:rPr>
          <w:color w:val="111111"/>
        </w:rPr>
        <w:t>. Дидактическая игра "Назови сказочных героев из стихотворения "У Лукоморья""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3</w:t>
      </w:r>
      <w:r w:rsidR="008E39E8" w:rsidRPr="00715BFC">
        <w:rPr>
          <w:color w:val="111111"/>
        </w:rPr>
        <w:t>. Дидактическая игра</w:t>
      </w:r>
      <w:r w:rsidRPr="00715BFC">
        <w:rPr>
          <w:color w:val="111111"/>
        </w:rPr>
        <w:t xml:space="preserve"> "Перескажи события сказки по иллюстрации»</w:t>
      </w:r>
    </w:p>
    <w:p w:rsidR="00715BFC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4. Расскажи «Сказка о рыбаке и рыбке»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5</w:t>
      </w:r>
      <w:r w:rsidR="008E39E8" w:rsidRPr="00715BFC">
        <w:rPr>
          <w:color w:val="111111"/>
        </w:rPr>
        <w:t>. Дидактическая игра "Назови  героев сказки".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6. Книжка-веер </w:t>
      </w:r>
      <w:r w:rsidR="008E39E8" w:rsidRPr="00715BFC">
        <w:rPr>
          <w:color w:val="111111"/>
        </w:rPr>
        <w:t xml:space="preserve"> "Загадки"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7</w:t>
      </w:r>
      <w:r w:rsidR="008E39E8" w:rsidRPr="00715BFC">
        <w:rPr>
          <w:color w:val="111111"/>
        </w:rPr>
        <w:t>. Дидактическая игра "</w:t>
      </w:r>
      <w:proofErr w:type="gramStart"/>
      <w:r w:rsidR="008E39E8" w:rsidRPr="00715BFC">
        <w:rPr>
          <w:color w:val="111111"/>
        </w:rPr>
        <w:t>Предметы</w:t>
      </w:r>
      <w:proofErr w:type="gramEnd"/>
      <w:r w:rsidR="008E39E8" w:rsidRPr="00715BFC">
        <w:rPr>
          <w:color w:val="111111"/>
        </w:rPr>
        <w:t xml:space="preserve"> из каких сказок? Кому они принадлежат?"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8</w:t>
      </w:r>
      <w:r w:rsidR="008E39E8" w:rsidRPr="00715BFC">
        <w:rPr>
          <w:color w:val="111111"/>
        </w:rPr>
        <w:t>. Дидактическая игра «Назови сказку по почитанному отрывку»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9</w:t>
      </w:r>
      <w:r w:rsidR="008E39E8" w:rsidRPr="00715BFC">
        <w:rPr>
          <w:color w:val="111111"/>
        </w:rPr>
        <w:t>. Стихи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10</w:t>
      </w:r>
      <w:r w:rsidR="008E39E8" w:rsidRPr="00715BFC">
        <w:rPr>
          <w:color w:val="111111"/>
        </w:rPr>
        <w:t>. Дидактическая игра "Найди пару из одной сказки"</w:t>
      </w:r>
    </w:p>
    <w:p w:rsidR="00715BFC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11. Дидактическая игра  «Найди заплатку»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12</w:t>
      </w:r>
      <w:r w:rsidR="008E39E8" w:rsidRPr="00715BFC">
        <w:rPr>
          <w:color w:val="111111"/>
        </w:rPr>
        <w:t xml:space="preserve">. Дидактическая игра "В кого превращается </w:t>
      </w:r>
      <w:proofErr w:type="spellStart"/>
      <w:r w:rsidR="008E39E8" w:rsidRPr="00715BFC">
        <w:rPr>
          <w:color w:val="111111"/>
        </w:rPr>
        <w:t>Гвидон</w:t>
      </w:r>
      <w:proofErr w:type="spellEnd"/>
      <w:r w:rsidR="008E39E8" w:rsidRPr="00715BFC">
        <w:rPr>
          <w:color w:val="111111"/>
        </w:rPr>
        <w:t>?"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13</w:t>
      </w:r>
      <w:r w:rsidR="008E39E8" w:rsidRPr="00715BFC">
        <w:rPr>
          <w:color w:val="111111"/>
        </w:rPr>
        <w:t>. Лабиринты по сказкам А.С.Пушкина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14</w:t>
      </w:r>
      <w:r w:rsidR="008E39E8" w:rsidRPr="00715BFC">
        <w:rPr>
          <w:color w:val="111111"/>
        </w:rPr>
        <w:t>. Раскрась картинку.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 xml:space="preserve">15. Собери </w:t>
      </w:r>
      <w:proofErr w:type="spellStart"/>
      <w:r w:rsidRPr="00715BFC">
        <w:rPr>
          <w:color w:val="111111"/>
        </w:rPr>
        <w:t>пазлы</w:t>
      </w:r>
      <w:proofErr w:type="spellEnd"/>
      <w:r w:rsidR="008E39E8" w:rsidRPr="00715BFC">
        <w:rPr>
          <w:color w:val="111111"/>
        </w:rPr>
        <w:t>.</w:t>
      </w:r>
    </w:p>
    <w:p w:rsidR="008E39E8" w:rsidRPr="00715BFC" w:rsidRDefault="00715BFC" w:rsidP="00715BFC">
      <w:pPr>
        <w:pStyle w:val="a3"/>
        <w:shd w:val="clear" w:color="auto" w:fill="FFFFFF"/>
        <w:spacing w:before="372" w:beforeAutospacing="0" w:after="372" w:afterAutospacing="0"/>
        <w:ind w:firstLine="360"/>
        <w:contextualSpacing/>
        <w:rPr>
          <w:color w:val="111111"/>
        </w:rPr>
      </w:pPr>
      <w:r w:rsidRPr="00715BFC">
        <w:rPr>
          <w:color w:val="111111"/>
        </w:rPr>
        <w:t>16</w:t>
      </w:r>
      <w:r w:rsidR="008E39E8" w:rsidRPr="00715BFC">
        <w:rPr>
          <w:color w:val="111111"/>
        </w:rPr>
        <w:t>. Настольная игра «Сказочное домино»</w:t>
      </w:r>
    </w:p>
    <w:p w:rsidR="00EC2EC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436" cy="3531476"/>
            <wp:effectExtent l="19050" t="0" r="9364" b="0"/>
            <wp:docPr id="1" name="Рисунок 1" descr="C:\Users\123\Desktop\Пушкин\20211209_13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ушкин\20211209_135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54" t="5292" r="8488" b="1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36" cy="353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187" cy="2853558"/>
            <wp:effectExtent l="19050" t="0" r="0" b="0"/>
            <wp:docPr id="2" name="Рисунок 2" descr="C:\Users\123\Desktop\Пушкин\20211209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ушкин\20211209_135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261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7" cy="2853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8860" cy="2821940"/>
            <wp:effectExtent l="19050" t="0" r="2540" b="0"/>
            <wp:docPr id="3" name="Рисунок 3" descr="C:\Users\123\Desktop\Пушкин\20211209_13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ушкин\20211209_13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9042" cy="2853558"/>
            <wp:effectExtent l="19050" t="0" r="0" b="0"/>
            <wp:docPr id="4" name="Рисунок 4" descr="C:\Users\123\Desktop\Пушкин\20211209_1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Пушкин\20211209_14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42" cy="2856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7110" cy="3042920"/>
            <wp:effectExtent l="19050" t="0" r="0" b="0"/>
            <wp:docPr id="5" name="Рисунок 5" descr="C:\Users\123\Desktop\Пушкин\20211209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Пушкин\20211209_14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5995" cy="3357880"/>
            <wp:effectExtent l="19050" t="0" r="8255" b="0"/>
            <wp:docPr id="6" name="Рисунок 6" descr="C:\Users\123\Desktop\Пушкин\20211209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Пушкин\20211209_14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84245" cy="3027045"/>
            <wp:effectExtent l="19050" t="0" r="1905" b="0"/>
            <wp:docPr id="7" name="Рисунок 7" descr="C:\Users\123\Desktop\Пушкин\20211209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Пушкин\20211209_14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302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8370" cy="2916555"/>
            <wp:effectExtent l="19050" t="0" r="0" b="0"/>
            <wp:docPr id="8" name="Рисунок 8" descr="C:\Users\123\Desktop\Пушкин\20211209_14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Пушкин\20211209_14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572" cy="2871779"/>
            <wp:effectExtent l="19050" t="0" r="2628" b="0"/>
            <wp:docPr id="9" name="Рисунок 9" descr="C:\Users\123\Desktop\Пушкин\20211209_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ушкин\20211209_14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49" cy="2874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5612" cy="3101359"/>
            <wp:effectExtent l="19050" t="0" r="7138" b="0"/>
            <wp:docPr id="10" name="Рисунок 10" descr="C:\Users\123\Desktop\Пушкин\20211209_1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ушкин\20211209_140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86" cy="3106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950" cy="3121573"/>
            <wp:effectExtent l="19050" t="0" r="0" b="0"/>
            <wp:docPr id="11" name="Рисунок 11" descr="C:\Users\123\Desktop\Пушкин\20211209_14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ушкин\20211209_140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81" cy="312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0022" cy="2490952"/>
            <wp:effectExtent l="19050" t="0" r="0" b="0"/>
            <wp:docPr id="12" name="Рисунок 12" descr="C:\Users\123\Desktop\Пушкин\20211209_1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Пушкин\20211209_140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22" cy="249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3917" cy="3133780"/>
            <wp:effectExtent l="19050" t="0" r="7883" b="0"/>
            <wp:docPr id="13" name="Рисунок 13" descr="C:\Users\123\Desktop\Пушкин\20211209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Пушкин\20211209_140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75" cy="313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383" cy="2806262"/>
            <wp:effectExtent l="19050" t="0" r="417" b="0"/>
            <wp:docPr id="14" name="Рисунок 14" descr="C:\Users\123\Desktop\Пушкин\20211209_14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Пушкин\20211209_141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05" cy="2808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270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F2270" w:rsidRPr="00715BFC" w:rsidRDefault="001F2270" w:rsidP="001F227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8101" cy="2869324"/>
            <wp:effectExtent l="19050" t="0" r="0" b="0"/>
            <wp:docPr id="15" name="Рисунок 15" descr="C:\Users\123\Desktop\Пушкин\20211209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Пушкин\20211209_141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16" cy="2871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F2270" w:rsidRPr="00715BFC" w:rsidSect="00EC2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E39E8"/>
    <w:rsid w:val="001F2270"/>
    <w:rsid w:val="00715BFC"/>
    <w:rsid w:val="008E39E8"/>
    <w:rsid w:val="00EC2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2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2021-12-12T06:33:00Z</dcterms:created>
  <dcterms:modified xsi:type="dcterms:W3CDTF">2021-12-12T07:33:00Z</dcterms:modified>
</cp:coreProperties>
</file>