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Pr="00696EFD" w:rsidRDefault="00ED3854" w:rsidP="00ED38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EFD">
        <w:rPr>
          <w:rFonts w:ascii="Times New Roman" w:hAnsi="Times New Roman" w:cs="Times New Roman"/>
          <w:sz w:val="28"/>
          <w:szCs w:val="28"/>
        </w:rPr>
        <w:t>«Использование нестандартного физкультурного оборудования в совместной деятельности инструктора по ФК и детей дошкольного возраста по плаванию в условиях ДОУ»</w:t>
      </w: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EFD" w:rsidRDefault="00696EFD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EFD" w:rsidRDefault="00696EFD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P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3854">
        <w:rPr>
          <w:rFonts w:ascii="Times New Roman" w:hAnsi="Times New Roman" w:cs="Times New Roman"/>
          <w:sz w:val="28"/>
          <w:szCs w:val="28"/>
        </w:rPr>
        <w:t>МБДОУ «ЦРР – детский сад № 57»</w:t>
      </w:r>
    </w:p>
    <w:p w:rsidR="00ED3854" w:rsidRP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3854">
        <w:rPr>
          <w:rFonts w:ascii="Times New Roman" w:hAnsi="Times New Roman" w:cs="Times New Roman"/>
          <w:sz w:val="28"/>
          <w:szCs w:val="28"/>
        </w:rPr>
        <w:t>Виноградова Марина Юрьевна</w:t>
      </w:r>
    </w:p>
    <w:p w:rsidR="00ED3854" w:rsidRP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3854">
        <w:rPr>
          <w:rFonts w:ascii="Times New Roman" w:hAnsi="Times New Roman" w:cs="Times New Roman"/>
          <w:sz w:val="28"/>
          <w:szCs w:val="28"/>
        </w:rPr>
        <w:t>инструктор по ФК (бассейн)</w:t>
      </w:r>
    </w:p>
    <w:p w:rsidR="00ED3854" w:rsidRP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3854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ED3854" w:rsidRP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854" w:rsidRP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54" w:rsidRP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854" w:rsidRPr="00ED3854" w:rsidRDefault="00ED3854" w:rsidP="00ED38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854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ED3854" w:rsidRPr="00ED3854" w:rsidRDefault="00ED3854" w:rsidP="00ED38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854" w:rsidRPr="00ED3854" w:rsidRDefault="00ED3854" w:rsidP="00ED38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385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D385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D3854">
        <w:rPr>
          <w:rFonts w:ascii="Times New Roman" w:hAnsi="Times New Roman" w:cs="Times New Roman"/>
          <w:sz w:val="28"/>
          <w:szCs w:val="28"/>
        </w:rPr>
        <w:t>еверск</w:t>
      </w:r>
      <w:proofErr w:type="spellEnd"/>
    </w:p>
    <w:p w:rsidR="00ED3854" w:rsidRPr="00ED3854" w:rsidRDefault="00ED3854" w:rsidP="00F078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891" w:rsidRDefault="00F07891" w:rsidP="00F078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FE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5FEC">
        <w:rPr>
          <w:rFonts w:ascii="Times New Roman" w:hAnsi="Times New Roman" w:cs="Times New Roman"/>
          <w:sz w:val="28"/>
          <w:szCs w:val="28"/>
        </w:rPr>
        <w:t xml:space="preserve">Здоровье – одно из основных условий, определяющих возможность полноценного физического и психического развития ребёнка. Оно зависит от таких факторов, как здоровье родителей (наследственность), от экологической обстановки, условий жизни, воспитания ребёнка в семье. Также значимым фактором является система воспитания и обучения, включая физическое развитие, охрану психического здоровья, организацию медицинской помощи.    </w:t>
      </w:r>
    </w:p>
    <w:p w:rsidR="00F07891" w:rsidRPr="00CB5FEC" w:rsidRDefault="00F07891" w:rsidP="00F078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5FEC">
        <w:rPr>
          <w:sz w:val="28"/>
          <w:szCs w:val="28"/>
        </w:rPr>
        <w:t xml:space="preserve">Основной формой укрепления здоровья ребёнка, несомненно, являются физические упражнения и посещение бассейна. Занятия по обучению детей плаванию проводятся с применением </w:t>
      </w:r>
      <w:proofErr w:type="spellStart"/>
      <w:r w:rsidRPr="00CB5FEC">
        <w:rPr>
          <w:sz w:val="28"/>
          <w:szCs w:val="28"/>
        </w:rPr>
        <w:t>здоровьесберегающих</w:t>
      </w:r>
      <w:proofErr w:type="spellEnd"/>
      <w:r w:rsidRPr="00CB5FEC">
        <w:rPr>
          <w:sz w:val="28"/>
          <w:szCs w:val="28"/>
        </w:rPr>
        <w:t xml:space="preserve"> технологий: дыхательные упражнения, профилактика нарушения осанки и плоскостопия, закаливание. </w:t>
      </w:r>
    </w:p>
    <w:p w:rsidR="00F07891" w:rsidRPr="00DC3C9D" w:rsidRDefault="00F07891" w:rsidP="00F078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FEC">
        <w:rPr>
          <w:sz w:val="28"/>
          <w:szCs w:val="28"/>
        </w:rPr>
        <w:t xml:space="preserve">      </w:t>
      </w:r>
      <w:r w:rsidRPr="00DC3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Средством, способствующим снятию эмоционального напряжения, привлекающим внимание, мотивирующим на занятия в бассейне служит нестандартное оборудование. </w:t>
      </w:r>
      <w:r w:rsidRPr="00DC3C9D">
        <w:rPr>
          <w:rFonts w:ascii="Times New Roman" w:hAnsi="Times New Roman" w:cs="Times New Roman"/>
          <w:sz w:val="28"/>
          <w:szCs w:val="28"/>
        </w:rPr>
        <w:t xml:space="preserve">Чтобы еще больше заинтересовать детей я стала активно использовать его на занятиях в бассейне. Такое оборудование вызывает у детей особый интерес к занятию, повышает их двигательную активность, развивает творческий потенциал. Все занятия основаны на использовании подвижных и тематических игр и игровых упражнений, что способствует развитию образного мышления, создаёт хорошее настроение, положительно влияет на последующую деятельность.        </w:t>
      </w:r>
    </w:p>
    <w:p w:rsidR="00F07891" w:rsidRPr="00CB5FEC" w:rsidRDefault="00F07891" w:rsidP="00F0789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B5FEC">
        <w:rPr>
          <w:rFonts w:ascii="Times New Roman" w:hAnsi="Times New Roman" w:cs="Times New Roman"/>
          <w:sz w:val="28"/>
          <w:szCs w:val="28"/>
        </w:rPr>
        <w:t xml:space="preserve">Многообразен и непредсказуем мир вещей, способных обрести вторую жизнь благодаря творчеству, выдумке и умелым рукам. Не одно поколение использовало для реализации своих фантазий катушки, спичечные коробки и другой бросовый материал. На смену исчезающим бытовым любимцам </w:t>
      </w:r>
      <w:r>
        <w:rPr>
          <w:rFonts w:ascii="Times New Roman" w:hAnsi="Times New Roman" w:cs="Times New Roman"/>
          <w:sz w:val="28"/>
          <w:szCs w:val="28"/>
        </w:rPr>
        <w:t>приходят</w:t>
      </w:r>
      <w:r w:rsidRPr="00CB5FEC">
        <w:rPr>
          <w:rFonts w:ascii="Times New Roman" w:hAnsi="Times New Roman" w:cs="Times New Roman"/>
          <w:sz w:val="28"/>
          <w:szCs w:val="28"/>
        </w:rPr>
        <w:t xml:space="preserve"> современные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(бросовый материал), которые привлекают</w:t>
      </w:r>
      <w:r w:rsidRPr="00CB5FEC">
        <w:rPr>
          <w:rFonts w:ascii="Times New Roman" w:hAnsi="Times New Roman" w:cs="Times New Roman"/>
          <w:sz w:val="28"/>
          <w:szCs w:val="28"/>
        </w:rPr>
        <w:t xml:space="preserve"> нас необычными формами: футляры от «киндер-сю</w:t>
      </w:r>
      <w:r>
        <w:rPr>
          <w:rFonts w:ascii="Times New Roman" w:hAnsi="Times New Roman" w:cs="Times New Roman"/>
          <w:sz w:val="28"/>
          <w:szCs w:val="28"/>
        </w:rPr>
        <w:t>рпризов», пластиковые бутылочки</w:t>
      </w:r>
      <w:r w:rsidRPr="00CB5FEC">
        <w:rPr>
          <w:rFonts w:ascii="Times New Roman" w:hAnsi="Times New Roman" w:cs="Times New Roman"/>
          <w:sz w:val="28"/>
          <w:szCs w:val="28"/>
        </w:rPr>
        <w:t>, а также всевозможные упаковки, резиновые пробки, фломастеры, крышки от пластмасс</w:t>
      </w:r>
      <w:r>
        <w:rPr>
          <w:rFonts w:ascii="Times New Roman" w:hAnsi="Times New Roman" w:cs="Times New Roman"/>
          <w:sz w:val="28"/>
          <w:szCs w:val="28"/>
        </w:rPr>
        <w:t>овых бутылок, поролон, различная</w:t>
      </w:r>
      <w:r w:rsidRPr="00CB5FEC">
        <w:rPr>
          <w:rFonts w:ascii="Times New Roman" w:hAnsi="Times New Roman" w:cs="Times New Roman"/>
          <w:sz w:val="28"/>
          <w:szCs w:val="28"/>
        </w:rPr>
        <w:t xml:space="preserve"> ткань и т.д. Эти, бесполезные на первый взгляд, предметы превратились в забавные игрушки и пособия для выполнения различных спортивных упражнений и  игр. </w:t>
      </w:r>
      <w:r w:rsidRPr="00CB5FEC">
        <w:rPr>
          <w:sz w:val="28"/>
          <w:szCs w:val="28"/>
        </w:rPr>
        <w:t xml:space="preserve">           </w:t>
      </w:r>
    </w:p>
    <w:p w:rsidR="00F07891" w:rsidRPr="00C62D96" w:rsidRDefault="00F07891" w:rsidP="00F07891">
      <w:pPr>
        <w:pStyle w:val="a3"/>
        <w:spacing w:before="0" w:beforeAutospacing="0" w:after="0" w:afterAutospacing="0"/>
        <w:ind w:firstLine="993"/>
        <w:jc w:val="both"/>
        <w:rPr>
          <w:i/>
          <w:sz w:val="20"/>
          <w:szCs w:val="20"/>
        </w:rPr>
      </w:pPr>
      <w:r w:rsidRPr="008C2297">
        <w:rPr>
          <w:sz w:val="28"/>
          <w:szCs w:val="28"/>
        </w:rPr>
        <w:t>Современные  требования жизни таковы, что увеличение информационной нагрузки и усложнение образовательных программ предназначенных для детей дошкольного возраста, вероятно, неизбежны. В дошкольном возрасте мозг ребенка еще гибок и подвержен влиянию извне. Вся информация, полученная в этом возрасте, воспринимается априори единственной и не подлежит сомнению – поэтому очень важно использовать нестандартное оборудование грамотно, с пользой для здоровья дошкольников, с подбором правильных цветов. Применение авторского нестандартного оборудования</w:t>
      </w:r>
      <w:r>
        <w:rPr>
          <w:sz w:val="28"/>
          <w:szCs w:val="28"/>
        </w:rPr>
        <w:t xml:space="preserve"> «вертушки», «волшебные стаканчики», «фонарики»,</w:t>
      </w:r>
      <w:r w:rsidRPr="008C2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«кубик - </w:t>
      </w:r>
      <w:proofErr w:type="spellStart"/>
      <w:r>
        <w:rPr>
          <w:sz w:val="28"/>
          <w:szCs w:val="28"/>
        </w:rPr>
        <w:t>рубик</w:t>
      </w:r>
      <w:proofErr w:type="spellEnd"/>
      <w:r>
        <w:rPr>
          <w:sz w:val="28"/>
          <w:szCs w:val="28"/>
        </w:rPr>
        <w:t xml:space="preserve">», «палочки-выручалочки» и т.д. </w:t>
      </w:r>
      <w:r w:rsidRPr="008C2297">
        <w:rPr>
          <w:sz w:val="28"/>
          <w:szCs w:val="28"/>
        </w:rPr>
        <w:t>в полной мере позволило мне сохранить темп физкультурного занятия, его моторную плотность, оздоровительно-тренирующий эффект физической нагрузки, эмоциональную насыщенность. Нестандартное оборудование – это всегда дополнительный стимул для моей работы</w:t>
      </w:r>
      <w:r w:rsidRPr="00C62D9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F07891" w:rsidRDefault="00F07891" w:rsidP="00F0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D07549">
        <w:rPr>
          <w:rFonts w:ascii="Times New Roman" w:hAnsi="Times New Roman" w:cs="Times New Roman"/>
          <w:sz w:val="28"/>
          <w:szCs w:val="28"/>
        </w:rPr>
        <w:t>После того как было изготовлено нестандартное оборудование для развития базовых умений, я увидела, что это оборудование может работать и для интеграции различных видов деятельности. Ведь дошкольная педагогика должна сохранить приоритетность законов физиологического развития ребенка, в соответствии с которыми недопустимы превышение длительности и количества занятий в течение дня, сокращения времени в свободной и двигательной деятельности, прогулок. Применение нестандартного оборудования на занятиях по обучению плаванию позволяют обеспечить эмоциональное благополучие детей через непосредственное общение с каждым ребенком, а так же способствует созданию условий для поддержки детской инициативы и самостоятельности в этапе занятия - свободное плавание. Именно поэтому такую актуальность и важность для современного дошкольного образования и приобретают интегрированные занятия. Интеграция в современном обществе объясняет необходимость интеграции в образовании.</w:t>
      </w:r>
      <w:r>
        <w:t xml:space="preserve"> </w:t>
      </w:r>
      <w:r w:rsidRPr="00CB5FEC">
        <w:rPr>
          <w:rFonts w:ascii="Times New Roman" w:hAnsi="Times New Roman" w:cs="Times New Roman"/>
          <w:sz w:val="28"/>
          <w:szCs w:val="28"/>
        </w:rPr>
        <w:t>Использование нестандартного оборудования  и инвентаря на занятиях позволяет заинтересовать дошкольников занятиями в б</w:t>
      </w:r>
      <w:r>
        <w:rPr>
          <w:rFonts w:ascii="Times New Roman" w:hAnsi="Times New Roman" w:cs="Times New Roman"/>
          <w:sz w:val="28"/>
          <w:szCs w:val="28"/>
        </w:rPr>
        <w:t>ассейне, расширить материально-</w:t>
      </w:r>
      <w:r w:rsidRPr="00CB5FEC">
        <w:rPr>
          <w:rFonts w:ascii="Times New Roman" w:hAnsi="Times New Roman" w:cs="Times New Roman"/>
          <w:sz w:val="28"/>
          <w:szCs w:val="28"/>
        </w:rPr>
        <w:t xml:space="preserve">техническую базу в ДОУ независимо от их финансового положения. Интерес детей к различным новшествам вызывает положительные эмоции, что тонизирует организм ребёнка в целом. Нестандартное оборудование объединяет </w:t>
      </w:r>
      <w:r>
        <w:rPr>
          <w:rFonts w:ascii="Times New Roman" w:hAnsi="Times New Roman" w:cs="Times New Roman"/>
          <w:sz w:val="28"/>
          <w:szCs w:val="28"/>
        </w:rPr>
        <w:t>плавание</w:t>
      </w:r>
      <w:r w:rsidRPr="00CB5FEC">
        <w:rPr>
          <w:rFonts w:ascii="Times New Roman" w:hAnsi="Times New Roman" w:cs="Times New Roman"/>
          <w:sz w:val="28"/>
          <w:szCs w:val="28"/>
        </w:rPr>
        <w:t xml:space="preserve"> с игрой, создает условия для наиболее полного самовыражения ребенка в двигательной деятельности.            </w:t>
      </w:r>
    </w:p>
    <w:p w:rsidR="00F07891" w:rsidRDefault="00F07891" w:rsidP="00F0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5FEC">
        <w:rPr>
          <w:rFonts w:ascii="Times New Roman" w:hAnsi="Times New Roman" w:cs="Times New Roman"/>
          <w:sz w:val="28"/>
          <w:szCs w:val="28"/>
        </w:rPr>
        <w:t xml:space="preserve">Применение авторского нестандартного оборудования в полной мере позволило мне сохранить темп физкультурного занятия по плаванию, его моторную плотность, оздоровительно-тренирующий эффект физической нагрузки, эмоциональную насыщенность. Нестандартное оборудование – это всегда дополнительный стимул для работы с детьми. </w:t>
      </w:r>
      <w:r w:rsidRPr="00312244">
        <w:rPr>
          <w:rFonts w:ascii="Times New Roman" w:eastAsia="Times New Roman" w:hAnsi="Times New Roman" w:cs="Times New Roman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2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12244">
        <w:rPr>
          <w:rFonts w:ascii="Times New Roman" w:eastAsia="Times New Roman" w:hAnsi="Times New Roman" w:cs="Times New Roman"/>
          <w:sz w:val="28"/>
          <w:szCs w:val="28"/>
        </w:rPr>
        <w:t>оно</w:t>
      </w:r>
      <w:proofErr w:type="gramEnd"/>
      <w:r w:rsidRPr="00312244">
        <w:rPr>
          <w:rFonts w:ascii="Times New Roman" w:eastAsia="Times New Roman" w:hAnsi="Times New Roman" w:cs="Times New Roman"/>
          <w:sz w:val="28"/>
          <w:szCs w:val="28"/>
        </w:rPr>
        <w:t xml:space="preserve"> никогда не бывает лишним.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оборудование соответствует требованиям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7891" w:rsidRPr="00CB5FEC" w:rsidRDefault="00F07891" w:rsidP="00F0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FEC">
        <w:rPr>
          <w:rFonts w:ascii="Times New Roman" w:hAnsi="Times New Roman" w:cs="Times New Roman"/>
          <w:sz w:val="28"/>
          <w:szCs w:val="28"/>
        </w:rPr>
        <w:t>Оно должно быть:</w:t>
      </w:r>
    </w:p>
    <w:p w:rsidR="00F07891" w:rsidRPr="00CB5FEC" w:rsidRDefault="00F07891" w:rsidP="00F07891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CB5FEC">
        <w:rPr>
          <w:sz w:val="28"/>
          <w:szCs w:val="28"/>
        </w:rPr>
        <w:t>Простым</w:t>
      </w:r>
    </w:p>
    <w:p w:rsidR="00F07891" w:rsidRPr="00CB5FEC" w:rsidRDefault="00F07891" w:rsidP="00F07891">
      <w:pPr>
        <w:pStyle w:val="1"/>
        <w:ind w:left="0"/>
        <w:jc w:val="both"/>
        <w:rPr>
          <w:b/>
          <w:sz w:val="28"/>
          <w:szCs w:val="28"/>
        </w:rPr>
      </w:pPr>
      <w:r w:rsidRPr="00CB5FEC">
        <w:rPr>
          <w:sz w:val="28"/>
          <w:szCs w:val="28"/>
        </w:rPr>
        <w:t xml:space="preserve">Ребенок может использовать сам, и научить </w:t>
      </w:r>
      <w:proofErr w:type="gramStart"/>
      <w:r w:rsidRPr="00CB5FEC">
        <w:rPr>
          <w:sz w:val="28"/>
          <w:szCs w:val="28"/>
        </w:rPr>
        <w:t>другого</w:t>
      </w:r>
      <w:proofErr w:type="gramEnd"/>
      <w:r w:rsidRPr="00CB5FEC">
        <w:rPr>
          <w:sz w:val="28"/>
          <w:szCs w:val="28"/>
        </w:rPr>
        <w:t>.</w:t>
      </w:r>
    </w:p>
    <w:p w:rsidR="00F07891" w:rsidRPr="00CB5FEC" w:rsidRDefault="00F07891" w:rsidP="00F07891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CB5FEC">
        <w:rPr>
          <w:sz w:val="28"/>
          <w:szCs w:val="28"/>
        </w:rPr>
        <w:t>Доступным</w:t>
      </w:r>
    </w:p>
    <w:p w:rsidR="00F07891" w:rsidRPr="00CB5FEC" w:rsidRDefault="00F07891" w:rsidP="00F07891">
      <w:pPr>
        <w:pStyle w:val="1"/>
        <w:ind w:left="0"/>
        <w:jc w:val="both"/>
        <w:rPr>
          <w:b/>
          <w:sz w:val="28"/>
          <w:szCs w:val="28"/>
        </w:rPr>
      </w:pPr>
      <w:r w:rsidRPr="00CB5FEC">
        <w:rPr>
          <w:sz w:val="28"/>
          <w:szCs w:val="28"/>
        </w:rPr>
        <w:t>Для творения собственного здоровья простое и нужное должно быть всегда рядом.</w:t>
      </w:r>
    </w:p>
    <w:p w:rsidR="00F07891" w:rsidRPr="00CB5FEC" w:rsidRDefault="00F07891" w:rsidP="00F07891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CB5FEC">
        <w:rPr>
          <w:sz w:val="28"/>
          <w:szCs w:val="28"/>
        </w:rPr>
        <w:t>Безопасным</w:t>
      </w:r>
    </w:p>
    <w:p w:rsidR="00F07891" w:rsidRPr="00CB5FEC" w:rsidRDefault="00F07891" w:rsidP="00F07891">
      <w:pPr>
        <w:pStyle w:val="1"/>
        <w:ind w:left="0"/>
        <w:jc w:val="both"/>
        <w:rPr>
          <w:b/>
          <w:sz w:val="28"/>
          <w:szCs w:val="28"/>
        </w:rPr>
      </w:pPr>
      <w:r w:rsidRPr="00CB5FEC">
        <w:rPr>
          <w:sz w:val="28"/>
          <w:szCs w:val="28"/>
        </w:rPr>
        <w:t>Отрицательно не воздействует на организм ребенка.</w:t>
      </w:r>
    </w:p>
    <w:p w:rsidR="00F07891" w:rsidRPr="00CB5FEC" w:rsidRDefault="00F07891" w:rsidP="00F07891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CB5FEC">
        <w:rPr>
          <w:sz w:val="28"/>
          <w:szCs w:val="28"/>
        </w:rPr>
        <w:t>Эффективным</w:t>
      </w:r>
    </w:p>
    <w:p w:rsidR="00F07891" w:rsidRDefault="00F07891" w:rsidP="00F07891">
      <w:pPr>
        <w:pStyle w:val="1"/>
        <w:ind w:left="0"/>
        <w:jc w:val="both"/>
        <w:rPr>
          <w:sz w:val="28"/>
          <w:szCs w:val="28"/>
        </w:rPr>
      </w:pPr>
      <w:r w:rsidRPr="00CB5FEC">
        <w:rPr>
          <w:sz w:val="28"/>
          <w:szCs w:val="28"/>
        </w:rPr>
        <w:t xml:space="preserve">Используя различные методы диагностики, отслеживаются результаты, и наблюдаются динамика роста в физкультурном развитии. </w:t>
      </w:r>
    </w:p>
    <w:p w:rsidR="00F07891" w:rsidRDefault="00F07891" w:rsidP="00F07891">
      <w:pPr>
        <w:pStyle w:val="1"/>
        <w:ind w:left="0"/>
        <w:jc w:val="both"/>
        <w:rPr>
          <w:sz w:val="28"/>
          <w:szCs w:val="28"/>
        </w:rPr>
      </w:pPr>
    </w:p>
    <w:p w:rsidR="00F07891" w:rsidRPr="00CB5FEC" w:rsidRDefault="00F07891" w:rsidP="00F07891">
      <w:pPr>
        <w:pStyle w:val="1"/>
        <w:ind w:left="0"/>
        <w:jc w:val="both"/>
        <w:rPr>
          <w:sz w:val="28"/>
          <w:szCs w:val="28"/>
        </w:rPr>
      </w:pPr>
      <w:r w:rsidRPr="00312244">
        <w:rPr>
          <w:rFonts w:eastAsia="Times New Roman"/>
          <w:sz w:val="28"/>
          <w:szCs w:val="28"/>
        </w:rPr>
        <w:t xml:space="preserve">Можно без особых затрат обновить игровой инвентарь в </w:t>
      </w:r>
      <w:r>
        <w:rPr>
          <w:rFonts w:eastAsia="Times New Roman"/>
          <w:sz w:val="28"/>
          <w:szCs w:val="28"/>
        </w:rPr>
        <w:t>бассейне</w:t>
      </w:r>
      <w:r w:rsidRPr="00312244">
        <w:rPr>
          <w:rFonts w:eastAsia="Times New Roman"/>
          <w:sz w:val="28"/>
          <w:szCs w:val="28"/>
        </w:rPr>
        <w:t>.</w:t>
      </w:r>
    </w:p>
    <w:p w:rsidR="00F07891" w:rsidRPr="00CB5FEC" w:rsidRDefault="00F07891" w:rsidP="00F078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EC">
        <w:rPr>
          <w:rFonts w:ascii="Times New Roman" w:hAnsi="Times New Roman" w:cs="Times New Roman"/>
          <w:color w:val="000000" w:themeColor="text1"/>
          <w:sz w:val="28"/>
          <w:szCs w:val="28"/>
        </w:rPr>
        <w:t>Изменяя предметно-пространственную среду бассейна, я решаю комплекс задач:</w:t>
      </w:r>
    </w:p>
    <w:p w:rsidR="00F07891" w:rsidRPr="00CB5FEC" w:rsidRDefault="00F07891" w:rsidP="00F07891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формирование</w:t>
      </w:r>
      <w:r w:rsidRPr="00CB5FEC">
        <w:rPr>
          <w:rStyle w:val="c1"/>
          <w:rFonts w:ascii="Times New Roman" w:hAnsi="Times New Roman" w:cs="Times New Roman"/>
          <w:sz w:val="28"/>
          <w:szCs w:val="28"/>
        </w:rPr>
        <w:t xml:space="preserve"> у детей основ здорового образа жизни;</w:t>
      </w:r>
    </w:p>
    <w:p w:rsidR="00F07891" w:rsidRPr="00CB5FEC" w:rsidRDefault="00F07891" w:rsidP="00F078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физических</w:t>
      </w:r>
      <w:r w:rsidRPr="00CB5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 (ловкость, координация движений, ориентировка в пространстве, сила рук и ног, настойчивость, решительность, смелость, дисциплинированность);</w:t>
      </w:r>
      <w:proofErr w:type="gramEnd"/>
    </w:p>
    <w:p w:rsidR="00F07891" w:rsidRDefault="00F07891" w:rsidP="00F07891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развитие у детей наблюдательности, эстетического восприятия, воображения, зрительной</w:t>
      </w:r>
      <w:r w:rsidRPr="00A577FA">
        <w:rPr>
          <w:rFonts w:eastAsia="Times New Roman"/>
          <w:sz w:val="28"/>
          <w:szCs w:val="28"/>
        </w:rPr>
        <w:t xml:space="preserve"> памят</w:t>
      </w:r>
      <w:r>
        <w:rPr>
          <w:rFonts w:eastAsia="Times New Roman"/>
          <w:sz w:val="28"/>
          <w:szCs w:val="28"/>
        </w:rPr>
        <w:t>и;</w:t>
      </w:r>
    </w:p>
    <w:p w:rsidR="00F07891" w:rsidRDefault="00F07891" w:rsidP="00F078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уточнение</w:t>
      </w:r>
      <w:r w:rsidRPr="00A577F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 форме предметов, положении частей, их относительной величине, о цвете предметов; </w:t>
      </w:r>
    </w:p>
    <w:p w:rsidR="00F07891" w:rsidRPr="00980D89" w:rsidRDefault="00F07891" w:rsidP="00F078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80D89">
        <w:rPr>
          <w:rFonts w:ascii="Times New Roman" w:eastAsia="Times New Roman" w:hAnsi="Times New Roman" w:cs="Times New Roman"/>
          <w:sz w:val="28"/>
          <w:szCs w:val="28"/>
        </w:rPr>
        <w:t xml:space="preserve"> чувство цвета и формы.</w:t>
      </w:r>
    </w:p>
    <w:p w:rsidR="00F07891" w:rsidRPr="00EE6E02" w:rsidRDefault="00F07891" w:rsidP="00F07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FEC">
        <w:rPr>
          <w:rFonts w:ascii="Times New Roman" w:hAnsi="Times New Roman" w:cs="Times New Roman"/>
          <w:sz w:val="28"/>
          <w:szCs w:val="28"/>
        </w:rPr>
        <w:t xml:space="preserve">         Занимаясь с </w:t>
      </w:r>
      <w:r>
        <w:rPr>
          <w:rFonts w:ascii="Times New Roman" w:hAnsi="Times New Roman" w:cs="Times New Roman"/>
          <w:sz w:val="28"/>
          <w:szCs w:val="28"/>
        </w:rPr>
        <w:t>нестандартным</w:t>
      </w:r>
      <w:r w:rsidRPr="00CB5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5FEC">
        <w:rPr>
          <w:rFonts w:ascii="Times New Roman" w:hAnsi="Times New Roman" w:cs="Times New Roman"/>
          <w:sz w:val="28"/>
          <w:szCs w:val="28"/>
        </w:rPr>
        <w:t>оборудованием</w:t>
      </w:r>
      <w:proofErr w:type="gramEnd"/>
      <w:r w:rsidRPr="00CB5FEC">
        <w:rPr>
          <w:rFonts w:ascii="Times New Roman" w:hAnsi="Times New Roman" w:cs="Times New Roman"/>
          <w:sz w:val="28"/>
          <w:szCs w:val="28"/>
        </w:rPr>
        <w:t xml:space="preserve"> младшие дошкольники быстро адаптируются к воде, безболезненно преодолевают чувство неуверенности и страха. В работе со старшими дошкольниками, когда они уже овладели техникой плавания, нестандартное оборудование используется для повторения, закрепления, и совершенствования отдельных движений, способов плавания. Нестандартное оборудование позволяет сделать занятия интересными и увлекательными.</w:t>
      </w:r>
      <w:r w:rsidRPr="00EE6E02">
        <w:rPr>
          <w:sz w:val="28"/>
          <w:szCs w:val="28"/>
        </w:rPr>
        <w:t xml:space="preserve"> </w:t>
      </w:r>
      <w:r w:rsidRPr="00EE6E02">
        <w:rPr>
          <w:rFonts w:ascii="Times New Roman" w:hAnsi="Times New Roman" w:cs="Times New Roman"/>
          <w:sz w:val="28"/>
          <w:szCs w:val="28"/>
        </w:rPr>
        <w:t>Представленное не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 w:rsidRPr="00EE6E02">
        <w:rPr>
          <w:rFonts w:ascii="Times New Roman" w:hAnsi="Times New Roman" w:cs="Times New Roman"/>
          <w:sz w:val="28"/>
          <w:szCs w:val="28"/>
        </w:rPr>
        <w:t>ное оборудование соответствует возрастным особенностям детей.</w:t>
      </w:r>
    </w:p>
    <w:p w:rsidR="00F07891" w:rsidRDefault="00F07891" w:rsidP="00F07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FEC">
        <w:rPr>
          <w:rFonts w:ascii="Times New Roman" w:hAnsi="Times New Roman" w:cs="Times New Roman"/>
          <w:sz w:val="28"/>
          <w:szCs w:val="28"/>
        </w:rPr>
        <w:t>Предметно-развивающая среда бассейна помогает ребёнку найти область своих интересов, раскрыть потенциальные возможности. После того как было изготовлено нестандартное оборудование для развития базовых умений, я увидела, что это оборудование может работать и для решения образовательных задач в рамках интеграции образовательных областей: физическое, познавательное, речевое и социально-коммуникативное развитие.</w:t>
      </w:r>
    </w:p>
    <w:p w:rsidR="00F07891" w:rsidRDefault="00F07891" w:rsidP="00F078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C7A51">
        <w:rPr>
          <w:sz w:val="28"/>
          <w:szCs w:val="28"/>
        </w:rPr>
        <w:t>Большую часть оборудования, которое я использую на занятиях в бассейне, воспитатель может применять как в игровой, так и в свободной деятельности с детьми, особенно в летний период.</w:t>
      </w:r>
    </w:p>
    <w:p w:rsidR="00F07891" w:rsidRDefault="00F07891" w:rsidP="00F07891">
      <w:pPr>
        <w:spacing w:after="0" w:line="240" w:lineRule="auto"/>
        <w:ind w:firstLine="567"/>
        <w:jc w:val="both"/>
      </w:pPr>
      <w:r>
        <w:t xml:space="preserve">     </w:t>
      </w:r>
    </w:p>
    <w:p w:rsidR="00F07891" w:rsidRDefault="00F07891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D198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использование нестандартного оборудования </w:t>
      </w:r>
      <w:r w:rsidRPr="005D198F">
        <w:rPr>
          <w:rFonts w:ascii="Times New Roman" w:hAnsi="Times New Roman" w:cs="Times New Roman"/>
          <w:sz w:val="28"/>
          <w:szCs w:val="28"/>
        </w:rPr>
        <w:t>в совместной деятельности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98F">
        <w:rPr>
          <w:rFonts w:ascii="Times New Roman" w:eastAsia="Times New Roman" w:hAnsi="Times New Roman" w:cs="Times New Roman"/>
          <w:sz w:val="28"/>
          <w:szCs w:val="28"/>
        </w:rPr>
        <w:t>даёт возможность созда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D198F">
        <w:rPr>
          <w:rFonts w:ascii="Times New Roman" w:eastAsia="Times New Roman" w:hAnsi="Times New Roman" w:cs="Times New Roman"/>
          <w:sz w:val="28"/>
          <w:szCs w:val="28"/>
        </w:rPr>
        <w:t>ть в бассейне такую развивающую предметно-пространственную среду, которая является содержательно-насыщенной, трансформируемой,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98F">
        <w:rPr>
          <w:rFonts w:ascii="Times New Roman" w:eastAsia="Times New Roman" w:hAnsi="Times New Roman" w:cs="Times New Roman"/>
          <w:sz w:val="28"/>
          <w:szCs w:val="28"/>
        </w:rPr>
        <w:t>полифункциональной, вариативной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D198F">
        <w:rPr>
          <w:rFonts w:ascii="Times New Roman" w:eastAsia="Times New Roman" w:hAnsi="Times New Roman" w:cs="Times New Roman"/>
          <w:sz w:val="28"/>
          <w:szCs w:val="28"/>
        </w:rPr>
        <w:t xml:space="preserve"> доступной.</w:t>
      </w:r>
    </w:p>
    <w:p w:rsidR="00F07891" w:rsidRDefault="00F07891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891" w:rsidRDefault="00F07891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891" w:rsidRDefault="00F07891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891" w:rsidRDefault="00F07891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891" w:rsidRDefault="00F07891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891" w:rsidRDefault="00F07891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891" w:rsidRDefault="00F07891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891" w:rsidRDefault="00F07891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891" w:rsidRDefault="00F07891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891" w:rsidRDefault="00F07891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EFD" w:rsidRDefault="00696EFD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EFD" w:rsidRDefault="00696EFD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EFD" w:rsidRDefault="00696EFD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891" w:rsidRDefault="00F07891" w:rsidP="00F0789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Нестандартное оборудование в чаше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басейна</w:t>
      </w:r>
      <w:proofErr w:type="spellEnd"/>
    </w:p>
    <w:p w:rsidR="00F07891" w:rsidRDefault="00F07891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891" w:rsidRDefault="00F07891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203200</wp:posOffset>
            </wp:positionV>
            <wp:extent cx="2106295" cy="1814830"/>
            <wp:effectExtent l="19050" t="0" r="8255" b="0"/>
            <wp:wrapThrough wrapText="bothSides">
              <wp:wrapPolygon edited="0">
                <wp:start x="-195" y="0"/>
                <wp:lineTo x="-195" y="21313"/>
                <wp:lineTo x="21685" y="21313"/>
                <wp:lineTo x="21685" y="0"/>
                <wp:lineTo x="-195" y="0"/>
              </wp:wrapPolygon>
            </wp:wrapThrough>
            <wp:docPr id="10" name="Рисунок 8" descr="S630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S63051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81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891" w:rsidRPr="00D67652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67652">
        <w:rPr>
          <w:rFonts w:ascii="Times New Roman" w:hAnsi="Times New Roman" w:cs="Times New Roman"/>
          <w:b/>
          <w:sz w:val="24"/>
          <w:szCs w:val="24"/>
        </w:rPr>
        <w:t>ФОНАРИКИ»</w:t>
      </w:r>
      <w:r w:rsidRPr="0089031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F07891" w:rsidRPr="00CB5755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AC">
        <w:rPr>
          <w:rFonts w:ascii="Times New Roman" w:hAnsi="Times New Roman" w:cs="Times New Roman"/>
          <w:b/>
          <w:sz w:val="24"/>
          <w:szCs w:val="24"/>
        </w:rPr>
        <w:t>Цель</w:t>
      </w:r>
      <w:r w:rsidRPr="00CB5755">
        <w:rPr>
          <w:rFonts w:ascii="Times New Roman" w:hAnsi="Times New Roman" w:cs="Times New Roman"/>
          <w:sz w:val="24"/>
          <w:szCs w:val="24"/>
        </w:rPr>
        <w:t>: закрепление цветов.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AC">
        <w:rPr>
          <w:rFonts w:ascii="Times New Roman" w:hAnsi="Times New Roman" w:cs="Times New Roman"/>
          <w:b/>
          <w:sz w:val="24"/>
          <w:szCs w:val="24"/>
        </w:rPr>
        <w:t>Из чего сделано:</w:t>
      </w:r>
      <w:r w:rsidRPr="00CB5755">
        <w:rPr>
          <w:rFonts w:ascii="Times New Roman" w:hAnsi="Times New Roman" w:cs="Times New Roman"/>
          <w:sz w:val="24"/>
          <w:szCs w:val="24"/>
        </w:rPr>
        <w:t xml:space="preserve"> верхушки пластиковых бутылок, </w:t>
      </w:r>
    </w:p>
    <w:p w:rsidR="00F07891" w:rsidRPr="00CB5755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 w:rsidRPr="00CB5755">
        <w:rPr>
          <w:rFonts w:ascii="Times New Roman" w:hAnsi="Times New Roman" w:cs="Times New Roman"/>
          <w:sz w:val="24"/>
          <w:szCs w:val="24"/>
        </w:rPr>
        <w:t>цветная  бумага, скотч.</w:t>
      </w:r>
    </w:p>
    <w:p w:rsidR="00F07891" w:rsidRDefault="00F07891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891" w:rsidRDefault="00F07891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891" w:rsidRDefault="00F07891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111760</wp:posOffset>
            </wp:positionV>
            <wp:extent cx="2079625" cy="1745615"/>
            <wp:effectExtent l="19050" t="0" r="0" b="0"/>
            <wp:wrapNone/>
            <wp:docPr id="12" name="Рисунок 9" descr="моя работа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моя работа3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891" w:rsidRPr="00D67652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67652">
        <w:rPr>
          <w:rFonts w:ascii="Times New Roman" w:hAnsi="Times New Roman" w:cs="Times New Roman"/>
          <w:b/>
          <w:sz w:val="24"/>
          <w:szCs w:val="24"/>
        </w:rPr>
        <w:t>«ВЕРТУШКИ»</w:t>
      </w:r>
    </w:p>
    <w:p w:rsidR="00F07891" w:rsidRPr="00D67652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AC">
        <w:rPr>
          <w:rFonts w:ascii="Times New Roman" w:hAnsi="Times New Roman" w:cs="Times New Roman"/>
          <w:b/>
          <w:sz w:val="24"/>
          <w:szCs w:val="24"/>
        </w:rPr>
        <w:t>Цель:</w:t>
      </w:r>
      <w:r w:rsidRPr="00D67652">
        <w:rPr>
          <w:rFonts w:ascii="Times New Roman" w:hAnsi="Times New Roman" w:cs="Times New Roman"/>
          <w:sz w:val="24"/>
          <w:szCs w:val="24"/>
        </w:rPr>
        <w:t xml:space="preserve"> развитие дыхания.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AC">
        <w:rPr>
          <w:rFonts w:ascii="Times New Roman" w:hAnsi="Times New Roman" w:cs="Times New Roman"/>
          <w:b/>
          <w:sz w:val="24"/>
          <w:szCs w:val="24"/>
        </w:rPr>
        <w:t>Из чего сделано:</w:t>
      </w:r>
      <w:r w:rsidRPr="00D67652">
        <w:rPr>
          <w:rFonts w:ascii="Times New Roman" w:hAnsi="Times New Roman" w:cs="Times New Roman"/>
          <w:sz w:val="24"/>
          <w:szCs w:val="24"/>
        </w:rPr>
        <w:t xml:space="preserve"> пластмассовый обруч,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67652">
        <w:rPr>
          <w:rFonts w:ascii="Times New Roman" w:hAnsi="Times New Roman" w:cs="Times New Roman"/>
          <w:sz w:val="24"/>
          <w:szCs w:val="24"/>
        </w:rPr>
        <w:t>котч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D67652">
        <w:rPr>
          <w:rFonts w:ascii="Times New Roman" w:hAnsi="Times New Roman" w:cs="Times New Roman"/>
          <w:sz w:val="24"/>
          <w:szCs w:val="24"/>
        </w:rPr>
        <w:t>ертушки.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104140</wp:posOffset>
            </wp:positionV>
            <wp:extent cx="2079625" cy="1765935"/>
            <wp:effectExtent l="19050" t="0" r="0" b="0"/>
            <wp:wrapThrough wrapText="bothSides">
              <wp:wrapPolygon edited="0">
                <wp:start x="-198" y="0"/>
                <wp:lineTo x="-198" y="21437"/>
                <wp:lineTo x="21567" y="21437"/>
                <wp:lineTo x="21567" y="0"/>
                <wp:lineTo x="-198" y="0"/>
              </wp:wrapPolygon>
            </wp:wrapThrough>
            <wp:docPr id="13" name="Рисунок 4" descr="S63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63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7652">
        <w:rPr>
          <w:rFonts w:ascii="Times New Roman" w:hAnsi="Times New Roman" w:cs="Times New Roman"/>
          <w:b/>
          <w:sz w:val="24"/>
          <w:szCs w:val="24"/>
        </w:rPr>
        <w:t>«ДОМИКИ»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A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ориентировка в пространстве, 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называть цвета по предметному признаку,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эталонов (цвет, форма),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группировать однородные предметы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891" w:rsidRPr="00D67652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нескольким признакам (цвету, форме).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AC">
        <w:rPr>
          <w:rFonts w:ascii="Times New Roman" w:hAnsi="Times New Roman" w:cs="Times New Roman"/>
          <w:b/>
          <w:sz w:val="24"/>
          <w:szCs w:val="24"/>
        </w:rPr>
        <w:t>Из чего сделано</w:t>
      </w:r>
      <w:r>
        <w:rPr>
          <w:rFonts w:ascii="Times New Roman" w:hAnsi="Times New Roman" w:cs="Times New Roman"/>
          <w:sz w:val="24"/>
          <w:szCs w:val="24"/>
        </w:rPr>
        <w:t>: пенопласт, цветная мелованная бумага, клей, скотч.</w:t>
      </w: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167005</wp:posOffset>
            </wp:positionV>
            <wp:extent cx="2134870" cy="1793875"/>
            <wp:effectExtent l="19050" t="0" r="0" b="0"/>
            <wp:wrapNone/>
            <wp:docPr id="15" name="Рисунок 5" descr="Обои для Windows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бои для Windows0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«СТАКАНЧИКИ»</w:t>
      </w:r>
    </w:p>
    <w:p w:rsidR="00F07891" w:rsidRPr="00D67652" w:rsidRDefault="00F07891" w:rsidP="00F07891">
      <w:pPr>
        <w:pStyle w:val="a5"/>
        <w:tabs>
          <w:tab w:val="left" w:pos="6636"/>
        </w:tabs>
        <w:rPr>
          <w:rFonts w:ascii="Times New Roman" w:hAnsi="Times New Roman" w:cs="Times New Roman"/>
          <w:sz w:val="24"/>
          <w:szCs w:val="24"/>
        </w:rPr>
      </w:pPr>
      <w:r w:rsidRPr="00470FAC">
        <w:rPr>
          <w:rFonts w:ascii="Times New Roman" w:hAnsi="Times New Roman" w:cs="Times New Roman"/>
          <w:b/>
          <w:sz w:val="24"/>
          <w:szCs w:val="24"/>
        </w:rPr>
        <w:t>Цель:</w:t>
      </w:r>
      <w:r w:rsidRPr="00D67652">
        <w:rPr>
          <w:rFonts w:ascii="Times New Roman" w:hAnsi="Times New Roman" w:cs="Times New Roman"/>
          <w:sz w:val="24"/>
          <w:szCs w:val="24"/>
        </w:rPr>
        <w:t xml:space="preserve"> формировать умения подбирать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67652">
        <w:rPr>
          <w:rFonts w:ascii="Times New Roman" w:hAnsi="Times New Roman" w:cs="Times New Roman"/>
          <w:sz w:val="24"/>
          <w:szCs w:val="24"/>
        </w:rPr>
        <w:t>ары и группы</w:t>
      </w:r>
      <w:r>
        <w:rPr>
          <w:rFonts w:ascii="Times New Roman" w:hAnsi="Times New Roman" w:cs="Times New Roman"/>
          <w:sz w:val="24"/>
          <w:szCs w:val="24"/>
        </w:rPr>
        <w:t xml:space="preserve"> предметов, совпадающих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заданному признаку.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AC">
        <w:rPr>
          <w:rFonts w:ascii="Times New Roman" w:hAnsi="Times New Roman" w:cs="Times New Roman"/>
          <w:b/>
          <w:sz w:val="24"/>
          <w:szCs w:val="24"/>
        </w:rPr>
        <w:t>Из чего сделано</w:t>
      </w:r>
      <w:r>
        <w:rPr>
          <w:rFonts w:ascii="Times New Roman" w:hAnsi="Times New Roman" w:cs="Times New Roman"/>
          <w:sz w:val="24"/>
          <w:szCs w:val="24"/>
        </w:rPr>
        <w:t xml:space="preserve">: низ пластмассовых бутылок, 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бумага, скотч.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Pr="005D198F" w:rsidRDefault="00F07891" w:rsidP="00F078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891" w:rsidRPr="00800021" w:rsidRDefault="00F07891" w:rsidP="00F07891">
      <w:pPr>
        <w:pStyle w:val="a3"/>
        <w:jc w:val="both"/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Pr="00B3234B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-262890</wp:posOffset>
            </wp:positionV>
            <wp:extent cx="2076450" cy="1729740"/>
            <wp:effectExtent l="19050" t="0" r="0" b="0"/>
            <wp:wrapNone/>
            <wp:docPr id="16" name="Рисунок 10" descr="моя работа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моя работа37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234B">
        <w:rPr>
          <w:rFonts w:ascii="Times New Roman" w:hAnsi="Times New Roman" w:cs="Times New Roman"/>
          <w:b/>
          <w:sz w:val="24"/>
          <w:szCs w:val="24"/>
        </w:rPr>
        <w:t>«ПАЛОЧКА-ВЫРУЧАЛОЧКА»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A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скольжению на груди и спине, 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перевороту с груди на спину и наоборот.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AC">
        <w:rPr>
          <w:rFonts w:ascii="Times New Roman" w:hAnsi="Times New Roman" w:cs="Times New Roman"/>
          <w:b/>
          <w:sz w:val="24"/>
          <w:szCs w:val="24"/>
        </w:rPr>
        <w:t>Из чего сделано</w:t>
      </w:r>
      <w:r>
        <w:rPr>
          <w:rFonts w:ascii="Times New Roman" w:hAnsi="Times New Roman" w:cs="Times New Roman"/>
          <w:sz w:val="24"/>
          <w:szCs w:val="24"/>
        </w:rPr>
        <w:t>: гимнастические палочки,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веревка.</w:t>
      </w: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133350</wp:posOffset>
            </wp:positionV>
            <wp:extent cx="2076450" cy="1813560"/>
            <wp:effectExtent l="19050" t="0" r="0" b="0"/>
            <wp:wrapThrough wrapText="bothSides">
              <wp:wrapPolygon edited="0">
                <wp:start x="-198" y="0"/>
                <wp:lineTo x="-198" y="21328"/>
                <wp:lineTo x="21600" y="21328"/>
                <wp:lineTo x="21600" y="0"/>
                <wp:lineTo x="-198" y="0"/>
              </wp:wrapPolygon>
            </wp:wrapThrough>
            <wp:docPr id="17" name="Рисунок 11" descr="моя работа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моя работа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3234B">
        <w:rPr>
          <w:rFonts w:ascii="Times New Roman" w:hAnsi="Times New Roman" w:cs="Times New Roman"/>
          <w:b/>
          <w:sz w:val="24"/>
          <w:szCs w:val="24"/>
        </w:rPr>
        <w:t>«КУБИК»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A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на задержке дыхания выполнять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скольжение, лежание, всплывание.</w:t>
      </w:r>
    </w:p>
    <w:p w:rsidR="00F07891" w:rsidRPr="00B3234B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AC">
        <w:rPr>
          <w:rFonts w:ascii="Times New Roman" w:hAnsi="Times New Roman" w:cs="Times New Roman"/>
          <w:b/>
          <w:sz w:val="24"/>
          <w:szCs w:val="24"/>
        </w:rPr>
        <w:t>Из чего сделано</w:t>
      </w:r>
      <w:r>
        <w:rPr>
          <w:rFonts w:ascii="Times New Roman" w:hAnsi="Times New Roman" w:cs="Times New Roman"/>
          <w:sz w:val="24"/>
          <w:szCs w:val="24"/>
        </w:rPr>
        <w:t>: деревянный кубик, рисунки, скотч.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19685</wp:posOffset>
            </wp:positionV>
            <wp:extent cx="2113915" cy="1760220"/>
            <wp:effectExtent l="19050" t="0" r="635" b="0"/>
            <wp:wrapNone/>
            <wp:docPr id="18" name="Рисунок 7" descr="S630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S63051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234B">
        <w:rPr>
          <w:rFonts w:ascii="Times New Roman" w:hAnsi="Times New Roman" w:cs="Times New Roman"/>
          <w:b/>
          <w:sz w:val="24"/>
          <w:szCs w:val="24"/>
        </w:rPr>
        <w:t>«РАЗНОЦВЕТНЫЙ ВЕЕР»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A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на задержке дыхания, погрузившись с головой,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воду, называть правильно цвета.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AC">
        <w:rPr>
          <w:rFonts w:ascii="Times New Roman" w:hAnsi="Times New Roman" w:cs="Times New Roman"/>
          <w:b/>
          <w:sz w:val="24"/>
          <w:szCs w:val="24"/>
        </w:rPr>
        <w:t>Из чего сделано</w:t>
      </w:r>
      <w:r>
        <w:rPr>
          <w:rFonts w:ascii="Times New Roman" w:hAnsi="Times New Roman" w:cs="Times New Roman"/>
          <w:sz w:val="24"/>
          <w:szCs w:val="24"/>
        </w:rPr>
        <w:t xml:space="preserve">: пластмассовый держатель, 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бумага, скотч.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Pr="00225319" w:rsidRDefault="00F07891" w:rsidP="00F0789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113665</wp:posOffset>
            </wp:positionV>
            <wp:extent cx="2190115" cy="1775460"/>
            <wp:effectExtent l="19050" t="0" r="635" b="0"/>
            <wp:wrapThrough wrapText="bothSides">
              <wp:wrapPolygon edited="0">
                <wp:start x="-188" y="0"/>
                <wp:lineTo x="-188" y="21322"/>
                <wp:lineTo x="21606" y="21322"/>
                <wp:lineTo x="21606" y="0"/>
                <wp:lineTo x="-188" y="0"/>
              </wp:wrapPolygon>
            </wp:wrapThrough>
            <wp:docPr id="19" name="Рисунок 6" descr="S6305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630510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891" w:rsidRDefault="00F07891" w:rsidP="00F078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5319">
        <w:rPr>
          <w:rFonts w:ascii="Times New Roman" w:hAnsi="Times New Roman" w:cs="Times New Roman"/>
          <w:b/>
          <w:sz w:val="28"/>
          <w:szCs w:val="28"/>
        </w:rPr>
        <w:t>«Волшебные фигуры»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A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закреплять геометрические фигуры,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безбоязненно открывать глаза под водой,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задержке дыхания, погрузившись с головой,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воду, называть правильно геометрические формы.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AC">
        <w:rPr>
          <w:rFonts w:ascii="Times New Roman" w:hAnsi="Times New Roman" w:cs="Times New Roman"/>
          <w:b/>
          <w:sz w:val="24"/>
          <w:szCs w:val="24"/>
        </w:rPr>
        <w:t>Из чего сделано:</w:t>
      </w:r>
      <w:r>
        <w:rPr>
          <w:rFonts w:ascii="Times New Roman" w:hAnsi="Times New Roman" w:cs="Times New Roman"/>
          <w:sz w:val="24"/>
          <w:szCs w:val="24"/>
        </w:rPr>
        <w:t xml:space="preserve"> пластмассовый держатель, 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бумага, скотч.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3"/>
        <w:jc w:val="both"/>
      </w:pPr>
    </w:p>
    <w:p w:rsidR="00F07891" w:rsidRDefault="00F07891" w:rsidP="00F0789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891" w:rsidRDefault="00F07891" w:rsidP="00F0789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891" w:rsidRDefault="00F07891" w:rsidP="00F0789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891" w:rsidRDefault="00F07891" w:rsidP="00F0789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891" w:rsidRDefault="00F07891" w:rsidP="00F0789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891" w:rsidRPr="00470FAC" w:rsidRDefault="00F07891" w:rsidP="00F0789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Нестандартное оборудование</w:t>
      </w:r>
      <w:r w:rsidRPr="00470FAC">
        <w:rPr>
          <w:rFonts w:ascii="Times New Roman" w:hAnsi="Times New Roman" w:cs="Times New Roman"/>
          <w:b/>
          <w:sz w:val="32"/>
          <w:szCs w:val="32"/>
        </w:rPr>
        <w:t xml:space="preserve"> в сухом зале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Pr="00470FAC" w:rsidRDefault="00F07891" w:rsidP="00F0789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70FA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158750</wp:posOffset>
            </wp:positionV>
            <wp:extent cx="2415540" cy="1790700"/>
            <wp:effectExtent l="19050" t="0" r="3810" b="0"/>
            <wp:wrapThrough wrapText="bothSides">
              <wp:wrapPolygon edited="0">
                <wp:start x="-170" y="0"/>
                <wp:lineTo x="-170" y="21370"/>
                <wp:lineTo x="21634" y="21370"/>
                <wp:lineTo x="21634" y="0"/>
                <wp:lineTo x="-170" y="0"/>
              </wp:wrapPolygon>
            </wp:wrapThrough>
            <wp:docPr id="20" name="Рисунок 1" descr="C:\Documents and Settings\Admin\Рабочий стол\Новая папка\SAM_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SAM_14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0FA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70FAC">
        <w:rPr>
          <w:rFonts w:ascii="Times New Roman" w:hAnsi="Times New Roman" w:cs="Times New Roman"/>
          <w:b/>
          <w:sz w:val="24"/>
          <w:szCs w:val="24"/>
        </w:rPr>
        <w:t>Массажеры</w:t>
      </w:r>
      <w:proofErr w:type="spellEnd"/>
      <w:r w:rsidRPr="00470FAC">
        <w:rPr>
          <w:rFonts w:ascii="Times New Roman" w:hAnsi="Times New Roman" w:cs="Times New Roman"/>
          <w:b/>
          <w:sz w:val="24"/>
          <w:szCs w:val="24"/>
        </w:rPr>
        <w:t xml:space="preserve"> для лица»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470FAC">
        <w:t xml:space="preserve"> </w:t>
      </w:r>
      <w:r w:rsidRPr="00470FAC">
        <w:rPr>
          <w:rFonts w:ascii="Times New Roman" w:eastAsia="Calibri" w:hAnsi="Times New Roman" w:cs="Times New Roman"/>
          <w:sz w:val="24"/>
          <w:szCs w:val="24"/>
        </w:rPr>
        <w:t>помогает купировать и предупредить отек слизистой оболочки носоглотки, нормализовать дыхание, способствует повышению местного иммунитета, предотвращение простудных заболеваний путем воздействия на  активные точки лица. Выработка умения управлять мимикой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470FAC">
        <w:rPr>
          <w:rFonts w:ascii="Times New Roman" w:hAnsi="Times New Roman" w:cs="Times New Roman"/>
          <w:b/>
          <w:sz w:val="24"/>
          <w:szCs w:val="24"/>
        </w:rPr>
        <w:t>Из чего сделано</w:t>
      </w:r>
      <w:r>
        <w:rPr>
          <w:rFonts w:ascii="Times New Roman" w:hAnsi="Times New Roman" w:cs="Times New Roman"/>
          <w:sz w:val="24"/>
          <w:szCs w:val="24"/>
        </w:rPr>
        <w:t xml:space="preserve">: бутылочка из под дезодоранта,  рисунок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самоклейка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Pr="00470FAC" w:rsidRDefault="00F07891" w:rsidP="00F07891">
      <w:pPr>
        <w:pStyle w:val="a5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6985</wp:posOffset>
            </wp:positionV>
            <wp:extent cx="2323465" cy="1508760"/>
            <wp:effectExtent l="19050" t="0" r="635" b="0"/>
            <wp:wrapThrough wrapText="bothSides">
              <wp:wrapPolygon edited="0">
                <wp:start x="-177" y="0"/>
                <wp:lineTo x="-177" y="21273"/>
                <wp:lineTo x="21606" y="21273"/>
                <wp:lineTo x="21606" y="0"/>
                <wp:lineTo x="-177" y="0"/>
              </wp:wrapPolygon>
            </wp:wrapThrough>
            <wp:docPr id="21" name="Рисунок 4" descr="C:\Documents and Settings\Admin\Рабочий стол\Новая папка\SAM_1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\SAM_146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0FAC">
        <w:rPr>
          <w:rFonts w:ascii="Times New Roman" w:hAnsi="Times New Roman" w:cs="Times New Roman"/>
          <w:b/>
          <w:noProof/>
          <w:sz w:val="24"/>
          <w:szCs w:val="24"/>
        </w:rPr>
        <w:t>«Салюты»</w:t>
      </w:r>
      <w:r w:rsidRPr="003E36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07891" w:rsidRDefault="00F07891" w:rsidP="00F07891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470FAC">
        <w:rPr>
          <w:rFonts w:ascii="Times New Roman" w:hAnsi="Times New Roman" w:cs="Times New Roman"/>
          <w:b/>
          <w:noProof/>
          <w:sz w:val="24"/>
          <w:szCs w:val="24"/>
        </w:rPr>
        <w:t>Цель: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развитие дыхания</w:t>
      </w:r>
    </w:p>
    <w:p w:rsidR="00F07891" w:rsidRDefault="00F07891" w:rsidP="00F07891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470FAC">
        <w:rPr>
          <w:rFonts w:ascii="Times New Roman" w:hAnsi="Times New Roman" w:cs="Times New Roman"/>
          <w:b/>
          <w:noProof/>
          <w:sz w:val="24"/>
          <w:szCs w:val="24"/>
        </w:rPr>
        <w:t>Из чего сделано: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бутылочки пластмассовые из под коктеля, разноцветное конфетти, трубочки для коктеля.</w:t>
      </w:r>
    </w:p>
    <w:p w:rsidR="00F07891" w:rsidRDefault="00F07891" w:rsidP="00F07891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175260</wp:posOffset>
            </wp:positionV>
            <wp:extent cx="2364740" cy="1565275"/>
            <wp:effectExtent l="19050" t="0" r="0" b="0"/>
            <wp:wrapThrough wrapText="bothSides">
              <wp:wrapPolygon edited="0">
                <wp:start x="-174" y="0"/>
                <wp:lineTo x="-174" y="21293"/>
                <wp:lineTo x="21577" y="21293"/>
                <wp:lineTo x="21577" y="0"/>
                <wp:lineTo x="-174" y="0"/>
              </wp:wrapPolygon>
            </wp:wrapThrough>
            <wp:docPr id="22" name="Рисунок 3" descr="C:\Documents and Settings\Admin\Рабочий стол\Новая папка\SAM_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\SAM_14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891" w:rsidRPr="00890314" w:rsidRDefault="00F07891" w:rsidP="00F07891">
      <w:pPr>
        <w:pStyle w:val="a5"/>
        <w:rPr>
          <w:rFonts w:ascii="Times New Roman" w:hAnsi="Times New Roman" w:cs="Times New Roman"/>
          <w:b/>
          <w:noProof/>
          <w:sz w:val="24"/>
          <w:szCs w:val="24"/>
        </w:rPr>
      </w:pPr>
      <w:r w:rsidRPr="00890314">
        <w:rPr>
          <w:rFonts w:ascii="Times New Roman" w:hAnsi="Times New Roman" w:cs="Times New Roman"/>
          <w:b/>
          <w:noProof/>
          <w:sz w:val="24"/>
          <w:szCs w:val="24"/>
        </w:rPr>
        <w:t>«Массажные щеточки»</w:t>
      </w:r>
    </w:p>
    <w:p w:rsidR="00F07891" w:rsidRDefault="00F07891" w:rsidP="00F07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314">
        <w:rPr>
          <w:rFonts w:ascii="Times New Roman" w:hAnsi="Times New Roman" w:cs="Times New Roman"/>
          <w:b/>
          <w:noProof/>
          <w:sz w:val="24"/>
          <w:szCs w:val="24"/>
        </w:rPr>
        <w:t>Цель</w:t>
      </w:r>
      <w:r w:rsidRPr="00890314">
        <w:rPr>
          <w:rFonts w:ascii="Times New Roman" w:hAnsi="Times New Roman" w:cs="Times New Roman"/>
          <w:noProof/>
          <w:sz w:val="24"/>
          <w:szCs w:val="24"/>
        </w:rPr>
        <w:t>:</w:t>
      </w:r>
      <w:r w:rsidRPr="00890314">
        <w:rPr>
          <w:rFonts w:ascii="Times New Roman" w:hAnsi="Times New Roman" w:cs="Times New Roman"/>
          <w:sz w:val="24"/>
          <w:szCs w:val="24"/>
        </w:rPr>
        <w:t xml:space="preserve"> возбуждение мышц рук и прочистка энергетических каналов, оказание  благотворного воздействия на внутренние органы, выходящие на биоактивные точки пальцев: сердце, печень, легкие, кишечник.</w:t>
      </w:r>
    </w:p>
    <w:p w:rsidR="00F07891" w:rsidRPr="00890314" w:rsidRDefault="00F07891" w:rsidP="00F0789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90314">
        <w:rPr>
          <w:rFonts w:ascii="Times New Roman" w:hAnsi="Times New Roman" w:cs="Times New Roman"/>
          <w:b/>
          <w:noProof/>
          <w:sz w:val="24"/>
          <w:szCs w:val="24"/>
        </w:rPr>
        <w:t>Из чего сделано</w:t>
      </w:r>
      <w:r w:rsidRPr="00890314">
        <w:rPr>
          <w:rFonts w:ascii="Times New Roman" w:hAnsi="Times New Roman" w:cs="Times New Roman"/>
          <w:noProof/>
          <w:sz w:val="24"/>
          <w:szCs w:val="24"/>
        </w:rPr>
        <w:t>: зубные щетки, апликатор «Кузнецова», стаканчик.</w:t>
      </w:r>
    </w:p>
    <w:p w:rsidR="00F07891" w:rsidRPr="00890314" w:rsidRDefault="00F07891" w:rsidP="00F07891">
      <w:pPr>
        <w:rPr>
          <w:rFonts w:ascii="Times New Roman" w:hAnsi="Times New Roman" w:cs="Times New Roman"/>
          <w:noProof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Default="00F07891" w:rsidP="00F078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91" w:rsidRPr="00800021" w:rsidRDefault="00F07891" w:rsidP="00F07891">
      <w:pPr>
        <w:pStyle w:val="a3"/>
        <w:jc w:val="both"/>
      </w:pPr>
      <w:r>
        <w:t xml:space="preserve">В разминочном зале применяю </w:t>
      </w:r>
      <w:proofErr w:type="spellStart"/>
      <w:r>
        <w:t>Су-джоки</w:t>
      </w:r>
      <w:proofErr w:type="spellEnd"/>
      <w:r>
        <w:t xml:space="preserve">, </w:t>
      </w:r>
      <w:proofErr w:type="spellStart"/>
      <w:r>
        <w:t>шипованные</w:t>
      </w:r>
      <w:proofErr w:type="spellEnd"/>
      <w:r>
        <w:t xml:space="preserve"> коврики из аппликатора Кузнецова, оборудование для массажа ног.</w:t>
      </w:r>
    </w:p>
    <w:p w:rsidR="00D91B62" w:rsidRDefault="00D91B62"/>
    <w:sectPr w:rsidR="00D91B62" w:rsidSect="00230BCC">
      <w:pgSz w:w="11906" w:h="16838"/>
      <w:pgMar w:top="709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6726"/>
    <w:multiLevelType w:val="hybridMultilevel"/>
    <w:tmpl w:val="DDE64316"/>
    <w:lvl w:ilvl="0" w:tplc="504CD57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CC72D1"/>
    <w:multiLevelType w:val="hybridMultilevel"/>
    <w:tmpl w:val="2CF63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891"/>
    <w:rsid w:val="00696EFD"/>
    <w:rsid w:val="00D91B62"/>
    <w:rsid w:val="00DE1E89"/>
    <w:rsid w:val="00ED3854"/>
    <w:rsid w:val="00F0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7891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F07891"/>
  </w:style>
  <w:style w:type="paragraph" w:customStyle="1" w:styleId="1">
    <w:name w:val="Абзац списка1"/>
    <w:basedOn w:val="a"/>
    <w:rsid w:val="00F0789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uiPriority w:val="1"/>
    <w:qFormat/>
    <w:rsid w:val="00F078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Domik</dc:creator>
  <cp:lastModifiedBy>Domik</cp:lastModifiedBy>
  <cp:revision>4</cp:revision>
  <dcterms:created xsi:type="dcterms:W3CDTF">2022-11-17T16:50:00Z</dcterms:created>
  <dcterms:modified xsi:type="dcterms:W3CDTF">2022-11-17T17:24:00Z</dcterms:modified>
</cp:coreProperties>
</file>