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A5" w:rsidRPr="00983AA5" w:rsidRDefault="00983AA5" w:rsidP="00983A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83AA5">
        <w:rPr>
          <w:rFonts w:ascii="Times New Roman" w:hAnsi="Times New Roman" w:cs="Times New Roman"/>
          <w:sz w:val="28"/>
        </w:rPr>
        <w:t>Консультация для воспитателей</w:t>
      </w:r>
    </w:p>
    <w:p w:rsidR="00983AA5" w:rsidRPr="00983AA5" w:rsidRDefault="00983AA5" w:rsidP="00983A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983AA5">
        <w:rPr>
          <w:rFonts w:ascii="Times New Roman" w:hAnsi="Times New Roman" w:cs="Times New Roman"/>
          <w:sz w:val="28"/>
        </w:rPr>
        <w:t>«Играем вместе, развиваем познавательную активность старших дошкольников</w:t>
      </w:r>
      <w:r w:rsidR="0098417A">
        <w:rPr>
          <w:rFonts w:ascii="Times New Roman" w:hAnsi="Times New Roman" w:cs="Times New Roman"/>
          <w:sz w:val="28"/>
        </w:rPr>
        <w:t xml:space="preserve"> на занятиях по матиматике</w:t>
      </w:r>
      <w:bookmarkStart w:id="0" w:name="_GoBack"/>
      <w:bookmarkEnd w:id="0"/>
      <w:r w:rsidRPr="00983AA5">
        <w:rPr>
          <w:rFonts w:ascii="Times New Roman" w:hAnsi="Times New Roman" w:cs="Times New Roman"/>
          <w:sz w:val="28"/>
        </w:rPr>
        <w:t>»</w:t>
      </w:r>
    </w:p>
    <w:p w:rsidR="00983AA5" w:rsidRDefault="00983AA5" w:rsidP="00983AA5"/>
    <w:p w:rsidR="00983AA5" w:rsidRPr="00983AA5" w:rsidRDefault="00983AA5" w:rsidP="00983AA5">
      <w:pPr>
        <w:ind w:firstLine="567"/>
        <w:jc w:val="both"/>
        <w:rPr>
          <w:rFonts w:ascii="Times New Roman" w:hAnsi="Times New Roman" w:cs="Times New Roman"/>
          <w:sz w:val="28"/>
        </w:rPr>
      </w:pPr>
      <w:r w:rsidRPr="00983AA5">
        <w:rPr>
          <w:rFonts w:ascii="Times New Roman" w:hAnsi="Times New Roman" w:cs="Times New Roman"/>
          <w:sz w:val="28"/>
        </w:rPr>
        <w:t>Познавательная деятельность составляет значимый аспект математического образования для детей старшего дошкольного возраста. В процессе формирования элементарных математических представлений средствами занимательного материала активизируются наблюдательность, любопытство и любознательность, которые, в свою очередь, формируют познавательную активность старших дошкольников и оказывают существенное влияние на их познавательные интересы.</w:t>
      </w:r>
    </w:p>
    <w:p w:rsidR="00983AA5" w:rsidRPr="00983AA5" w:rsidRDefault="00983AA5" w:rsidP="00983AA5">
      <w:pPr>
        <w:jc w:val="both"/>
        <w:rPr>
          <w:rFonts w:ascii="Times New Roman" w:hAnsi="Times New Roman" w:cs="Times New Roman"/>
          <w:sz w:val="28"/>
        </w:rPr>
      </w:pPr>
      <w:r w:rsidRPr="00983AA5">
        <w:rPr>
          <w:rFonts w:ascii="Times New Roman" w:hAnsi="Times New Roman" w:cs="Times New Roman"/>
          <w:sz w:val="28"/>
        </w:rPr>
        <w:t>Занимательный математический материал включает в себя:</w:t>
      </w:r>
    </w:p>
    <w:p w:rsidR="00983AA5" w:rsidRPr="00983AA5" w:rsidRDefault="00983AA5" w:rsidP="00983AA5">
      <w:pPr>
        <w:jc w:val="both"/>
        <w:rPr>
          <w:rFonts w:ascii="Times New Roman" w:hAnsi="Times New Roman" w:cs="Times New Roman"/>
          <w:sz w:val="28"/>
        </w:rPr>
      </w:pPr>
      <w:r w:rsidRPr="00983AA5">
        <w:rPr>
          <w:rFonts w:ascii="Times New Roman" w:hAnsi="Times New Roman" w:cs="Times New Roman"/>
          <w:b/>
          <w:sz w:val="28"/>
        </w:rPr>
        <w:t>Математические развлечения</w:t>
      </w:r>
      <w:r w:rsidRPr="00983AA5">
        <w:rPr>
          <w:rFonts w:ascii="Times New Roman" w:hAnsi="Times New Roman" w:cs="Times New Roman"/>
          <w:sz w:val="28"/>
        </w:rPr>
        <w:t xml:space="preserve"> - головоломки, ребусы, лабиринты – они интересны по содержанию, занимательны по форме, отличаются необычностью решения, парадоксальностью результата.</w:t>
      </w:r>
    </w:p>
    <w:p w:rsidR="00983AA5" w:rsidRPr="00983AA5" w:rsidRDefault="00983AA5" w:rsidP="00983AA5">
      <w:pPr>
        <w:jc w:val="both"/>
        <w:rPr>
          <w:rFonts w:ascii="Times New Roman" w:hAnsi="Times New Roman" w:cs="Times New Roman"/>
          <w:sz w:val="28"/>
        </w:rPr>
      </w:pPr>
      <w:r w:rsidRPr="00983AA5">
        <w:rPr>
          <w:rFonts w:ascii="Times New Roman" w:hAnsi="Times New Roman" w:cs="Times New Roman"/>
          <w:b/>
          <w:sz w:val="28"/>
        </w:rPr>
        <w:t xml:space="preserve">Математические игры </w:t>
      </w:r>
      <w:r w:rsidRPr="00983AA5">
        <w:rPr>
          <w:rFonts w:ascii="Times New Roman" w:hAnsi="Times New Roman" w:cs="Times New Roman"/>
          <w:sz w:val="28"/>
        </w:rPr>
        <w:t xml:space="preserve">- отражают закономерности, отношения, зависимости, представления и понятия, формируемые у дошкольников. При решении следует проанализировать представленную ситуацию, а затем, опираясь на опыт и знания, сделать правильные выводы. </w:t>
      </w:r>
    </w:p>
    <w:p w:rsidR="00983AA5" w:rsidRPr="00983AA5" w:rsidRDefault="00983AA5" w:rsidP="00983AA5">
      <w:pPr>
        <w:jc w:val="both"/>
        <w:rPr>
          <w:rFonts w:ascii="Times New Roman" w:hAnsi="Times New Roman" w:cs="Times New Roman"/>
          <w:sz w:val="28"/>
        </w:rPr>
      </w:pPr>
      <w:r w:rsidRPr="00983AA5">
        <w:rPr>
          <w:rFonts w:ascii="Times New Roman" w:hAnsi="Times New Roman" w:cs="Times New Roman"/>
          <w:sz w:val="28"/>
        </w:rPr>
        <w:t>Это игры:</w:t>
      </w:r>
    </w:p>
    <w:p w:rsidR="00983AA5" w:rsidRDefault="00983AA5" w:rsidP="00983AA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983AA5">
        <w:rPr>
          <w:rFonts w:ascii="Times New Roman" w:hAnsi="Times New Roman" w:cs="Times New Roman"/>
          <w:sz w:val="28"/>
        </w:rPr>
        <w:t xml:space="preserve">на освоение элементов логики, структуры высказываний с использованием отрицания «не», отдельных слов и сочетаний с включением союзов «и», «или», «если (изменить), то»: игры и упражнения с логическими блоками </w:t>
      </w:r>
      <w:proofErr w:type="spellStart"/>
      <w:r w:rsidRPr="00983AA5">
        <w:rPr>
          <w:rFonts w:ascii="Times New Roman" w:hAnsi="Times New Roman" w:cs="Times New Roman"/>
          <w:sz w:val="28"/>
        </w:rPr>
        <w:t>Дьенеша</w:t>
      </w:r>
      <w:proofErr w:type="spellEnd"/>
      <w:r w:rsidRPr="00983AA5">
        <w:rPr>
          <w:rFonts w:ascii="Times New Roman" w:hAnsi="Times New Roman" w:cs="Times New Roman"/>
          <w:sz w:val="28"/>
        </w:rPr>
        <w:t>;</w:t>
      </w:r>
    </w:p>
    <w:p w:rsidR="00983AA5" w:rsidRDefault="00983AA5" w:rsidP="00983AA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983AA5">
        <w:rPr>
          <w:rFonts w:ascii="Times New Roman" w:hAnsi="Times New Roman" w:cs="Times New Roman"/>
          <w:sz w:val="28"/>
        </w:rPr>
        <w:t xml:space="preserve"> </w:t>
      </w:r>
      <w:r w:rsidRPr="00983AA5">
        <w:rPr>
          <w:rFonts w:ascii="Times New Roman" w:hAnsi="Times New Roman" w:cs="Times New Roman"/>
          <w:sz w:val="28"/>
        </w:rPr>
        <w:tab/>
        <w:t xml:space="preserve">на освоение состава чисел из двух меньших, </w:t>
      </w:r>
      <w:proofErr w:type="spellStart"/>
      <w:r w:rsidRPr="00983AA5">
        <w:rPr>
          <w:rFonts w:ascii="Times New Roman" w:hAnsi="Times New Roman" w:cs="Times New Roman"/>
          <w:sz w:val="28"/>
        </w:rPr>
        <w:t>сосчитывание</w:t>
      </w:r>
      <w:proofErr w:type="spellEnd"/>
      <w:r w:rsidRPr="00983AA5">
        <w:rPr>
          <w:rFonts w:ascii="Times New Roman" w:hAnsi="Times New Roman" w:cs="Times New Roman"/>
          <w:sz w:val="28"/>
        </w:rPr>
        <w:t xml:space="preserve"> парами, по 3, 4, 5, разделение множеств на равные и неравные группы, увеличение и уменьшение по числу элементов: игры и упражнения, самостоятельная деятельность с использованием цветных счетных палочек </w:t>
      </w:r>
      <w:proofErr w:type="spellStart"/>
      <w:r w:rsidRPr="00983AA5">
        <w:rPr>
          <w:rFonts w:ascii="Times New Roman" w:hAnsi="Times New Roman" w:cs="Times New Roman"/>
          <w:sz w:val="28"/>
        </w:rPr>
        <w:t>Кюизенера</w:t>
      </w:r>
      <w:proofErr w:type="spellEnd"/>
      <w:r w:rsidRPr="00983AA5">
        <w:rPr>
          <w:rFonts w:ascii="Times New Roman" w:hAnsi="Times New Roman" w:cs="Times New Roman"/>
          <w:sz w:val="28"/>
        </w:rPr>
        <w:t>;</w:t>
      </w:r>
    </w:p>
    <w:p w:rsidR="00983AA5" w:rsidRPr="00983AA5" w:rsidRDefault="00983AA5" w:rsidP="00983AA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983AA5">
        <w:rPr>
          <w:rFonts w:ascii="Times New Roman" w:hAnsi="Times New Roman" w:cs="Times New Roman"/>
          <w:sz w:val="28"/>
        </w:rPr>
        <w:t xml:space="preserve"> </w:t>
      </w:r>
      <w:r w:rsidRPr="00983AA5">
        <w:rPr>
          <w:rFonts w:ascii="Times New Roman" w:hAnsi="Times New Roman" w:cs="Times New Roman"/>
          <w:sz w:val="28"/>
        </w:rPr>
        <w:tab/>
        <w:t>на овладение умениями преобразования объемных и плоских конструкций, самостоятельного использования отдельных приемов в разных видах деятельности, проявление смекалки и сообразительности в играх-головоломках, в ходе решения логических занимательных задач.</w:t>
      </w:r>
    </w:p>
    <w:p w:rsidR="00983AA5" w:rsidRPr="00983AA5" w:rsidRDefault="00983AA5" w:rsidP="00983AA5">
      <w:pPr>
        <w:jc w:val="both"/>
        <w:rPr>
          <w:rFonts w:ascii="Times New Roman" w:hAnsi="Times New Roman" w:cs="Times New Roman"/>
          <w:sz w:val="28"/>
        </w:rPr>
      </w:pPr>
      <w:r w:rsidRPr="00983AA5">
        <w:rPr>
          <w:rFonts w:ascii="Times New Roman" w:hAnsi="Times New Roman" w:cs="Times New Roman"/>
          <w:b/>
          <w:sz w:val="28"/>
        </w:rPr>
        <w:t>Дидактические игры и упражнения</w:t>
      </w:r>
      <w:r w:rsidRPr="00983AA5">
        <w:rPr>
          <w:rFonts w:ascii="Times New Roman" w:hAnsi="Times New Roman" w:cs="Times New Roman"/>
          <w:sz w:val="28"/>
        </w:rPr>
        <w:t xml:space="preserve"> - направлены на развитие у детей логического мышления, количественных, пространственных, временных представлений. Их основная задача - упражнять детей в различении, назывании множе</w:t>
      </w:r>
      <w:proofErr w:type="gramStart"/>
      <w:r w:rsidRPr="00983AA5">
        <w:rPr>
          <w:rFonts w:ascii="Times New Roman" w:hAnsi="Times New Roman" w:cs="Times New Roman"/>
          <w:sz w:val="28"/>
        </w:rPr>
        <w:t>ств пр</w:t>
      </w:r>
      <w:proofErr w:type="gramEnd"/>
      <w:r w:rsidRPr="00983AA5">
        <w:rPr>
          <w:rFonts w:ascii="Times New Roman" w:hAnsi="Times New Roman" w:cs="Times New Roman"/>
          <w:sz w:val="28"/>
        </w:rPr>
        <w:t>едметов, чисел, геометрических фигур, направлений.</w:t>
      </w:r>
    </w:p>
    <w:p w:rsidR="005906AB" w:rsidRPr="00983AA5" w:rsidRDefault="00983AA5" w:rsidP="00983AA5">
      <w:pPr>
        <w:ind w:firstLine="567"/>
        <w:jc w:val="both"/>
        <w:rPr>
          <w:rFonts w:ascii="Times New Roman" w:hAnsi="Times New Roman" w:cs="Times New Roman"/>
          <w:sz w:val="28"/>
        </w:rPr>
      </w:pPr>
      <w:r w:rsidRPr="00983AA5">
        <w:rPr>
          <w:rFonts w:ascii="Times New Roman" w:hAnsi="Times New Roman" w:cs="Times New Roman"/>
          <w:sz w:val="28"/>
        </w:rPr>
        <w:lastRenderedPageBreak/>
        <w:t xml:space="preserve">Для стимулирования коллективных игр, творческой деятельности дошкольников мы используем магнитные доски, </w:t>
      </w:r>
      <w:proofErr w:type="spellStart"/>
      <w:r w:rsidRPr="00983AA5">
        <w:rPr>
          <w:rFonts w:ascii="Times New Roman" w:hAnsi="Times New Roman" w:cs="Times New Roman"/>
          <w:sz w:val="28"/>
        </w:rPr>
        <w:t>фланелеграфы</w:t>
      </w:r>
      <w:proofErr w:type="spellEnd"/>
      <w:r w:rsidRPr="00983AA5">
        <w:rPr>
          <w:rFonts w:ascii="Times New Roman" w:hAnsi="Times New Roman" w:cs="Times New Roman"/>
          <w:sz w:val="28"/>
        </w:rPr>
        <w:t xml:space="preserve"> с наборами фигур, счетные палочки. От усвоения правил и игровых действий в заданном в игре виде дети переходили к придумыванию новых вариантов игр, проявлению творчества.</w:t>
      </w:r>
    </w:p>
    <w:sectPr w:rsidR="005906AB" w:rsidRPr="00983AA5" w:rsidSect="00983AA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42E82"/>
    <w:multiLevelType w:val="hybridMultilevel"/>
    <w:tmpl w:val="EFEE2744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AB"/>
    <w:rsid w:val="005906AB"/>
    <w:rsid w:val="00983AA5"/>
    <w:rsid w:val="0098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2023-03-12T08:29:00Z</dcterms:created>
  <dcterms:modified xsi:type="dcterms:W3CDTF">2023-03-12T08:47:00Z</dcterms:modified>
</cp:coreProperties>
</file>