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8403" w14:textId="77777777" w:rsidR="001A78FE" w:rsidRPr="001A78FE" w:rsidRDefault="001A78FE" w:rsidP="001A78FE">
      <w:pPr>
        <w:jc w:val="both"/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</w:pPr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>Всероссийский конкурс «Будьте здоровы» (для студенто</w:t>
      </w:r>
      <w:proofErr w:type="gramStart"/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>в-</w:t>
      </w:r>
      <w:proofErr w:type="gramEnd"/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 xml:space="preserve"> медиков)</w:t>
      </w:r>
    </w:p>
    <w:p w14:paraId="548D6831" w14:textId="361BA984" w:rsidR="001A78FE" w:rsidRPr="001A78FE" w:rsidRDefault="001A78FE" w:rsidP="001A78FE">
      <w:pPr>
        <w:pStyle w:val="p1"/>
        <w:jc w:val="both"/>
        <w:rPr>
          <w:rStyle w:val="s1"/>
          <w:rFonts w:ascii="Times New Roman" w:hAnsi="Times New Roman"/>
          <w:sz w:val="28"/>
          <w:szCs w:val="28"/>
        </w:rPr>
      </w:pPr>
      <w:r w:rsidRPr="001A78FE">
        <w:rPr>
          <w:rStyle w:val="s1"/>
          <w:rFonts w:ascii="Times New Roman" w:hAnsi="Times New Roman"/>
          <w:sz w:val="28"/>
          <w:szCs w:val="28"/>
        </w:rPr>
        <w:t xml:space="preserve">Статья. Тема материала: </w:t>
      </w:r>
      <w:r w:rsidRPr="001A78FE">
        <w:rPr>
          <w:rStyle w:val="s1"/>
          <w:rFonts w:ascii="Times New Roman" w:hAnsi="Times New Roman"/>
          <w:sz w:val="28"/>
          <w:szCs w:val="28"/>
        </w:rPr>
        <w:t>Уход за кожей - современной системы. Как поддержать кожу в чистоте?</w:t>
      </w:r>
      <w:r w:rsidRPr="001A78FE"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4FE2F871" w14:textId="51EE1800" w:rsidR="001A78FE" w:rsidRPr="001A78FE" w:rsidRDefault="001A78FE" w:rsidP="001A78FE">
      <w:pPr>
        <w:jc w:val="both"/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>Ибрагимова Марина</w:t>
      </w:r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 xml:space="preserve"> – обучающаяся ЕТЖ</w:t>
      </w:r>
      <w:proofErr w:type="gramStart"/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>Т-</w:t>
      </w:r>
      <w:proofErr w:type="gramEnd"/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 xml:space="preserve"> филиал РГУПС</w:t>
      </w:r>
    </w:p>
    <w:p w14:paraId="5161DC52" w14:textId="77777777" w:rsidR="001A78FE" w:rsidRPr="001A78FE" w:rsidRDefault="001A78FE" w:rsidP="001A78FE">
      <w:pPr>
        <w:jc w:val="both"/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</w:pPr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 xml:space="preserve">Куратор: </w:t>
      </w:r>
      <w:proofErr w:type="spellStart"/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>Бокарева</w:t>
      </w:r>
      <w:proofErr w:type="spellEnd"/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 xml:space="preserve"> Зоя Николаевн</w:t>
      </w:r>
      <w:proofErr w:type="gramStart"/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>а–</w:t>
      </w:r>
      <w:proofErr w:type="gramEnd"/>
      <w:r w:rsidRPr="001A78FE">
        <w:rPr>
          <w:rStyle w:val="s1"/>
          <w:rFonts w:ascii="Times New Roman" w:hAnsi="Times New Roman"/>
          <w:kern w:val="0"/>
          <w:sz w:val="28"/>
          <w:szCs w:val="28"/>
          <w14:ligatures w14:val="none"/>
        </w:rPr>
        <w:t xml:space="preserve"> преподаватель высшей категории ЕТЖТ - филиал РГУПС, город Елец, Липецкой области  </w:t>
      </w:r>
    </w:p>
    <w:p w14:paraId="79D7897E" w14:textId="77777777" w:rsidR="00374585" w:rsidRPr="001A78FE" w:rsidRDefault="00374585" w:rsidP="001A78FE">
      <w:pPr>
        <w:pStyle w:val="p1"/>
        <w:jc w:val="both"/>
        <w:rPr>
          <w:rStyle w:val="s1"/>
          <w:rFonts w:ascii="Times New Roman" w:hAnsi="Times New Roman"/>
          <w:sz w:val="28"/>
          <w:szCs w:val="28"/>
        </w:rPr>
      </w:pPr>
    </w:p>
    <w:p w14:paraId="18E7565A" w14:textId="65FEC12A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>Кожа человека является наиболее подверженным воздействию внешней среды органом и представляет собой первую линию защиты от внешних химических и микробиологических угроз. В нем находится микробная среда обитания, которая зависит от конкретного человека и значительно варьируется</w:t>
      </w:r>
      <w:r w:rsidR="001A78FE">
        <w:rPr>
          <w:rStyle w:val="s1"/>
          <w:rFonts w:ascii="Times New Roman" w:hAnsi="Times New Roman"/>
          <w:sz w:val="28"/>
          <w:szCs w:val="28"/>
        </w:rPr>
        <w:t xml:space="preserve"> по поверхности тела. Р</w:t>
      </w:r>
      <w:r w:rsidRPr="00D03EB5">
        <w:rPr>
          <w:rStyle w:val="s1"/>
          <w:rFonts w:ascii="Times New Roman" w:hAnsi="Times New Roman"/>
          <w:sz w:val="28"/>
          <w:szCs w:val="28"/>
        </w:rPr>
        <w:t xml:space="preserve">езультаты показали связь между использованием антиперспирантов или косметики и составом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микробиоты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кожи. Однако эти исследования проводились в течение короткого периода (7-10 дней) или без смывания оригинальных средств личной гигиены добровольцев, что привело к неполной оценке микробных изменений, поскольку процесс обновления кожи занимает 21-28 дней. Хорошо известно, что без вмешательства большинство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микробиомов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взрослого человека, кожи или других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микробиомов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>,</w:t>
      </w:r>
      <w:r w:rsidR="001A78FE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D03EB5">
        <w:rPr>
          <w:rStyle w:val="s1"/>
          <w:rFonts w:ascii="Times New Roman" w:hAnsi="Times New Roman"/>
          <w:sz w:val="28"/>
          <w:szCs w:val="28"/>
        </w:rPr>
        <w:t>остаются стабильными по сравнению с различиями между индивидуумами.</w:t>
      </w:r>
    </w:p>
    <w:p w14:paraId="7DE8694C" w14:textId="77777777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 xml:space="preserve">Хотя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кожи стабилен в течение многих лет, мало что известно о молекулах, которые находятся на поверхности кожи, или о том, как средства по уходу за кожей влияют на этот химический состав. Масс-спектрометрия может быть использована для обнаружения молекул хозяина, персонализированного образа жизни, включая диету, лекарства и средства личной гигиены. Однако, несмотря на то, что влияние кратковременных диетических вмешательств на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кишечника было оценено, ни одно исследование еще не проверяло, насколько химический состав кожи 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подвержены изменениям в ежедневном использовании средств личной гигиены испытуемых. Продукты могут формировать специфические сообщества микробов кожи, изменяя их химическую среду. Некоторые компоненты косметических средств, вероятно, способствуют или подавляют рост определенных бактерий: например, липидные компоненты увлажняющих кремов может обеспечивать питательными веществами и способствовать росту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липофильных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бактерий, таких как стафилококк 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пропионибактерий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. Понимание как временных изменений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микробиома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кожи, так и химического состава имеет решающее значение для проверки того, могут ли изменения в личных привычках влиять на экосистему кожи человека и, возможно, на здоровье хозяина. Многие соединения из косметических средств сохраняются на коже в течение нескольких недель после их использования, что свидетельствует о долгосрочном воздействии на химическую среду, в которой обитают кожные микробы.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Метаболомический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анализ выявляет временные тенденции, связанные с прекращением и возобновлением использования косметических средств и характерные для изменений молекулярного состава кожи. Несмотря на высокую степень </w:t>
      </w:r>
      <w:r w:rsidRPr="00D03EB5">
        <w:rPr>
          <w:rStyle w:val="s1"/>
          <w:rFonts w:ascii="Times New Roman" w:hAnsi="Times New Roman"/>
          <w:sz w:val="28"/>
          <w:szCs w:val="28"/>
        </w:rPr>
        <w:lastRenderedPageBreak/>
        <w:t xml:space="preserve">персонализации, как видно на примере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микробиома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, химический состав, включая гормоны 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феромоны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, такие как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андростенон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андростероновая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кислота, был кардинально изменен. Аналогичным образом, экспериментально изменяя режим личной гигиены участников, изменяются бактериальное и молекулярное разнообразие и структура, особенно в области подмышек и стоп. Интересно, что высокая индивидуальная молекулярная и</w:t>
      </w:r>
    </w:p>
    <w:p w14:paraId="581C8810" w14:textId="77777777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>бактериальная вариабельность сохраняется с течением времени, даже несмотря на то, что режимы личной гигиены были изменены абсолютно одинаково для всех участников.</w:t>
      </w:r>
    </w:p>
    <w:p w14:paraId="69B04526" w14:textId="77777777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 xml:space="preserve">Систематические стратегии </w:t>
      </w:r>
      <w:proofErr w:type="gramStart"/>
      <w:r w:rsidRPr="00D03EB5">
        <w:rPr>
          <w:rStyle w:val="s1"/>
          <w:rFonts w:ascii="Times New Roman" w:hAnsi="Times New Roman"/>
          <w:sz w:val="28"/>
          <w:szCs w:val="28"/>
        </w:rPr>
        <w:t>воздействия</w:t>
      </w:r>
      <w:proofErr w:type="gramEnd"/>
      <w:r w:rsidRPr="00D03EB5">
        <w:rPr>
          <w:rStyle w:val="s1"/>
          <w:rFonts w:ascii="Times New Roman" w:hAnsi="Times New Roman"/>
          <w:sz w:val="28"/>
          <w:szCs w:val="28"/>
        </w:rPr>
        <w:t xml:space="preserve"> как на химический состав кожи, так и на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еще не исследованы. Самый наружный слой кожи обновляется каждые 3-4 недели. То, как изменение средств личной гигиены влияет на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и химический состав, и как долго химические вещества средств личной гигиены сохраняются на коже, по существу, не охарактеризовано.</w:t>
      </w:r>
      <w:r w:rsidRPr="00D03EB5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2A59AF87" w14:textId="77777777" w:rsidR="00334DB7" w:rsidRPr="00D03EB5" w:rsidRDefault="00334DB7" w:rsidP="003421E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4DAF9706" w14:textId="77777777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 xml:space="preserve">Несмотря на широкое использование средств по уходу за кожей и гигиены, их влияние на молекулярный и микробный состав кожи изучено слабо. При изменении режима гигиены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метаболом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кожи 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могут быть изменены, но это изменение зависит от использования продукта и его расположения на теле.</w:t>
      </w:r>
      <w:r w:rsidRPr="00D03EB5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644197DF" w14:textId="13D5FF31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 xml:space="preserve">Следы родинок нашего образа жизни могут быть обнаружены на коже через дни и месяцы после первоначального нанесения. Многие молекулы, связанные с нашей личной кожей и средствами гигиены, имели период полураспада от 0,5 до 1,9 недель, даже несмотря на то, что добровольцы регулярно принимали душ, плавали или проводили время в океане. Таким образом, однократное применение некоторых из этих продуктов потенциально может изменить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и химический состав кожи на длительный период. Хотя генетика </w:t>
      </w:r>
      <w:r w:rsidR="001A78FE">
        <w:rPr>
          <w:rStyle w:val="s1"/>
          <w:rFonts w:ascii="Times New Roman" w:hAnsi="Times New Roman"/>
          <w:sz w:val="28"/>
          <w:szCs w:val="28"/>
        </w:rPr>
        <w:t>человека</w:t>
      </w:r>
      <w:r w:rsidRPr="00D03EB5">
        <w:rPr>
          <w:rStyle w:val="s1"/>
          <w:rFonts w:ascii="Times New Roman" w:hAnsi="Times New Roman"/>
          <w:sz w:val="28"/>
          <w:szCs w:val="28"/>
        </w:rPr>
        <w:t xml:space="preserve"> и диета могут играть определенную роль, значительная часть устойчивости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микробиома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, обусловлена устойчивостью химического состава кожи, связанной с личной кожей и процедурами гигиены, или, возможно, даже постоянным повторным воздействием. К химическим веществам из наших средств личной гигиены, которые содержатся на матрасах, мебели и других личных предметах, находящихся в постоянном контакте. Это согласуется с тем, что люди в </w:t>
      </w:r>
      <w:r w:rsidR="003D552D">
        <w:rPr>
          <w:rStyle w:val="s1"/>
          <w:rFonts w:ascii="Times New Roman" w:hAnsi="Times New Roman"/>
          <w:sz w:val="28"/>
          <w:szCs w:val="28"/>
        </w:rPr>
        <w:t>отдаленных</w:t>
      </w:r>
      <w:r w:rsidRPr="00D03EB5">
        <w:rPr>
          <w:rStyle w:val="s1"/>
          <w:rFonts w:ascii="Times New Roman" w:hAnsi="Times New Roman"/>
          <w:sz w:val="28"/>
          <w:szCs w:val="28"/>
        </w:rPr>
        <w:t xml:space="preserve"> регионах, которые редко подвергаются воздействию продуктов, используемых в данном исследовании, имеют очень разные сообщества микробов кожи и что у людей в этом исследовании, которые редко пользуются средствами личной гигиены, были разные исходные условия</w:t>
      </w:r>
      <w:proofErr w:type="gramStart"/>
      <w:r w:rsidRPr="00D03EB5">
        <w:rPr>
          <w:rStyle w:val="s1"/>
          <w:rFonts w:ascii="Times New Roman" w:hAnsi="Times New Roman"/>
          <w:sz w:val="28"/>
          <w:szCs w:val="28"/>
        </w:rPr>
        <w:t>.</w:t>
      </w:r>
      <w:proofErr w:type="gramEnd"/>
      <w:r w:rsidRPr="00D03EB5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03EB5">
        <w:rPr>
          <w:rStyle w:val="s1"/>
          <w:rFonts w:ascii="Times New Roman" w:hAnsi="Times New Roman"/>
          <w:sz w:val="28"/>
          <w:szCs w:val="28"/>
        </w:rPr>
        <w:t>т</w:t>
      </w:r>
      <w:proofErr w:type="gramEnd"/>
      <w:r w:rsidRPr="00D03EB5">
        <w:rPr>
          <w:rStyle w:val="s1"/>
          <w:rFonts w:ascii="Times New Roman" w:hAnsi="Times New Roman"/>
          <w:sz w:val="28"/>
          <w:szCs w:val="28"/>
        </w:rPr>
        <w:t>аболоме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. Эти продукты наиболее существенно повлияли как на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, так и на химический состав кожи этих людей. Что было примечательно и противоречило первоначальному предположению авторов, так это то, что использование пудры для ног и антиперспиранта увеличивало разнообразие микробов, когда люди возвращались к своим обычным процедурам ухода за кожей и гигиены. Вероятно, это связано с изменением доступности </w:t>
      </w:r>
      <w:r w:rsidRPr="00D03EB5">
        <w:rPr>
          <w:rStyle w:val="s1"/>
          <w:rFonts w:ascii="Times New Roman" w:hAnsi="Times New Roman"/>
          <w:sz w:val="28"/>
          <w:szCs w:val="28"/>
        </w:rPr>
        <w:lastRenderedPageBreak/>
        <w:t>питательных веществ, таких как жирные кислоты и потребность во влаге, или изменением микробов, которые контролируют колонизацию с помощью секретируемых небольших молекул, включая антибиотики, вырабатываемые микробами, обычно встречающимися на коже.</w:t>
      </w:r>
    </w:p>
    <w:p w14:paraId="436C25EC" w14:textId="77777777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 xml:space="preserve">На коже были обнаружены специфические молекулы, которые были получены из средств личной гигиены или от хозяина. Одним из ингредиентов, который остается на коже надолго, является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пропиленгликоль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>, который обычно используется в дезодорантах и антиперспирантах и добавляется в относительно больших количествах в качестве увлажнителя для создания мягкой и гладкой консистенции. Как показано, ежедневное использование средств личной гигиены приводит к высокому уровню воздействия этих полимеров. Такие полимеры вызывают контактный дерматит у определенной части населения.</w:t>
      </w:r>
    </w:p>
    <w:p w14:paraId="26F79565" w14:textId="77777777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 xml:space="preserve">Некоторые молекулы, модифицированные хозяином 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, также были обнаружены последовательно, такие как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ацилкарнитины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, желчные кислоты и некоторые стероиды. Это означает, что часть молекулярного состава кожи человека не зависит от косметических средств, наносимых на кожу, что, возможно, отражает уровень выработки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ацилкарбонатов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или печени (основное место, где они вырабатываются) или желчного пузыря (где они хранятся)</w:t>
      </w:r>
      <w:proofErr w:type="gramStart"/>
      <w:r w:rsidRPr="00D03EB5">
        <w:rPr>
          <w:rStyle w:val="s1"/>
          <w:rFonts w:ascii="Times New Roman" w:hAnsi="Times New Roman"/>
          <w:sz w:val="28"/>
          <w:szCs w:val="28"/>
        </w:rPr>
        <w:t>.</w:t>
      </w:r>
      <w:proofErr w:type="gramEnd"/>
      <w:r w:rsidRPr="00D03EB5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gramStart"/>
      <w:r w:rsidRPr="00D03EB5">
        <w:rPr>
          <w:rStyle w:val="s1"/>
          <w:rFonts w:ascii="Times New Roman" w:hAnsi="Times New Roman"/>
          <w:sz w:val="28"/>
          <w:szCs w:val="28"/>
        </w:rPr>
        <w:t>ф</w:t>
      </w:r>
      <w:proofErr w:type="gramEnd"/>
      <w:r w:rsidRPr="00D03EB5">
        <w:rPr>
          <w:rStyle w:val="s1"/>
          <w:rFonts w:ascii="Times New Roman" w:hAnsi="Times New Roman"/>
          <w:sz w:val="28"/>
          <w:szCs w:val="28"/>
        </w:rPr>
        <w:t xml:space="preserve">ункция желчных кислот. Уровни желчных кислот не связаны с полом и не изменяются в количестве в ходе данного исследования. Хотя желчные кислоты обычно ассоциируются с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микробиомом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кишечника человека, неясно, какова их роль на коже и как они туда попадают. Одна из гипотез заключается в том, что они присутствуют в поте, который выделяется через кожу, как это имеет место в случае нескольких молекул пищевого происхождения, таких как кофеин или лекарственные препараты, которые ранее были перенесены на кожу человека, или что микробы синтезируют их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de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novo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. Желчные кислоты связаны с кожей, описывают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холестаз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и кожный зуд.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Холестаз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и зуд при заболеваниях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гепатобилиарной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системы сопровождаются симптомами накопления желчных кислот в коже, которые, как полагают, ответственны за сильный кожный зуд</w:t>
      </w:r>
      <w:proofErr w:type="gramStart"/>
      <w:r w:rsidRPr="00D03EB5">
        <w:rPr>
          <w:rStyle w:val="s1"/>
          <w:rFonts w:ascii="Times New Roman" w:hAnsi="Times New Roman"/>
          <w:sz w:val="28"/>
          <w:szCs w:val="28"/>
        </w:rPr>
        <w:t xml:space="preserve"> .</w:t>
      </w:r>
      <w:proofErr w:type="gramEnd"/>
      <w:r w:rsidRPr="00D03EB5">
        <w:rPr>
          <w:rStyle w:val="s1"/>
          <w:rFonts w:ascii="Times New Roman" w:hAnsi="Times New Roman"/>
          <w:sz w:val="28"/>
          <w:szCs w:val="28"/>
        </w:rPr>
        <w:t xml:space="preserve"> Однако, поскольку желчные кислоты были обнаружены более чем у 50% здоровых добровольцев, их обнаружение на коже, вероятно, является распространенным фенотипом среди населения в целом и не только отражает</w:t>
      </w:r>
    </w:p>
    <w:p w14:paraId="032B0230" w14:textId="77777777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>заболевание. Другие молекулы, которые постоянно обнаруживались, поступали из средств личной гигиены.</w:t>
      </w:r>
    </w:p>
    <w:p w14:paraId="23FF8B49" w14:textId="77777777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t xml:space="preserve">Помимо молекул, специфичных для конкретного человека, и тех, которые не изменяются, есть и другие, которые можно модифицировать с помощью процедур личной гигиены. Наиболее поразительным является то, как процедуры личной гигиены повлияли на изменения гормонов 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феромонов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индивидуальным образом. Это наводит на мысль о том, что могут существовать индивидуальные рецепты, которые позволяют сделать кого-то более или менее привлекательным для других путем корректировки гормонального и </w:t>
      </w:r>
      <w:proofErr w:type="spellStart"/>
      <w:r w:rsidRPr="00D03EB5">
        <w:rPr>
          <w:rStyle w:val="s1"/>
          <w:rFonts w:ascii="Times New Roman" w:hAnsi="Times New Roman"/>
          <w:sz w:val="28"/>
          <w:szCs w:val="28"/>
        </w:rPr>
        <w:t>феронального</w:t>
      </w:r>
      <w:proofErr w:type="spellEnd"/>
      <w:r w:rsidRPr="00D03EB5">
        <w:rPr>
          <w:rStyle w:val="s1"/>
          <w:rFonts w:ascii="Times New Roman" w:hAnsi="Times New Roman"/>
          <w:sz w:val="28"/>
          <w:szCs w:val="28"/>
        </w:rPr>
        <w:t xml:space="preserve"> уровней посредством изменений в уходе за кожей.</w:t>
      </w:r>
    </w:p>
    <w:p w14:paraId="1D8F2A91" w14:textId="356099E0" w:rsidR="00334DB7" w:rsidRPr="00D03EB5" w:rsidRDefault="00334DB7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03EB5">
        <w:rPr>
          <w:rStyle w:val="s1"/>
          <w:rFonts w:ascii="Times New Roman" w:hAnsi="Times New Roman"/>
          <w:sz w:val="28"/>
          <w:szCs w:val="28"/>
        </w:rPr>
        <w:lastRenderedPageBreak/>
        <w:t>Вывод</w:t>
      </w:r>
      <w:r w:rsidR="00E67AC9">
        <w:rPr>
          <w:rStyle w:val="s1"/>
          <w:rFonts w:ascii="Times New Roman" w:hAnsi="Times New Roman"/>
          <w:sz w:val="28"/>
          <w:szCs w:val="28"/>
        </w:rPr>
        <w:t>:</w:t>
      </w:r>
    </w:p>
    <w:p w14:paraId="1701585C" w14:textId="17DEE1DF" w:rsidR="004E49B0" w:rsidRDefault="003D552D" w:rsidP="003421E0">
      <w:pPr>
        <w:pStyle w:val="p1"/>
        <w:jc w:val="both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В данной статье  описано</w:t>
      </w:r>
      <w:bookmarkStart w:id="0" w:name="_GoBack"/>
      <w:bookmarkEnd w:id="0"/>
      <w:r w:rsidR="00334DB7" w:rsidRPr="00D03EB5">
        <w:rPr>
          <w:rStyle w:val="s1"/>
          <w:rFonts w:ascii="Times New Roman" w:hAnsi="Times New Roman"/>
          <w:sz w:val="28"/>
          <w:szCs w:val="28"/>
        </w:rPr>
        <w:t xml:space="preserve"> использование подхода, сочетающего </w:t>
      </w:r>
      <w:proofErr w:type="spellStart"/>
      <w:r w:rsidR="00334DB7" w:rsidRPr="00D03EB5">
        <w:rPr>
          <w:rStyle w:val="s1"/>
          <w:rFonts w:ascii="Times New Roman" w:hAnsi="Times New Roman"/>
          <w:sz w:val="28"/>
          <w:szCs w:val="28"/>
        </w:rPr>
        <w:t>метаболомику</w:t>
      </w:r>
      <w:proofErr w:type="spellEnd"/>
      <w:r w:rsidR="00334DB7" w:rsidRPr="00D03EB5">
        <w:rPr>
          <w:rStyle w:val="s1"/>
          <w:rFonts w:ascii="Times New Roman" w:hAnsi="Times New Roman"/>
          <w:sz w:val="28"/>
          <w:szCs w:val="28"/>
        </w:rPr>
        <w:t xml:space="preserve"> и анализ </w:t>
      </w:r>
      <w:proofErr w:type="spellStart"/>
      <w:r w:rsidR="00334DB7" w:rsidRPr="00D03EB5">
        <w:rPr>
          <w:rStyle w:val="s1"/>
          <w:rFonts w:ascii="Times New Roman" w:hAnsi="Times New Roman"/>
          <w:sz w:val="28"/>
          <w:szCs w:val="28"/>
        </w:rPr>
        <w:t>микробиома</w:t>
      </w:r>
      <w:proofErr w:type="spellEnd"/>
      <w:r w:rsidR="00334DB7" w:rsidRPr="00D03EB5">
        <w:rPr>
          <w:rStyle w:val="s1"/>
          <w:rFonts w:ascii="Times New Roman" w:hAnsi="Times New Roman"/>
          <w:sz w:val="28"/>
          <w:szCs w:val="28"/>
        </w:rPr>
        <w:t xml:space="preserve">, для оценки влияния изменения режима личной гигиены на химический состав кожи и микробы. Основные выводы заключаются в следующем: (1) Компоненты косметических средств сохраняются на коже в течение нескольких недель после их первого использования, несмотря на ежедневное принятие душа. (2) Косметические средства изменяют молекулярное и бактериальное разнообразие, а также динамику и структуру молекул и бактерий на коже. (3) Молекулярная и бактериальная изменчивость зависит от продукта, места применения и человека, и изменения </w:t>
      </w:r>
      <w:proofErr w:type="gramStart"/>
      <w:r w:rsidR="00334DB7" w:rsidRPr="00D03EB5">
        <w:rPr>
          <w:rStyle w:val="s1"/>
          <w:rFonts w:ascii="Times New Roman" w:hAnsi="Times New Roman"/>
          <w:sz w:val="28"/>
          <w:szCs w:val="28"/>
        </w:rPr>
        <w:t>наблюдаются</w:t>
      </w:r>
      <w:proofErr w:type="gramEnd"/>
      <w:r w:rsidR="00334DB7" w:rsidRPr="00D03EB5">
        <w:rPr>
          <w:rStyle w:val="s1"/>
          <w:rFonts w:ascii="Times New Roman" w:hAnsi="Times New Roman"/>
          <w:sz w:val="28"/>
          <w:szCs w:val="28"/>
        </w:rPr>
        <w:t xml:space="preserve"> начиная с первой недели использования косметического средства. Это исследование обеспечивает основу для будущих исследований, направленных на понимание того, как особенности образа жизни, такие как диета, активный отдых на свежем воздухе, физические упражнения и лекарственные препараты формируют молекулярный и микробный состав кожи. Эти факторы были изучены гораздо больше с точки зрения их влияния на </w:t>
      </w:r>
      <w:proofErr w:type="spellStart"/>
      <w:r w:rsidR="00334DB7" w:rsidRPr="00D03EB5">
        <w:rPr>
          <w:rStyle w:val="s1"/>
          <w:rFonts w:ascii="Times New Roman" w:hAnsi="Times New Roman"/>
          <w:sz w:val="28"/>
          <w:szCs w:val="28"/>
        </w:rPr>
        <w:t>микробиом</w:t>
      </w:r>
      <w:proofErr w:type="spellEnd"/>
      <w:r w:rsidR="00334DB7" w:rsidRPr="00D03EB5">
        <w:rPr>
          <w:rStyle w:val="s1"/>
          <w:rFonts w:ascii="Times New Roman" w:hAnsi="Times New Roman"/>
          <w:sz w:val="28"/>
          <w:szCs w:val="28"/>
        </w:rPr>
        <w:t xml:space="preserve"> кишечника и химию, чем на кожу. Выявление того, как такие факторы могут влиять на кожные микробы и связанные с ними метаболиты, может быть важно для определения долгосрочного здоровья кожи путем восстановления соответствующих микробов, особенно в контексте старения кожи и кожных заболеваний</w:t>
      </w:r>
      <w:proofErr w:type="gramStart"/>
      <w:r w:rsidR="00334DB7" w:rsidRPr="00D03EB5">
        <w:rPr>
          <w:rStyle w:val="s1"/>
          <w:rFonts w:ascii="Times New Roman" w:hAnsi="Times New Roman"/>
          <w:sz w:val="28"/>
          <w:szCs w:val="28"/>
        </w:rPr>
        <w:t xml:space="preserve"> ,</w:t>
      </w:r>
      <w:proofErr w:type="gramEnd"/>
      <w:r w:rsidR="00334DB7" w:rsidRPr="00D03EB5">
        <w:rPr>
          <w:rStyle w:val="s1"/>
          <w:rFonts w:ascii="Times New Roman" w:hAnsi="Times New Roman"/>
          <w:sz w:val="28"/>
          <w:szCs w:val="28"/>
        </w:rPr>
        <w:t>что, как было показано, необходимо для здоровья амфибий , или, возможно, даже создать точный подход к уходу за кожей, в котором используются надлежащие ингредиенты для ухода, основанные на микробиологических и химических характеристиках, которые могли бы выступать в качестве ключевых игроков в защите организма.</w:t>
      </w:r>
    </w:p>
    <w:p w14:paraId="563536ED" w14:textId="77777777" w:rsidR="00847719" w:rsidRPr="00722261" w:rsidRDefault="00847719" w:rsidP="003421E0">
      <w:pPr>
        <w:pStyle w:val="p1"/>
        <w:jc w:val="both"/>
        <w:rPr>
          <w:rStyle w:val="s1"/>
          <w:rFonts w:ascii="Times New Roman" w:hAnsi="Times New Roman"/>
          <w:sz w:val="28"/>
          <w:szCs w:val="28"/>
        </w:rPr>
      </w:pPr>
    </w:p>
    <w:p w14:paraId="540F9F5C" w14:textId="3684CB81" w:rsidR="00E22774" w:rsidRPr="00722261" w:rsidRDefault="00E22774" w:rsidP="00E22774">
      <w:pPr>
        <w:pStyle w:val="p1"/>
        <w:jc w:val="both"/>
        <w:rPr>
          <w:rFonts w:ascii="Times New Roman" w:hAnsi="Times New Roman"/>
          <w:b/>
          <w:bCs/>
          <w:sz w:val="28"/>
          <w:szCs w:val="28"/>
        </w:rPr>
      </w:pPr>
      <w:r w:rsidRPr="00722261">
        <w:rPr>
          <w:rFonts w:ascii="Times New Roman" w:hAnsi="Times New Roman"/>
          <w:b/>
          <w:bCs/>
          <w:sz w:val="28"/>
          <w:szCs w:val="28"/>
        </w:rPr>
        <w:t>Список использованно</w:t>
      </w:r>
      <w:r w:rsidR="00722261" w:rsidRPr="00722261">
        <w:rPr>
          <w:rFonts w:ascii="Times New Roman" w:hAnsi="Times New Roman"/>
          <w:b/>
          <w:bCs/>
          <w:sz w:val="28"/>
          <w:szCs w:val="28"/>
        </w:rPr>
        <w:t xml:space="preserve">й </w:t>
      </w:r>
      <w:r w:rsidRPr="00722261">
        <w:rPr>
          <w:rFonts w:ascii="Times New Roman" w:hAnsi="Times New Roman"/>
          <w:b/>
          <w:bCs/>
          <w:sz w:val="28"/>
          <w:szCs w:val="28"/>
        </w:rPr>
        <w:t>литературы:</w:t>
      </w:r>
    </w:p>
    <w:p w14:paraId="76615C71" w14:textId="77777777" w:rsidR="00E22774" w:rsidRPr="00E22774" w:rsidRDefault="00E22774" w:rsidP="00E22774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2277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22774">
        <w:rPr>
          <w:rFonts w:ascii="Times New Roman" w:hAnsi="Times New Roman"/>
          <w:sz w:val="28"/>
          <w:szCs w:val="28"/>
        </w:rPr>
        <w:t>Татура</w:t>
      </w:r>
      <w:proofErr w:type="spellEnd"/>
      <w:r w:rsidRPr="00E22774">
        <w:rPr>
          <w:rFonts w:ascii="Times New Roman" w:hAnsi="Times New Roman"/>
          <w:sz w:val="28"/>
          <w:szCs w:val="28"/>
        </w:rPr>
        <w:t xml:space="preserve"> Ю.В. Уход за кожей лица и тела: Тонкости, хитрости и секреты. - Серия книг «Ваше здоровье».</w:t>
      </w:r>
    </w:p>
    <w:p w14:paraId="10245AF5" w14:textId="77777777" w:rsidR="00E22774" w:rsidRPr="00E22774" w:rsidRDefault="00E22774" w:rsidP="00E22774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22774">
        <w:rPr>
          <w:rFonts w:ascii="Times New Roman" w:hAnsi="Times New Roman"/>
          <w:sz w:val="28"/>
          <w:szCs w:val="28"/>
        </w:rPr>
        <w:t>М.: Бук-пресс, 2013 - 384 с. (Под редакцией кандидата медицинских наук).</w:t>
      </w:r>
    </w:p>
    <w:p w14:paraId="385F7185" w14:textId="5DC21EE0" w:rsidR="004E49B0" w:rsidRPr="004E49B0" w:rsidRDefault="00E22774" w:rsidP="003421E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22774">
        <w:rPr>
          <w:rFonts w:ascii="Times New Roman" w:hAnsi="Times New Roman"/>
          <w:sz w:val="28"/>
          <w:szCs w:val="28"/>
        </w:rPr>
        <w:t>2. Электронный журнал "Здоровье":http://zdorovie.com/beauty/uhod-za-kozhey/8690</w:t>
      </w:r>
    </w:p>
    <w:p w14:paraId="3AC6B238" w14:textId="77777777" w:rsidR="00334DB7" w:rsidRPr="00D03EB5" w:rsidRDefault="00334DB7" w:rsidP="003421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DB7" w:rsidRPr="00D0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7"/>
    <w:rsid w:val="001A78FE"/>
    <w:rsid w:val="00334DB7"/>
    <w:rsid w:val="003421E0"/>
    <w:rsid w:val="00374585"/>
    <w:rsid w:val="003D552D"/>
    <w:rsid w:val="004E49B0"/>
    <w:rsid w:val="00722261"/>
    <w:rsid w:val="0079774D"/>
    <w:rsid w:val="00847719"/>
    <w:rsid w:val="009D641E"/>
    <w:rsid w:val="00A13332"/>
    <w:rsid w:val="00A43FE6"/>
    <w:rsid w:val="00B07E1D"/>
    <w:rsid w:val="00D03EB5"/>
    <w:rsid w:val="00D66E7C"/>
    <w:rsid w:val="00E10484"/>
    <w:rsid w:val="00E22774"/>
    <w:rsid w:val="00E63A4F"/>
    <w:rsid w:val="00E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5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34DB7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334DB7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334DB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334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34DB7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334DB7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334DB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33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79050455151</dc:creator>
  <cp:keywords/>
  <dc:description/>
  <cp:lastModifiedBy>Главный</cp:lastModifiedBy>
  <cp:revision>3</cp:revision>
  <dcterms:created xsi:type="dcterms:W3CDTF">2023-05-21T20:57:00Z</dcterms:created>
  <dcterms:modified xsi:type="dcterms:W3CDTF">2023-05-22T06:47:00Z</dcterms:modified>
</cp:coreProperties>
</file>