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BA54" w14:textId="77777777" w:rsidR="00D252CE" w:rsidRDefault="00D252CE" w:rsidP="00D252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64E">
        <w:rPr>
          <w:rFonts w:ascii="Times New Roman" w:hAnsi="Times New Roman" w:cs="Times New Roman"/>
          <w:b/>
          <w:sz w:val="28"/>
          <w:szCs w:val="28"/>
        </w:rPr>
        <w:t>Сущностная характеристика понятия «метапредметные умения» в системе психолого-педагогических категорий</w:t>
      </w:r>
    </w:p>
    <w:p w14:paraId="5F780C2B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7BDCB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4C3">
        <w:rPr>
          <w:rFonts w:ascii="Times New Roman" w:hAnsi="Times New Roman" w:cs="Times New Roman"/>
          <w:sz w:val="28"/>
          <w:szCs w:val="28"/>
        </w:rPr>
        <w:t xml:space="preserve">Формирование метапредметных умений младших школьников является одной из приоритетных задач современного школьного образования. Исходя из положений образовательных стандартов, разделяющих результаты обучения на предметные, метапредметные и личностные, можно определить смещение цели школьного образования с задачи формирования определенного объема знаний на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 xml:space="preserve"> обучения, формирование самостоятельного способа действий учащихся. Начальная школа решает практические задачи формирования метапредметных умений, необходимых для дальнейшего обучения младших школьников. Для успешного решения этих задач необходимо теоретическое понимание сущности пон</w:t>
      </w:r>
      <w:r>
        <w:rPr>
          <w:rFonts w:ascii="Times New Roman" w:hAnsi="Times New Roman" w:cs="Times New Roman"/>
          <w:sz w:val="28"/>
          <w:szCs w:val="28"/>
        </w:rPr>
        <w:t>ятий «метапредметные умения» и «универсальные учебные действия»</w:t>
      </w:r>
      <w:r w:rsidRPr="002F74C3">
        <w:rPr>
          <w:rFonts w:ascii="Times New Roman" w:hAnsi="Times New Roman" w:cs="Times New Roman"/>
          <w:sz w:val="28"/>
          <w:szCs w:val="28"/>
        </w:rPr>
        <w:t>.</w:t>
      </w:r>
    </w:p>
    <w:p w14:paraId="5BB8C500" w14:textId="77777777" w:rsidR="00D252CE" w:rsidRPr="002F74C3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7D42">
        <w:rPr>
          <w:rFonts w:ascii="Times New Roman" w:hAnsi="Times New Roman" w:cs="Times New Roman"/>
          <w:sz w:val="28"/>
          <w:szCs w:val="28"/>
        </w:rPr>
        <w:t xml:space="preserve"> </w:t>
      </w:r>
      <w:r w:rsidRPr="002F74C3">
        <w:rPr>
          <w:rFonts w:ascii="Times New Roman" w:hAnsi="Times New Roman" w:cs="Times New Roman"/>
          <w:sz w:val="28"/>
          <w:szCs w:val="28"/>
        </w:rPr>
        <w:t>Целью метапредметного образования является не развитие учебной деятельности, а генерация и производство образовательных результатов, ценных не только для студента, но и для общества, мира, человечества вокруг него. Это в отличие, например, от развивающего образования, целью которого является личностное развитие ученика.</w:t>
      </w:r>
    </w:p>
    <w:p w14:paraId="5A6A69F0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4C3">
        <w:rPr>
          <w:rFonts w:ascii="Times New Roman" w:hAnsi="Times New Roman" w:cs="Times New Roman"/>
          <w:sz w:val="28"/>
          <w:szCs w:val="28"/>
        </w:rPr>
        <w:t>Анализ Федеральных государственных образовательных стандартов начального общего образования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C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образования) и научных работ, направленных на определени</w:t>
      </w:r>
      <w:r>
        <w:rPr>
          <w:rFonts w:ascii="Times New Roman" w:hAnsi="Times New Roman" w:cs="Times New Roman"/>
          <w:sz w:val="28"/>
          <w:szCs w:val="28"/>
        </w:rPr>
        <w:t>е понятия «метапредметные умения»</w:t>
      </w:r>
      <w:r w:rsidRPr="002F74C3">
        <w:rPr>
          <w:rFonts w:ascii="Times New Roman" w:hAnsi="Times New Roman" w:cs="Times New Roman"/>
          <w:sz w:val="28"/>
          <w:szCs w:val="28"/>
        </w:rPr>
        <w:t>, позволяет выявить несколько точек зрения:</w:t>
      </w:r>
    </w:p>
    <w:p w14:paraId="3F6F0D54" w14:textId="77777777" w:rsidR="00D252CE" w:rsidRPr="002F74C3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4C3">
        <w:rPr>
          <w:rFonts w:ascii="Times New Roman" w:hAnsi="Times New Roman" w:cs="Times New Roman"/>
          <w:sz w:val="28"/>
          <w:szCs w:val="28"/>
        </w:rPr>
        <w:t xml:space="preserve">- метапредметные умения тождественны универсальным учебным </w:t>
      </w:r>
      <w:proofErr w:type="gramStart"/>
      <w:r w:rsidRPr="002F74C3">
        <w:rPr>
          <w:rFonts w:ascii="Times New Roman" w:hAnsi="Times New Roman" w:cs="Times New Roman"/>
          <w:sz w:val="28"/>
          <w:szCs w:val="28"/>
        </w:rPr>
        <w:t xml:space="preserve">действиям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F74C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F74C3">
        <w:rPr>
          <w:rFonts w:ascii="Times New Roman" w:hAnsi="Times New Roman" w:cs="Times New Roman"/>
          <w:sz w:val="28"/>
          <w:szCs w:val="28"/>
        </w:rPr>
        <w:t xml:space="preserve">. К.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Бандина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 xml:space="preserve">, Л. А. Калиниченко, Э. В. Коренева, 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2F74C3">
        <w:rPr>
          <w:rFonts w:ascii="Times New Roman" w:hAnsi="Times New Roman" w:cs="Times New Roman"/>
          <w:sz w:val="28"/>
          <w:szCs w:val="28"/>
        </w:rPr>
        <w:t>.);</w:t>
      </w:r>
    </w:p>
    <w:p w14:paraId="225F33FF" w14:textId="77777777" w:rsidR="00D252CE" w:rsidRPr="002F74C3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4C3">
        <w:rPr>
          <w:rFonts w:ascii="Times New Roman" w:hAnsi="Times New Roman" w:cs="Times New Roman"/>
          <w:sz w:val="28"/>
          <w:szCs w:val="28"/>
        </w:rPr>
        <w:t xml:space="preserve">- метапредметные умения как составная часть метапредметных </w:t>
      </w:r>
      <w:proofErr w:type="spellStart"/>
      <w:proofErr w:type="gramStart"/>
      <w:r w:rsidRPr="002F74C3">
        <w:rPr>
          <w:rFonts w:ascii="Times New Roman" w:hAnsi="Times New Roman" w:cs="Times New Roman"/>
          <w:sz w:val="28"/>
          <w:szCs w:val="28"/>
        </w:rPr>
        <w:t>резуль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>-татов</w:t>
      </w:r>
      <w:proofErr w:type="gramEnd"/>
      <w:r w:rsidRPr="002F74C3">
        <w:rPr>
          <w:rFonts w:ascii="Times New Roman" w:hAnsi="Times New Roman" w:cs="Times New Roman"/>
          <w:sz w:val="28"/>
          <w:szCs w:val="28"/>
        </w:rPr>
        <w:t xml:space="preserve"> обучения (A. Г. Асмолов, Г. В.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 xml:space="preserve">, А.М. Кондаков, </w:t>
      </w:r>
      <w:r>
        <w:rPr>
          <w:rFonts w:ascii="Times New Roman" w:hAnsi="Times New Roman" w:cs="Times New Roman"/>
          <w:sz w:val="28"/>
          <w:szCs w:val="28"/>
        </w:rPr>
        <w:t>и др</w:t>
      </w:r>
      <w:r w:rsidRPr="002F74C3">
        <w:rPr>
          <w:rFonts w:ascii="Times New Roman" w:hAnsi="Times New Roman" w:cs="Times New Roman"/>
          <w:sz w:val="28"/>
          <w:szCs w:val="28"/>
        </w:rPr>
        <w:t>.);</w:t>
      </w:r>
    </w:p>
    <w:p w14:paraId="395A875E" w14:textId="77777777" w:rsidR="00D252CE" w:rsidRPr="002F74C3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F7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C3">
        <w:rPr>
          <w:rFonts w:ascii="Times New Roman" w:hAnsi="Times New Roman" w:cs="Times New Roman"/>
          <w:sz w:val="28"/>
          <w:szCs w:val="28"/>
        </w:rPr>
        <w:t xml:space="preserve">метапредметные умения как результат сформированности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общеучеб-ных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 xml:space="preserve"> умений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74C3">
        <w:rPr>
          <w:rFonts w:ascii="Times New Roman" w:hAnsi="Times New Roman" w:cs="Times New Roman"/>
          <w:sz w:val="28"/>
          <w:szCs w:val="28"/>
        </w:rPr>
        <w:t xml:space="preserve">. А. Коломиец, Р. И. Маркова, Э. А. Молчанова, И. В. Прокофьева, С. Н.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Старковская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Шалдина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>).</w:t>
      </w:r>
    </w:p>
    <w:p w14:paraId="6107F0CC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4C3">
        <w:rPr>
          <w:rFonts w:ascii="Times New Roman" w:hAnsi="Times New Roman" w:cs="Times New Roman"/>
          <w:sz w:val="28"/>
          <w:szCs w:val="28"/>
        </w:rPr>
        <w:tab/>
        <w:t xml:space="preserve">Раскрывая содержательную сущность метапредметных умений и универсальных учебных действий, рассмотрим более подробно точки зрения ученых по данному вопросу. Авторы (Т. К.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Бандина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>, Л. А. Калиниченко, Е. В. Коренева и др.) рассматривают метапредметные умения как синоним поня</w:t>
      </w:r>
      <w:r>
        <w:rPr>
          <w:rFonts w:ascii="Times New Roman" w:hAnsi="Times New Roman" w:cs="Times New Roman"/>
          <w:sz w:val="28"/>
          <w:szCs w:val="28"/>
        </w:rPr>
        <w:t>тия «универсальные учебные действия»</w:t>
      </w:r>
      <w:r w:rsidRPr="002F74C3">
        <w:rPr>
          <w:rFonts w:ascii="Times New Roman" w:hAnsi="Times New Roman" w:cs="Times New Roman"/>
          <w:sz w:val="28"/>
          <w:szCs w:val="28"/>
        </w:rPr>
        <w:t>, которое отождествляет умения и действия.</w:t>
      </w:r>
      <w:r w:rsidRPr="003D7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[2, 7 с.]</w:t>
      </w:r>
    </w:p>
    <w:p w14:paraId="08AD9F2D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Разработчики ФГОС НОО</w:t>
      </w:r>
      <w:r w:rsidRPr="002F74C3">
        <w:rPr>
          <w:rFonts w:ascii="Times New Roman" w:hAnsi="Times New Roman" w:cs="Times New Roman"/>
          <w:sz w:val="28"/>
          <w:szCs w:val="28"/>
        </w:rPr>
        <w:t xml:space="preserve"> рассматривают метапредметные умения в контексте метапредметных результатов. Анализ современных исследований данной проблемы показал, что довольно часто при интерпретации Федерального государственного образовательного стандарта высшего профессионального образования п</w:t>
      </w:r>
      <w:r>
        <w:rPr>
          <w:rFonts w:ascii="Times New Roman" w:hAnsi="Times New Roman" w:cs="Times New Roman"/>
          <w:sz w:val="28"/>
          <w:szCs w:val="28"/>
        </w:rPr>
        <w:t>едагоги отождествляют понятие «</w:t>
      </w:r>
      <w:r w:rsidRPr="002F74C3">
        <w:rPr>
          <w:rFonts w:ascii="Times New Roman" w:hAnsi="Times New Roman" w:cs="Times New Roman"/>
          <w:sz w:val="28"/>
          <w:szCs w:val="28"/>
        </w:rPr>
        <w:t>метапредметные уме</w:t>
      </w:r>
      <w:r>
        <w:rPr>
          <w:rFonts w:ascii="Times New Roman" w:hAnsi="Times New Roman" w:cs="Times New Roman"/>
          <w:sz w:val="28"/>
          <w:szCs w:val="28"/>
        </w:rPr>
        <w:t xml:space="preserve">ния» </w:t>
      </w:r>
      <w:r w:rsidRPr="002F74C3">
        <w:rPr>
          <w:rFonts w:ascii="Times New Roman" w:hAnsi="Times New Roman" w:cs="Times New Roman"/>
          <w:sz w:val="28"/>
          <w:szCs w:val="28"/>
        </w:rPr>
        <w:t>с понятием</w:t>
      </w:r>
      <w:r>
        <w:rPr>
          <w:rFonts w:ascii="Times New Roman" w:hAnsi="Times New Roman" w:cs="Times New Roman"/>
          <w:sz w:val="28"/>
          <w:szCs w:val="28"/>
        </w:rPr>
        <w:t xml:space="preserve"> «универсальные учебные действия». Однако понятия «</w:t>
      </w:r>
      <w:r w:rsidRPr="002F74C3">
        <w:rPr>
          <w:rFonts w:ascii="Times New Roman" w:hAnsi="Times New Roman" w:cs="Times New Roman"/>
          <w:sz w:val="28"/>
          <w:szCs w:val="28"/>
        </w:rPr>
        <w:t>навы</w:t>
      </w:r>
      <w:r>
        <w:rPr>
          <w:rFonts w:ascii="Times New Roman" w:hAnsi="Times New Roman" w:cs="Times New Roman"/>
          <w:sz w:val="28"/>
          <w:szCs w:val="28"/>
        </w:rPr>
        <w:t>ки» и «действия»</w:t>
      </w:r>
      <w:r w:rsidRPr="002F74C3">
        <w:rPr>
          <w:rFonts w:ascii="Times New Roman" w:hAnsi="Times New Roman" w:cs="Times New Roman"/>
          <w:sz w:val="28"/>
          <w:szCs w:val="28"/>
        </w:rPr>
        <w:t xml:space="preserve"> не тождественны по своей функциональной структуре. Навык в дидактике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4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4C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F74C3">
        <w:rPr>
          <w:rFonts w:ascii="Times New Roman" w:hAnsi="Times New Roman" w:cs="Times New Roman"/>
          <w:sz w:val="28"/>
          <w:szCs w:val="28"/>
        </w:rPr>
        <w:t xml:space="preserve"> способ выполнения действия, освоенный субъектом, обеспеченный совокупностью приобретенных знаний и умений. Дей</w:t>
      </w:r>
      <w:r>
        <w:rPr>
          <w:rFonts w:ascii="Times New Roman" w:hAnsi="Times New Roman" w:cs="Times New Roman"/>
          <w:sz w:val="28"/>
          <w:szCs w:val="28"/>
        </w:rPr>
        <w:t>ствие, в свою очередь</w:t>
      </w:r>
      <w:r w:rsidRPr="002F74C3">
        <w:rPr>
          <w:rFonts w:ascii="Times New Roman" w:hAnsi="Times New Roman" w:cs="Times New Roman"/>
          <w:sz w:val="28"/>
          <w:szCs w:val="28"/>
        </w:rPr>
        <w:t>, есть элемент, единица деятельности, цель которой элементарна и не разложима на более простые; произвольная; целенаправленная деятельность, направленная на достижение сознательной цели.</w:t>
      </w:r>
    </w:p>
    <w:p w14:paraId="07C02564" w14:textId="77777777" w:rsidR="00D252CE" w:rsidRPr="002F74C3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4C3">
        <w:rPr>
          <w:rFonts w:ascii="Times New Roman" w:hAnsi="Times New Roman" w:cs="Times New Roman"/>
          <w:sz w:val="28"/>
          <w:szCs w:val="28"/>
        </w:rPr>
        <w:t>Таким образом, понятие навыка шире, чем категории действия, знания и умения. Формирование действия является тем элементом, который образует основу навыков, а усвоенный способ действия управляется знаниями.</w:t>
      </w:r>
    </w:p>
    <w:p w14:paraId="71672EF6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4C3">
        <w:rPr>
          <w:rFonts w:ascii="Times New Roman" w:hAnsi="Times New Roman" w:cs="Times New Roman"/>
          <w:sz w:val="28"/>
          <w:szCs w:val="28"/>
        </w:rPr>
        <w:t xml:space="preserve">С. А. Коломиец, Р. И. Маркова, Е. А. Молчанова, И. В. Прокофьев, С. Н. Старк, М. А.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Салдана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 xml:space="preserve">, Л. Д. </w:t>
      </w:r>
      <w:proofErr w:type="spellStart"/>
      <w:r w:rsidRPr="002F74C3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2F74C3">
        <w:rPr>
          <w:rFonts w:ascii="Times New Roman" w:hAnsi="Times New Roman" w:cs="Times New Roman"/>
          <w:sz w:val="28"/>
          <w:szCs w:val="28"/>
        </w:rPr>
        <w:t xml:space="preserve"> и другие под междисциплинарными умениями понимают формирование общепрофессиональных умений, приравнивающих междисциплинарную деятельность к учебной деятельности.</w:t>
      </w:r>
    </w:p>
    <w:p w14:paraId="1E819811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55BEC">
        <w:rPr>
          <w:rFonts w:ascii="Times New Roman" w:hAnsi="Times New Roman" w:cs="Times New Roman"/>
          <w:sz w:val="28"/>
          <w:szCs w:val="28"/>
        </w:rPr>
        <w:t>Учитывая позиции ученых, поясним собственную точ</w:t>
      </w:r>
      <w:r>
        <w:rPr>
          <w:rFonts w:ascii="Times New Roman" w:hAnsi="Times New Roman" w:cs="Times New Roman"/>
          <w:sz w:val="28"/>
          <w:szCs w:val="28"/>
        </w:rPr>
        <w:t>ку зрения на трактовку понятия «метапредметные умения»</w:t>
      </w:r>
      <w:r w:rsidRPr="00055BEC">
        <w:rPr>
          <w:rFonts w:ascii="Times New Roman" w:hAnsi="Times New Roman" w:cs="Times New Roman"/>
          <w:sz w:val="28"/>
          <w:szCs w:val="28"/>
        </w:rPr>
        <w:t>. Рассматривая синонимию поня</w:t>
      </w:r>
      <w:r>
        <w:rPr>
          <w:rFonts w:ascii="Times New Roman" w:hAnsi="Times New Roman" w:cs="Times New Roman"/>
          <w:sz w:val="28"/>
          <w:szCs w:val="28"/>
        </w:rPr>
        <w:t>тий «</w:t>
      </w:r>
      <w:r w:rsidRPr="00055BEC">
        <w:rPr>
          <w:rFonts w:ascii="Times New Roman" w:hAnsi="Times New Roman" w:cs="Times New Roman"/>
          <w:sz w:val="28"/>
          <w:szCs w:val="28"/>
        </w:rPr>
        <w:t>универсальная учебная д</w:t>
      </w:r>
      <w:r>
        <w:rPr>
          <w:rFonts w:ascii="Times New Roman" w:hAnsi="Times New Roman" w:cs="Times New Roman"/>
          <w:sz w:val="28"/>
          <w:szCs w:val="28"/>
        </w:rPr>
        <w:t>еятельность» и «метапредметные умения»</w:t>
      </w:r>
      <w:r w:rsidRPr="00055BEC">
        <w:rPr>
          <w:rFonts w:ascii="Times New Roman" w:hAnsi="Times New Roman" w:cs="Times New Roman"/>
          <w:sz w:val="28"/>
          <w:szCs w:val="28"/>
        </w:rPr>
        <w:t>, отметим, что умения являются элементом деятельности, создающим способность к выполнению действий в различных условиях. Это говорит о том, что навыки не тождественны действиям.</w:t>
      </w:r>
    </w:p>
    <w:p w14:paraId="6CB39206" w14:textId="77777777" w:rsidR="00D252CE" w:rsidRPr="00055BEC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 xml:space="preserve">Разработчики ФГОС </w:t>
      </w:r>
      <w:r>
        <w:rPr>
          <w:rFonts w:ascii="Times New Roman" w:hAnsi="Times New Roman" w:cs="Times New Roman"/>
          <w:sz w:val="28"/>
          <w:szCs w:val="28"/>
        </w:rPr>
        <w:t>НОО трактуют «</w:t>
      </w:r>
      <w:r w:rsidRPr="00055BEC">
        <w:rPr>
          <w:rFonts w:ascii="Times New Roman" w:hAnsi="Times New Roman" w:cs="Times New Roman"/>
          <w:sz w:val="28"/>
          <w:szCs w:val="28"/>
        </w:rPr>
        <w:t>метапредм</w:t>
      </w:r>
      <w:r>
        <w:rPr>
          <w:rFonts w:ascii="Times New Roman" w:hAnsi="Times New Roman" w:cs="Times New Roman"/>
          <w:sz w:val="28"/>
          <w:szCs w:val="28"/>
        </w:rPr>
        <w:t>етные умения»</w:t>
      </w:r>
      <w:r w:rsidRPr="00055BEC">
        <w:rPr>
          <w:rFonts w:ascii="Times New Roman" w:hAnsi="Times New Roman" w:cs="Times New Roman"/>
          <w:sz w:val="28"/>
          <w:szCs w:val="28"/>
        </w:rPr>
        <w:t xml:space="preserve"> в контексте метапредметных результатов, выделяя ряд умений, обеспечивающих достижение метапредметных результатов, но не дают точного определения метапредметных умений.</w:t>
      </w:r>
    </w:p>
    <w:p w14:paraId="3FF5E5D1" w14:textId="77777777" w:rsidR="00D252CE" w:rsidRPr="001B664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бращаясь к анализу понятия «общие учебные умения»</w:t>
      </w:r>
      <w:r w:rsidRPr="00055BEC">
        <w:rPr>
          <w:rFonts w:ascii="Times New Roman" w:hAnsi="Times New Roman" w:cs="Times New Roman"/>
          <w:sz w:val="28"/>
          <w:szCs w:val="28"/>
        </w:rPr>
        <w:t>, которые в информацио</w:t>
      </w:r>
      <w:r>
        <w:rPr>
          <w:rFonts w:ascii="Times New Roman" w:hAnsi="Times New Roman" w:cs="Times New Roman"/>
          <w:sz w:val="28"/>
          <w:szCs w:val="28"/>
        </w:rPr>
        <w:t>нных источниках понимаются как «</w:t>
      </w:r>
      <w:r w:rsidRPr="00055BEC">
        <w:rPr>
          <w:rFonts w:ascii="Times New Roman" w:hAnsi="Times New Roman" w:cs="Times New Roman"/>
          <w:sz w:val="28"/>
          <w:szCs w:val="28"/>
        </w:rPr>
        <w:t>умения и навыки, формирующиеся в процессе изучения многих предметов, становящиеся операциями для выполнения действий, используемых во многих учебных предметах и в повседнев</w:t>
      </w:r>
      <w:r>
        <w:rPr>
          <w:rFonts w:ascii="Times New Roman" w:hAnsi="Times New Roman" w:cs="Times New Roman"/>
          <w:sz w:val="28"/>
          <w:szCs w:val="28"/>
        </w:rPr>
        <w:t>ной жизни»</w:t>
      </w:r>
      <w:r w:rsidRPr="00055BEC">
        <w:rPr>
          <w:rFonts w:ascii="Times New Roman" w:hAnsi="Times New Roman" w:cs="Times New Roman"/>
          <w:sz w:val="28"/>
          <w:szCs w:val="28"/>
        </w:rPr>
        <w:t>, мы определяем, что формирование общ</w:t>
      </w:r>
      <w:r>
        <w:rPr>
          <w:rFonts w:ascii="Times New Roman" w:hAnsi="Times New Roman" w:cs="Times New Roman"/>
          <w:sz w:val="28"/>
          <w:szCs w:val="28"/>
        </w:rPr>
        <w:t>их учебных</w:t>
      </w:r>
      <w:r w:rsidRPr="00055BEC">
        <w:rPr>
          <w:rFonts w:ascii="Times New Roman" w:hAnsi="Times New Roman" w:cs="Times New Roman"/>
          <w:sz w:val="28"/>
          <w:szCs w:val="28"/>
        </w:rPr>
        <w:t xml:space="preserve"> умений происходит в разных учебных предметах, но не по отношению к учебным умениям.</w:t>
      </w:r>
    </w:p>
    <w:p w14:paraId="577E63A8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Учитывая позиции авторов, под «метапредметными умениями»</w:t>
      </w:r>
      <w:r w:rsidRPr="00055BEC">
        <w:rPr>
          <w:rFonts w:ascii="Times New Roman" w:hAnsi="Times New Roman" w:cs="Times New Roman"/>
          <w:sz w:val="28"/>
          <w:szCs w:val="28"/>
        </w:rPr>
        <w:t xml:space="preserve"> мы понимаем формирование </w:t>
      </w:r>
      <w:proofErr w:type="spellStart"/>
      <w:r w:rsidRPr="00055BEC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055BEC">
        <w:rPr>
          <w:rFonts w:ascii="Times New Roman" w:hAnsi="Times New Roman" w:cs="Times New Roman"/>
          <w:sz w:val="28"/>
          <w:szCs w:val="28"/>
        </w:rPr>
        <w:t xml:space="preserve"> умений и метапредметных понятий, которые служат предпосылкой формирования универсальных учебных действий у младших школьников. Исходя из вышеизложенного, рассмотрим группы общекультурных умений и метапредметных понятий, составляющих основу метапредметных умений.</w:t>
      </w:r>
      <w:r w:rsidRPr="003D7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[13, 18 с.]</w:t>
      </w:r>
    </w:p>
    <w:p w14:paraId="26C210FB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В научной литературе существуют различные классификации об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055BEC">
        <w:rPr>
          <w:rFonts w:ascii="Times New Roman" w:hAnsi="Times New Roman" w:cs="Times New Roman"/>
          <w:sz w:val="28"/>
          <w:szCs w:val="28"/>
        </w:rPr>
        <w:t>учебных умений (Н. А. Лошкарева, В. Ф. Паламарчук, А. В. Усова, Л. М. Фридман, И. Ю. Кулагина и др.). В классификации общ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55BEC">
        <w:rPr>
          <w:rFonts w:ascii="Times New Roman" w:hAnsi="Times New Roman" w:cs="Times New Roman"/>
          <w:sz w:val="28"/>
          <w:szCs w:val="28"/>
        </w:rPr>
        <w:t>учебных умений, представленной Н. А. Лошкаревой, метапредметные умения включают:</w:t>
      </w:r>
    </w:p>
    <w:p w14:paraId="7E1224B4" w14:textId="77777777" w:rsidR="00D252CE" w:rsidRPr="00055BEC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 xml:space="preserve">- учебно-организационные умения: организация рабочего места; выполнение правил охраны труда; принятие образовательной цели; выбор </w:t>
      </w:r>
      <w:r w:rsidRPr="00055BEC">
        <w:rPr>
          <w:rFonts w:ascii="Times New Roman" w:hAnsi="Times New Roman" w:cs="Times New Roman"/>
          <w:sz w:val="28"/>
          <w:szCs w:val="28"/>
        </w:rPr>
        <w:lastRenderedPageBreak/>
        <w:t>методов деятельности; работа консультантом; планирование организации контроля труда;</w:t>
      </w:r>
    </w:p>
    <w:p w14:paraId="1916FE16" w14:textId="77777777" w:rsidR="00D252CE" w:rsidRPr="00055BEC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- учебно-интеллектуальные умения: сравнение; анализ; систематизация; обобщение; абстрагирование; моделирование; классификация; причинно-следственные связи; мысленный эксперимент;</w:t>
      </w:r>
    </w:p>
    <w:p w14:paraId="221E4CAA" w14:textId="77777777" w:rsidR="00D252CE" w:rsidRPr="00055BEC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- учебно-информационные навыки: чтение текста; работа с учебником; практическая работа; работа с дополнительной литературой; работа со вторичной литературой; овладение информацией с использованием видеотехники, компьютера, аудиозаписи;</w:t>
      </w:r>
    </w:p>
    <w:p w14:paraId="7F6FD1D9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- учебно-коммуникативные умения: создание письменной речи: конспектирование, написание диктанта, правильное оформление работы; со-построение устной речи: умение пересказывать, отвечать на вопросы, рассуждать и т. д.; учебное аудирование: умение выделять главное из сказанного, читать, слушать и слышать собеседника, преподавателя, задавать вопросы.</w:t>
      </w:r>
    </w:p>
    <w:p w14:paraId="7FD26598" w14:textId="77777777" w:rsidR="00D252CE" w:rsidRPr="00055BEC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5864">
        <w:rPr>
          <w:rFonts w:ascii="Times New Roman" w:hAnsi="Times New Roman" w:cs="Times New Roman"/>
          <w:sz w:val="28"/>
          <w:szCs w:val="28"/>
        </w:rPr>
        <w:t xml:space="preserve"> </w:t>
      </w:r>
      <w:r w:rsidRPr="00055BEC">
        <w:rPr>
          <w:rFonts w:ascii="Times New Roman" w:hAnsi="Times New Roman" w:cs="Times New Roman"/>
          <w:sz w:val="28"/>
          <w:szCs w:val="28"/>
        </w:rPr>
        <w:t>Анализ классификации общекультурных умений Н. А. Лошкаревой позволил определить структуру метапредметных умений, составляющих основу метапредметных резу</w:t>
      </w:r>
      <w:r>
        <w:rPr>
          <w:rFonts w:ascii="Times New Roman" w:hAnsi="Times New Roman" w:cs="Times New Roman"/>
          <w:sz w:val="28"/>
          <w:szCs w:val="28"/>
        </w:rPr>
        <w:t>льтатов обучения, понимаемых в «</w:t>
      </w:r>
      <w:r w:rsidRPr="00055BEC">
        <w:rPr>
          <w:rFonts w:ascii="Times New Roman" w:hAnsi="Times New Roman" w:cs="Times New Roman"/>
          <w:sz w:val="28"/>
          <w:szCs w:val="28"/>
        </w:rPr>
        <w:t>широком смысле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5BEC">
        <w:rPr>
          <w:rFonts w:ascii="Times New Roman" w:hAnsi="Times New Roman" w:cs="Times New Roman"/>
          <w:sz w:val="28"/>
          <w:szCs w:val="28"/>
        </w:rPr>
        <w:t xml:space="preserve"> как способность к обучению. Выделенные метапредметные умения делятся на три группы: когнитивные, регулятивные и коммуникативные.</w:t>
      </w:r>
    </w:p>
    <w:p w14:paraId="45906A7C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 xml:space="preserve">Структура когнитивных умений состоит из: умения самостоятельно выявлять и формулировать познавательную цель; анализировать объекты с целью выделения признаков; выбирать основания и критерии сравнения, </w:t>
      </w:r>
      <w:proofErr w:type="spellStart"/>
      <w:r w:rsidRPr="00055BEC">
        <w:rPr>
          <w:rFonts w:ascii="Times New Roman" w:hAnsi="Times New Roman" w:cs="Times New Roman"/>
          <w:sz w:val="28"/>
          <w:szCs w:val="28"/>
        </w:rPr>
        <w:t>сериализации</w:t>
      </w:r>
      <w:proofErr w:type="spellEnd"/>
      <w:r w:rsidRPr="00055BEC">
        <w:rPr>
          <w:rFonts w:ascii="Times New Roman" w:hAnsi="Times New Roman" w:cs="Times New Roman"/>
          <w:sz w:val="28"/>
          <w:szCs w:val="28"/>
        </w:rPr>
        <w:t>, классификации объектов; строить логическую цепочку рассуждений; определять наиболее эффективные способы достижения результата; находить и выделять необходимую информацию; работать с различными источниками информации.</w:t>
      </w:r>
    </w:p>
    <w:p w14:paraId="5051F109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 xml:space="preserve">Содержание метапредметных умений в группе познавательных умений дополняется умениями, </w:t>
      </w:r>
      <w:proofErr w:type="spellStart"/>
      <w:r w:rsidRPr="00055BEC">
        <w:rPr>
          <w:rFonts w:ascii="Times New Roman" w:hAnsi="Times New Roman" w:cs="Times New Roman"/>
          <w:sz w:val="28"/>
          <w:szCs w:val="28"/>
        </w:rPr>
        <w:t>овладеваемыми</w:t>
      </w:r>
      <w:proofErr w:type="spellEnd"/>
      <w:r w:rsidRPr="00055BEC">
        <w:rPr>
          <w:rFonts w:ascii="Times New Roman" w:hAnsi="Times New Roman" w:cs="Times New Roman"/>
          <w:sz w:val="28"/>
          <w:szCs w:val="28"/>
        </w:rPr>
        <w:t xml:space="preserve"> применительно к младшему школьному возрасту: выдвигать гипотезу и обосновывать ее; преобразовывать </w:t>
      </w:r>
      <w:r w:rsidRPr="00055BEC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практическую задачу в познавательную; подводить ее под понятие (определять понятие); самостоятельно создавать способы решения задач творческого и поискового характера. Включение этих умений не противоречит требованиям образовательных стандартов к организации самостоятельной учебной, исследовательской и проектной деятельности младших школьников, а также системно-деятельностному подходу к их обучению. </w:t>
      </w:r>
      <w:r>
        <w:rPr>
          <w:rFonts w:ascii="Times New Roman" w:hAnsi="Times New Roman" w:cs="Times New Roman"/>
          <w:sz w:val="28"/>
          <w:szCs w:val="28"/>
        </w:rPr>
        <w:t>[15, 24 с.]</w:t>
      </w:r>
    </w:p>
    <w:p w14:paraId="7298C5E0" w14:textId="77777777" w:rsidR="00D252CE" w:rsidRPr="00055BEC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К регулятивным навыкам относятся: умение ставить учебную задачу; планировать действия, контролировать промежуточные результаты. В дополнение к ним включаются навыки оценки.</w:t>
      </w:r>
    </w:p>
    <w:p w14:paraId="69EC19E2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Коммуникативные навыки включают в себя: создание устной и письменной речи; выражение своих мыслей; умение слушать и слышать собеседника. Данная группа умений логически дополняется умением планировать учебное сотрудничество младших школьников со всеми участниками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[21, 43 с.]</w:t>
      </w:r>
    </w:p>
    <w:p w14:paraId="21A9E884" w14:textId="77777777" w:rsidR="00D252CE" w:rsidRPr="00055BEC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5864">
        <w:rPr>
          <w:rFonts w:ascii="Times New Roman" w:hAnsi="Times New Roman" w:cs="Times New Roman"/>
          <w:sz w:val="28"/>
          <w:szCs w:val="28"/>
        </w:rPr>
        <w:t xml:space="preserve"> </w:t>
      </w:r>
      <w:r w:rsidRPr="00055BEC">
        <w:rPr>
          <w:rFonts w:ascii="Times New Roman" w:hAnsi="Times New Roman" w:cs="Times New Roman"/>
          <w:sz w:val="28"/>
          <w:szCs w:val="28"/>
        </w:rPr>
        <w:t>Анализ интерпретации метапредметных понятий выявил существование трех точек зрения на сущность этого понятия. Таким образом, изучение позиций ученых, анализ сущности пон</w:t>
      </w:r>
      <w:r>
        <w:rPr>
          <w:rFonts w:ascii="Times New Roman" w:hAnsi="Times New Roman" w:cs="Times New Roman"/>
          <w:sz w:val="28"/>
          <w:szCs w:val="28"/>
        </w:rPr>
        <w:t>ятий «метапредметные умения» и «</w:t>
      </w:r>
      <w:r w:rsidRPr="00055BEC">
        <w:rPr>
          <w:rFonts w:ascii="Times New Roman" w:hAnsi="Times New Roman" w:cs="Times New Roman"/>
          <w:sz w:val="28"/>
          <w:szCs w:val="28"/>
        </w:rPr>
        <w:t>уни</w:t>
      </w:r>
      <w:r>
        <w:rPr>
          <w:rFonts w:ascii="Times New Roman" w:hAnsi="Times New Roman" w:cs="Times New Roman"/>
          <w:sz w:val="28"/>
          <w:szCs w:val="28"/>
        </w:rPr>
        <w:t>версальные учебные действия»</w:t>
      </w:r>
      <w:r w:rsidRPr="00055BEC">
        <w:rPr>
          <w:rFonts w:ascii="Times New Roman" w:hAnsi="Times New Roman" w:cs="Times New Roman"/>
          <w:sz w:val="28"/>
          <w:szCs w:val="28"/>
        </w:rPr>
        <w:t xml:space="preserve"> позволили </w:t>
      </w:r>
      <w:r>
        <w:rPr>
          <w:rFonts w:ascii="Times New Roman" w:hAnsi="Times New Roman" w:cs="Times New Roman"/>
          <w:sz w:val="28"/>
          <w:szCs w:val="28"/>
        </w:rPr>
        <w:t>сформировать мнение о том, что «метапредметные умения»</w:t>
      </w:r>
      <w:r w:rsidRPr="00055BEC">
        <w:rPr>
          <w:rFonts w:ascii="Times New Roman" w:hAnsi="Times New Roman" w:cs="Times New Roman"/>
          <w:sz w:val="28"/>
          <w:szCs w:val="28"/>
        </w:rPr>
        <w:t xml:space="preserve"> не тождественны универсальным учебным действиям и </w:t>
      </w:r>
      <w:proofErr w:type="spellStart"/>
      <w:r w:rsidRPr="00055BEC">
        <w:rPr>
          <w:rFonts w:ascii="Times New Roman" w:hAnsi="Times New Roman" w:cs="Times New Roman"/>
          <w:sz w:val="28"/>
          <w:szCs w:val="28"/>
        </w:rPr>
        <w:t>общеучебным</w:t>
      </w:r>
      <w:proofErr w:type="spellEnd"/>
      <w:r w:rsidRPr="00055BEC">
        <w:rPr>
          <w:rFonts w:ascii="Times New Roman" w:hAnsi="Times New Roman" w:cs="Times New Roman"/>
          <w:sz w:val="28"/>
          <w:szCs w:val="28"/>
        </w:rPr>
        <w:t xml:space="preserve"> умениям.</w:t>
      </w:r>
    </w:p>
    <w:p w14:paraId="0E49DBA2" w14:textId="77777777" w:rsidR="00D252CE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Поскольку, согласно исследованиям в области психологии, все виды мышления тесно взаимосвязаны, то усвоенные способы мышления, как и отдельные виды умений, постоянно пер</w:t>
      </w:r>
      <w:r>
        <w:rPr>
          <w:rFonts w:ascii="Times New Roman" w:hAnsi="Times New Roman" w:cs="Times New Roman"/>
          <w:sz w:val="28"/>
          <w:szCs w:val="28"/>
        </w:rPr>
        <w:t>еходят друг в друга. Приставка «мета»</w:t>
      </w:r>
      <w:r w:rsidRPr="00055BEC">
        <w:rPr>
          <w:rFonts w:ascii="Times New Roman" w:hAnsi="Times New Roman" w:cs="Times New Roman"/>
          <w:sz w:val="28"/>
          <w:szCs w:val="28"/>
        </w:rPr>
        <w:t xml:space="preserve"> просто означает переход, трансформацию. </w:t>
      </w:r>
    </w:p>
    <w:p w14:paraId="427B9ADC" w14:textId="77777777" w:rsidR="00D252CE" w:rsidRPr="00C725D8" w:rsidRDefault="00D252CE" w:rsidP="00D25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5BEC">
        <w:rPr>
          <w:rFonts w:ascii="Times New Roman" w:hAnsi="Times New Roman" w:cs="Times New Roman"/>
          <w:sz w:val="28"/>
          <w:szCs w:val="28"/>
        </w:rPr>
        <w:t>Таким образом, обобщая результаты анализа исследований современных ученых в этой области, все метапредметные умения можно классифицировать как: регулятивные, когнитивные и информационно-управленческие.</w:t>
      </w:r>
    </w:p>
    <w:p w14:paraId="0A0DB7F3" w14:textId="77777777" w:rsidR="006C1292" w:rsidRDefault="006C1292"/>
    <w:sectPr w:rsidR="006C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34"/>
    <w:rsid w:val="00565434"/>
    <w:rsid w:val="005E19AF"/>
    <w:rsid w:val="006C1292"/>
    <w:rsid w:val="00D2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2A83"/>
  <w15:chartTrackingRefBased/>
  <w15:docId w15:val="{34885F0B-C390-404C-A9C5-4A73811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Мазанов</dc:creator>
  <cp:keywords/>
  <dc:description/>
  <cp:lastModifiedBy>Илья Мазанов</cp:lastModifiedBy>
  <cp:revision>3</cp:revision>
  <dcterms:created xsi:type="dcterms:W3CDTF">2022-06-20T17:42:00Z</dcterms:created>
  <dcterms:modified xsi:type="dcterms:W3CDTF">2022-06-20T17:48:00Z</dcterms:modified>
</cp:coreProperties>
</file>