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48" w:rsidRPr="00BF6548" w:rsidRDefault="00BF6548" w:rsidP="00BF65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48">
        <w:rPr>
          <w:rFonts w:ascii="Times New Roman" w:hAnsi="Times New Roman" w:cs="Times New Roman"/>
          <w:b/>
          <w:sz w:val="28"/>
          <w:szCs w:val="28"/>
        </w:rPr>
        <w:t>Современные проблемы и инновационные подходы подготовки детей к школе.</w:t>
      </w:r>
    </w:p>
    <w:p w:rsidR="00937072" w:rsidRPr="007522E6" w:rsidRDefault="00831C78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Поступление в школу — это на</w:t>
      </w:r>
      <w:r w:rsidR="006F4BAC" w:rsidRPr="007522E6">
        <w:rPr>
          <w:rFonts w:ascii="Times New Roman" w:hAnsi="Times New Roman" w:cs="Times New Roman"/>
          <w:sz w:val="28"/>
          <w:szCs w:val="28"/>
        </w:rPr>
        <w:t>чало нового этапа в жизни ребенка, вхо</w:t>
      </w:r>
      <w:r w:rsidRPr="007522E6">
        <w:rPr>
          <w:rFonts w:ascii="Times New Roman" w:hAnsi="Times New Roman" w:cs="Times New Roman"/>
          <w:sz w:val="28"/>
          <w:szCs w:val="28"/>
        </w:rPr>
        <w:t xml:space="preserve">ждение его в мир знаний, новых прав и обязанностей, сложных </w:t>
      </w:r>
      <w:r w:rsidR="006F4BAC" w:rsidRPr="007522E6">
        <w:rPr>
          <w:rFonts w:ascii="Times New Roman" w:hAnsi="Times New Roman" w:cs="Times New Roman"/>
          <w:sz w:val="28"/>
          <w:szCs w:val="28"/>
        </w:rPr>
        <w:t>и раз</w:t>
      </w:r>
      <w:r w:rsidRPr="007522E6">
        <w:rPr>
          <w:rFonts w:ascii="Times New Roman" w:hAnsi="Times New Roman" w:cs="Times New Roman"/>
          <w:sz w:val="28"/>
          <w:szCs w:val="28"/>
        </w:rPr>
        <w:t xml:space="preserve">нообразных отношений со взрослыми и сверстниками. Исследование </w:t>
      </w:r>
      <w:bookmarkStart w:id="0" w:name="_GoBack"/>
      <w:bookmarkEnd w:id="0"/>
      <w:r w:rsidRPr="007522E6">
        <w:rPr>
          <w:rFonts w:ascii="Times New Roman" w:hAnsi="Times New Roman" w:cs="Times New Roman"/>
          <w:sz w:val="28"/>
          <w:szCs w:val="28"/>
        </w:rPr>
        <w:t>подготовки дете</w:t>
      </w:r>
      <w:r w:rsidR="006F4BAC" w:rsidRPr="007522E6">
        <w:rPr>
          <w:rFonts w:ascii="Times New Roman" w:hAnsi="Times New Roman" w:cs="Times New Roman"/>
          <w:sz w:val="28"/>
          <w:szCs w:val="28"/>
        </w:rPr>
        <w:t>й к школе было начато непосредственн</w:t>
      </w:r>
      <w:r w:rsidRPr="007522E6">
        <w:rPr>
          <w:rFonts w:ascii="Times New Roman" w:hAnsi="Times New Roman" w:cs="Times New Roman"/>
          <w:sz w:val="28"/>
          <w:szCs w:val="28"/>
        </w:rPr>
        <w:t>о под руководством психолог</w:t>
      </w:r>
      <w:r w:rsidR="006F4BAC" w:rsidRPr="007522E6">
        <w:rPr>
          <w:rFonts w:ascii="Times New Roman" w:hAnsi="Times New Roman" w:cs="Times New Roman"/>
          <w:sz w:val="28"/>
          <w:szCs w:val="28"/>
        </w:rPr>
        <w:t xml:space="preserve">а-академика А. В. Запорожца. Результаты </w:t>
      </w:r>
      <w:r w:rsidRPr="007522E6">
        <w:rPr>
          <w:rFonts w:ascii="Times New Roman" w:hAnsi="Times New Roman" w:cs="Times New Roman"/>
          <w:sz w:val="28"/>
          <w:szCs w:val="28"/>
        </w:rPr>
        <w:t xml:space="preserve">работы неоднократно обсуждались с Д. Б.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. Оба</w:t>
      </w:r>
      <w:r w:rsidR="006F4BAC" w:rsidRPr="007522E6">
        <w:rPr>
          <w:rFonts w:ascii="Times New Roman" w:hAnsi="Times New Roman" w:cs="Times New Roman"/>
          <w:sz w:val="28"/>
          <w:szCs w:val="28"/>
        </w:rPr>
        <w:t xml:space="preserve"> они </w:t>
      </w:r>
      <w:r w:rsidRPr="007522E6">
        <w:rPr>
          <w:rFonts w:ascii="Times New Roman" w:hAnsi="Times New Roman" w:cs="Times New Roman"/>
          <w:sz w:val="28"/>
          <w:szCs w:val="28"/>
        </w:rPr>
        <w:t xml:space="preserve">боролись за сохранение детям </w:t>
      </w:r>
      <w:r w:rsidR="006F4BAC" w:rsidRPr="007522E6">
        <w:rPr>
          <w:rFonts w:ascii="Times New Roman" w:hAnsi="Times New Roman" w:cs="Times New Roman"/>
          <w:sz w:val="28"/>
          <w:szCs w:val="28"/>
        </w:rPr>
        <w:t>детства, за м</w:t>
      </w:r>
      <w:r w:rsidR="00937072" w:rsidRPr="007522E6">
        <w:rPr>
          <w:rFonts w:ascii="Times New Roman" w:hAnsi="Times New Roman" w:cs="Times New Roman"/>
          <w:sz w:val="28"/>
          <w:szCs w:val="28"/>
        </w:rPr>
        <w:t>аксимальное использование возможностей этого возрастного этапа, за безболезненный переход от дошкольного к младшему школьному возрасту.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, обсуждая проблему готовности ребенка к школе на первое место ставил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сформирован</w:t>
      </w:r>
      <w:r w:rsidR="007522E6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7522E6">
        <w:rPr>
          <w:rFonts w:ascii="Times New Roman" w:hAnsi="Times New Roman" w:cs="Times New Roman"/>
          <w:sz w:val="28"/>
          <w:szCs w:val="28"/>
        </w:rPr>
        <w:t xml:space="preserve"> предпосылок к учебной дея</w:t>
      </w:r>
      <w:r w:rsidRPr="007522E6">
        <w:rPr>
          <w:rFonts w:ascii="Times New Roman" w:hAnsi="Times New Roman" w:cs="Times New Roman"/>
          <w:sz w:val="28"/>
          <w:szCs w:val="28"/>
        </w:rPr>
        <w:t>тельности. К наиболее важным пр</w:t>
      </w:r>
      <w:r w:rsidR="007522E6">
        <w:rPr>
          <w:rFonts w:ascii="Times New Roman" w:hAnsi="Times New Roman" w:cs="Times New Roman"/>
          <w:sz w:val="28"/>
          <w:szCs w:val="28"/>
        </w:rPr>
        <w:t>едпосылкам он относил умение ре</w:t>
      </w:r>
      <w:r w:rsidRPr="007522E6">
        <w:rPr>
          <w:rFonts w:ascii="Times New Roman" w:hAnsi="Times New Roman" w:cs="Times New Roman"/>
          <w:sz w:val="28"/>
          <w:szCs w:val="28"/>
        </w:rPr>
        <w:t>бенка ориентироваться на систему правил в работе, умение слушать и выполнять инструкции взрослого, умение работать по образцу.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Проблемами диагностирования детей, поступающих в школу, занимались Л.А.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Холмовская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Подготовка детей к школе — </w:t>
      </w:r>
      <w:r w:rsidR="007522E6">
        <w:rPr>
          <w:rFonts w:ascii="Times New Roman" w:hAnsi="Times New Roman" w:cs="Times New Roman"/>
          <w:sz w:val="28"/>
          <w:szCs w:val="28"/>
        </w:rPr>
        <w:t>задача многогранная, охватываю</w:t>
      </w:r>
      <w:r w:rsidRPr="007522E6">
        <w:rPr>
          <w:rFonts w:ascii="Times New Roman" w:hAnsi="Times New Roman" w:cs="Times New Roman"/>
          <w:sz w:val="28"/>
          <w:szCs w:val="28"/>
        </w:rPr>
        <w:t>щая все сферы жизни ребенка, следовательно, пре</w:t>
      </w:r>
      <w:r w:rsidR="007522E6">
        <w:rPr>
          <w:rFonts w:ascii="Times New Roman" w:hAnsi="Times New Roman" w:cs="Times New Roman"/>
          <w:sz w:val="28"/>
          <w:szCs w:val="28"/>
        </w:rPr>
        <w:t>дполагает много</w:t>
      </w:r>
      <w:r w:rsidRPr="007522E6">
        <w:rPr>
          <w:rFonts w:ascii="Times New Roman" w:hAnsi="Times New Roman" w:cs="Times New Roman"/>
          <w:sz w:val="28"/>
          <w:szCs w:val="28"/>
        </w:rPr>
        <w:t>компонентное образование.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Прежде всего, у ребенка должно быть желание идти в школу, т, е. мотивация к обучению.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Должна быть сформирована социальная позиция школьника: он должен уметь взаимодействовать со сверстниками, выполнять требо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вания учителя, контролировать свое поведение.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 зарубежных исследованиях об интеллектуальной деятельно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сти говорится в работах Г.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Гетцер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, А. Керн, Я.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Йирасек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Обобщая их работы, можно говорить, что развитие интеллектуальной готовности к обучению в школе предполагает: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дифференцированное восприятие;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аналитическое мышление (с</w:t>
      </w:r>
      <w:r w:rsidR="007522E6">
        <w:rPr>
          <w:rFonts w:ascii="Times New Roman" w:hAnsi="Times New Roman" w:cs="Times New Roman"/>
          <w:sz w:val="28"/>
          <w:szCs w:val="28"/>
        </w:rPr>
        <w:t xml:space="preserve">пособность постижения основных </w:t>
      </w:r>
      <w:r w:rsidR="007522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522E6">
        <w:rPr>
          <w:rFonts w:ascii="Times New Roman" w:hAnsi="Times New Roman" w:cs="Times New Roman"/>
          <w:sz w:val="28"/>
          <w:szCs w:val="28"/>
        </w:rPr>
        <w:t>ризнаков и связей между явлениями, способность воспроизвести об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разец);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логическое запоминание;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интерес к знаниям, процессу их получения за счет дополнительных усилий;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овладение на слух разговорной речью и способность к понима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нию и применению символов.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Для выявления готовности детей к обучению в школе педагогам рекомендуется использовать следующие методики: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А.Р.</w:t>
      </w:r>
      <w:r w:rsidR="0075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Нурии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 - позволяет выявить общий уровень ума </w:t>
      </w:r>
      <w:r w:rsidR="007522E6">
        <w:rPr>
          <w:rFonts w:ascii="Times New Roman" w:hAnsi="Times New Roman" w:cs="Times New Roman"/>
          <w:sz w:val="28"/>
          <w:szCs w:val="28"/>
        </w:rPr>
        <w:t>г</w:t>
      </w:r>
      <w:r w:rsidRPr="007522E6">
        <w:rPr>
          <w:rFonts w:ascii="Times New Roman" w:hAnsi="Times New Roman" w:cs="Times New Roman"/>
          <w:sz w:val="28"/>
          <w:szCs w:val="28"/>
        </w:rPr>
        <w:t>енного развития, степень владения обобщающими понятиями, уме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ние планировать свои действия. Ребенку дается задание запомнить слова с помощью рисунков: к каждому слову или словосочетанию он сам делает лаконичный рисунок, который потом поможет ему это Слово воспроизвести. Рисунок становится средством, помогающим запомнить слова. Для запоминания дается 10-12 слов и словосочетаний, таких как, например, грузовик, умная кошка, темный лес, день, веселая игра, мороз, капризный ребенок, хорошая погода, сильный человек, наказание, интересная сказка. Через 1-1,5 часа после прослушивания ряда слов и создания соответствующих изображений ребенок получает свои рисунки и вспоминает, для какого слова он делал каждый из них.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Эффективна и удобна методика А.Л.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 «Лабиринт».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Ребенку нужно найти путь к определенном</w:t>
      </w:r>
      <w:r w:rsidR="007522E6">
        <w:rPr>
          <w:rFonts w:ascii="Times New Roman" w:hAnsi="Times New Roman" w:cs="Times New Roman"/>
          <w:sz w:val="28"/>
          <w:szCs w:val="28"/>
        </w:rPr>
        <w:t xml:space="preserve">у домику среди других, неверных </w:t>
      </w:r>
      <w:r w:rsidRPr="007522E6">
        <w:rPr>
          <w:rFonts w:ascii="Times New Roman" w:hAnsi="Times New Roman" w:cs="Times New Roman"/>
          <w:sz w:val="28"/>
          <w:szCs w:val="28"/>
        </w:rPr>
        <w:t>путей и тупиков лабиринта. В этом ему помогают образно заданные указания - мимо каких объектов (деревьев, кустов, цветов, грибов) он пройдет. Ребенок должен ориентироваться в самом лабиринте и схеме, отображающей последовательность пути, т.е. решения задачи.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Наиболее распространенными методиками, диагностирующими уровень развития словесно-логического мышления, являются следующие: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а)</w:t>
      </w:r>
      <w:r w:rsidRPr="007522E6">
        <w:rPr>
          <w:rFonts w:ascii="Times New Roman" w:hAnsi="Times New Roman" w:cs="Times New Roman"/>
          <w:sz w:val="28"/>
          <w:szCs w:val="28"/>
        </w:rPr>
        <w:tab/>
        <w:t>«Объяснение сложных картин»: ребенку показывают картинку и просят рассказать, что на ней нарисовано. Этот прием дает представление о том, насколько верно ребенок понимает смысл изображенного, может ли выделить главное или теряется в отдельных деталях, насколько развита его речь.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7522E6">
        <w:rPr>
          <w:rFonts w:ascii="Times New Roman" w:hAnsi="Times New Roman" w:cs="Times New Roman"/>
          <w:sz w:val="28"/>
          <w:szCs w:val="28"/>
        </w:rPr>
        <w:tab/>
        <w:t>«Последовательность событий» - более сложная методика. Это серия сюжетных картинок (от 3 до 6), на которых изображены какого-то знакомого ребенку действия. Он должен выстроит из этих рисунков правильный ряд и рассказать, как развивались события. Серии картинок могут быть по содержанию разной степени трудности. «Последовательность событий» дает психологу те же данные, что и предыдущая методика, но, кроме того, здесь выявляется понимание ребенком причинно-следственных связей.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Тест Керна-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Йирасека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Данный тест направлен на определение школьной зрелости.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Данный тест состоит из трех заданий. Первое - рисование мужской фигуры по памяти, второе - срисовывание письменных букв. Третье - срисовывание группы точек. Результат каждого задания оценивается по пятибалльной системе (1</w:t>
      </w:r>
      <w:r w:rsidR="007522E6">
        <w:rPr>
          <w:rFonts w:ascii="Times New Roman" w:hAnsi="Times New Roman" w:cs="Times New Roman"/>
          <w:sz w:val="28"/>
          <w:szCs w:val="28"/>
        </w:rPr>
        <w:t xml:space="preserve"> </w:t>
      </w:r>
      <w:r w:rsidRPr="007522E6">
        <w:rPr>
          <w:rFonts w:ascii="Times New Roman" w:hAnsi="Times New Roman" w:cs="Times New Roman"/>
          <w:sz w:val="28"/>
          <w:szCs w:val="28"/>
        </w:rPr>
        <w:t>- высший, 5</w:t>
      </w:r>
      <w:r w:rsidR="007522E6">
        <w:rPr>
          <w:rFonts w:ascii="Times New Roman" w:hAnsi="Times New Roman" w:cs="Times New Roman"/>
          <w:sz w:val="28"/>
          <w:szCs w:val="28"/>
        </w:rPr>
        <w:t xml:space="preserve"> </w:t>
      </w:r>
      <w:r w:rsidRPr="007522E6">
        <w:rPr>
          <w:rFonts w:ascii="Times New Roman" w:hAnsi="Times New Roman" w:cs="Times New Roman"/>
          <w:sz w:val="28"/>
          <w:szCs w:val="28"/>
        </w:rPr>
        <w:t>- низший баллы), затем вычисляется суммарный итог по трем заданиям. Развитие детей, получивших в сумме от 3 до 6 баллов, рассматривается как выше среднего, от 7 до 11 как среднее, от 12 до 15 ниже нормы. Детей, получивших 12-15 баллов, следует углубленно обследовать, так как</w:t>
      </w:r>
      <w:r w:rsidR="007522E6">
        <w:rPr>
          <w:rFonts w:ascii="Times New Roman" w:hAnsi="Times New Roman" w:cs="Times New Roman"/>
          <w:sz w:val="28"/>
          <w:szCs w:val="28"/>
        </w:rPr>
        <w:t xml:space="preserve"> </w:t>
      </w:r>
      <w:r w:rsidRPr="007522E6">
        <w:rPr>
          <w:rFonts w:ascii="Times New Roman" w:hAnsi="Times New Roman" w:cs="Times New Roman"/>
          <w:sz w:val="28"/>
          <w:szCs w:val="28"/>
        </w:rPr>
        <w:t>среди них могут быть умственно отсталые.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Методика Д.Б.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Элькотта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 «Графический диктант»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Данная методика позволяет выявить умение ребенка выполнять задания взрослого, воспринимаемые на слух, а также возможность самостоятельно выполнить требуемое задание по воспринимаемому образцу.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На тетрадном листе (каждому ученику выдается такой листок с указанием его имени и фамилии), отступив 4 клетки от левого обреза, ставятся одна под другой три точки (расстояние между ними по вер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тикали - 7 клеток). Педагог предварительно объясняет: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«Сейчас мы с вами будем учиться рисовать разные узоры. Надо постараться, чтобы они получились красивыми и аккуратными. Для этого вы должны внимательно слушать меня: я буду говорить, в какую сторону и на сколько клеточек провести линию. Проводите только те линии, которые я буду диктовать. Когда прочертите линию, ждите, пока я не скажу, куда </w:t>
      </w:r>
      <w:r w:rsidRPr="007522E6">
        <w:rPr>
          <w:rFonts w:ascii="Times New Roman" w:hAnsi="Times New Roman" w:cs="Times New Roman"/>
          <w:sz w:val="28"/>
          <w:szCs w:val="28"/>
        </w:rPr>
        <w:lastRenderedPageBreak/>
        <w:t>направить следующую. Каждую новую линию начинайте там, где закончилась предыдущая, не отрывая ка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рандаш от бумаги. Все помнят, где правая рука? Это та рука, в кото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рой вы держите карандаш. Вытяните ее в сторону. Видите, она пока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зывает на дверь (дается реальный ориентир, имеющийся в классе). Итак, когда я скажу, что надо провести линию направо, вы ее прове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дете вот так - к двери (на доске, заранее расчерченной на клетки, про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водится линия слева направо длиной в одну клетку). Это я провела линию на одну клетку направо. А теперь, я, не отрывая руки, провожу линию на две клетки вверх, а теперь - на три клетки направо (слова сопровождаются вычерчиванием линий на доске)”.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После этого предлагается перейти к рисованию тренировочного узора.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"Начинаем рисовать первый узор. Поставьте карандаш на самую верхнюю точку. Внимание! Рисуйте линию: одна клетка вниз. Не от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рывайте карандаш от бумаги. Теперь одна клетка направо. Одна вверх. Одна клетка направо. Одна вниз. Дальше продолжайте рисо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вать такой же узор сами”.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Последующий текст инструкции таков: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“Теперь поставьте карандаши на следующую строчку. Пригото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вились! Внимание! Одна клетка вверх. Одна направо. Одна клетка вверх. Одна направо. Одна клетка вниз. Одна направо. А теперь сами продолжайте рисовать этот узор”.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Анализируя результаты выполнения задания, требуется порознь оценивать действия под диктовку и правильность самостоятельного продолжения узора. Первый показатель (под диктовку) свидетельст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вует об умении ребенка внимательно слушать и четко выполнять указания учителя, не отвлекаясь на посторонние раздражители; второй показатель - о степени самостоятельности испытуемого в учебной ра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боте. И в первом, и во втором случаях можно ориентироваться на следующие уровни выполнения: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Высокий уровень. Оба узора (не считая тренировочного) в целом соответствуют диктуемым; в одном из них встречаются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от дельные ошибки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>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Средний уровень. Оба узора частично соответствуют дик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туемым, но содержат ошибки; или один узор сделан безошибочно, а второй не соответствует диктуемому.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lastRenderedPageBreak/>
        <w:t>Уровень ниже среднего. Один узор частично соответствует диктуемому, другой не соответствует.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Низкий уровень. Ни один из двух узоров не соответствуют диктуемому.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«Домик» (для определения развития произвольности \ детей шестилетнего возраста).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представляет собой задание на срисовывание картинки, изображающей домик, отдельные детали которого составлены из элементов прописных букв. Задание позволяет выявить умение ре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бёнка ориентироваться в своей работе на образец и точно его скопи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ровать, выявляет особенности развития произвольности.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Обработка экспериментального материала проводится путем подсчета баллов, начисляемых з</w:t>
      </w:r>
      <w:r w:rsidR="007522E6">
        <w:rPr>
          <w:rFonts w:ascii="Times New Roman" w:hAnsi="Times New Roman" w:cs="Times New Roman"/>
          <w:sz w:val="28"/>
          <w:szCs w:val="28"/>
        </w:rPr>
        <w:t>а ошибки. В качестве ошибок рас</w:t>
      </w:r>
      <w:r w:rsidRPr="007522E6">
        <w:rPr>
          <w:rFonts w:ascii="Times New Roman" w:hAnsi="Times New Roman" w:cs="Times New Roman"/>
          <w:sz w:val="28"/>
          <w:szCs w:val="28"/>
        </w:rPr>
        <w:t>сматриваются: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А) неправильно изображенный элемент (1 балл). Если этот эле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мент неверно изображен во всей детали рисунка, например, неправильно нарисованы палочки, из которых состоит правая часть забора, то 1 балл начисляется не за каждую неправильно изображенную па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лочку, а за всю правую часть забора целиком. То же самое относится и к колечкам дыма, выходящего из трубы, и к штриховке на крыше дома. 1 балл начисляется не за каждое неправильное колечко, а за весь неверно скопированный дым, не за каждую неправильную ли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нию в штриховке, а за всю штриховку в целом. Правая и левая части забора оцениваются отдельно. Если неправильно срисована правая нить, а левая скопирована без ошибки (или наоборот), то испытуе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мый получает за рисование забора 1 балл, если же допущены ошибки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 обеих его частях, то испытуемый получает 2 балла (за каждую часть по 1 баллу), неверно воспроизведенное количество элементов в дета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ли рисунка не считается за ошибку (неважно, сколько будет колечек дыма, линий в штриховке крыши, или палочек в заборе);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Б) замена одного элемента другим (1 балл);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В) отсутствие элемента (1 балл);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Г) разрывы между линиями в тех местах, где они должны быть соединены (1 балл);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lastRenderedPageBreak/>
        <w:t>Д) сильный перекос рисунка (1 балл).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За хорошее выполнение рисунка выставляется 0 (ноль). Таким образом, чем хуже выполнено задание, тем выше полученная испы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туемым суммарная оценка.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Когда ребенок сообщает об окончании работы, ему надо предло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жить проверить, все ли у него верно. Если он увидит неточности в сво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ем рисунке и захочет их исправить, то экспериментатор должен это за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регистрировать. Кроме того, по ходу выполнения задания нужно фик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сировать отвлекаемость ребенка, а также отметить, если он левша.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 группу с относительно хорошим развитием произвольности следует отнести детей, получивших не более 1 балла.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«Да и нет» направлена на выявление уровня развития произвольного внимания.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Эта методика - модификация известной детской игры «Да» и «Нет» не говорите, черного и белого не берите». По ходу игры веду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щий задает ее участникам такие вопросы, на которые проще всего от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ветить словами «Да» и «Нет», а также употребив названия белого и черного цветов. Но именно этого по правилам игры делать нельзя.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Для предлагаемой методики здесь запрещается отвечать на во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просы словами «Да» и «Нет».</w:t>
      </w:r>
    </w:p>
    <w:p w:rsid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Преподаватель обращается к испытуемому: «Сейчас мы будем играть в игру, в которой нельзя произносить слова «да» и «нет». По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втори, пожалуйста, какие слова нельзя будет произносить» (испытуе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мый повторяет их). «Теперь будь внимателен, я буду задавать тебе вопросы, отвечая на которые, нельзя произносить слова «да» и «нет». Понятно?» (испытуемый подтверждает, что ему все ясно). После этого экспериментатор задает вопросы, среди которых - провоцирующие ребенка высказывать свое отношение к школе и учению. Поскольку все его внимание в этот момент сосредоточено на соблюдении правил игры, то наиболее вероятны искренние ответы. Таким образом, пси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холог получает представление и о мотивационной готовности </w:t>
      </w:r>
      <w:r w:rsidR="007522E6">
        <w:rPr>
          <w:rFonts w:ascii="Times New Roman" w:hAnsi="Times New Roman" w:cs="Times New Roman"/>
          <w:sz w:val="28"/>
          <w:szCs w:val="28"/>
        </w:rPr>
        <w:t>ребен</w:t>
      </w:r>
      <w:r w:rsidRPr="007522E6">
        <w:rPr>
          <w:rFonts w:ascii="Times New Roman" w:hAnsi="Times New Roman" w:cs="Times New Roman"/>
          <w:sz w:val="28"/>
          <w:szCs w:val="28"/>
        </w:rPr>
        <w:t xml:space="preserve">ка к школе. 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Испытуемому задаются следующие вопросы: 1. Ты хочешь. идти в </w:t>
      </w:r>
      <w:r w:rsidRPr="007522E6">
        <w:rPr>
          <w:rFonts w:ascii="Times New Roman" w:hAnsi="Times New Roman" w:cs="Times New Roman"/>
          <w:sz w:val="28"/>
          <w:szCs w:val="28"/>
        </w:rPr>
        <w:lastRenderedPageBreak/>
        <w:t>школу? 2. Ты любишь, когда тебе читают сказки? 3. Ты любишь смотреть мультфильмы? 4.Ты хочешь остаться еще на один год в детском саду? (Если ребенок не ходит в детский сад, то вопрос звучит так: Ты хочешь пойти в школу не осенью, а только через год?)</w:t>
      </w:r>
      <w:r w:rsidR="007522E6" w:rsidRPr="00752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2E6" w:rsidRPr="007522E6">
        <w:rPr>
          <w:rFonts w:ascii="Times New Roman" w:hAnsi="Times New Roman" w:cs="Times New Roman"/>
          <w:sz w:val="28"/>
          <w:szCs w:val="28"/>
        </w:rPr>
        <w:t>5.</w:t>
      </w:r>
      <w:r w:rsidRPr="007522E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 xml:space="preserve"> любишь гулять? 6. Ты любишь играть? 7. Ты хочешь учиться? </w:t>
      </w:r>
      <w:r w:rsidR="007522E6">
        <w:rPr>
          <w:rFonts w:ascii="Times New Roman" w:hAnsi="Times New Roman" w:cs="Times New Roman"/>
          <w:sz w:val="28"/>
          <w:szCs w:val="28"/>
        </w:rPr>
        <w:t xml:space="preserve">8. </w:t>
      </w:r>
      <w:r w:rsidRPr="007522E6">
        <w:rPr>
          <w:rFonts w:ascii="Times New Roman" w:hAnsi="Times New Roman" w:cs="Times New Roman"/>
          <w:sz w:val="28"/>
          <w:szCs w:val="28"/>
        </w:rPr>
        <w:t>Ты любишь болеть?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Обработка результатов прово</w:t>
      </w:r>
      <w:r w:rsidR="007522E6">
        <w:rPr>
          <w:rFonts w:ascii="Times New Roman" w:hAnsi="Times New Roman" w:cs="Times New Roman"/>
          <w:sz w:val="28"/>
          <w:szCs w:val="28"/>
        </w:rPr>
        <w:t xml:space="preserve">дится путем подсчета баллов, </w:t>
      </w:r>
      <w:proofErr w:type="spellStart"/>
      <w:r w:rsidR="007522E6">
        <w:rPr>
          <w:rFonts w:ascii="Times New Roman" w:hAnsi="Times New Roman" w:cs="Times New Roman"/>
          <w:sz w:val="28"/>
          <w:szCs w:val="28"/>
        </w:rPr>
        <w:t>на</w:t>
      </w:r>
      <w:r w:rsidRPr="007522E6">
        <w:rPr>
          <w:rFonts w:ascii="Times New Roman" w:hAnsi="Times New Roman" w:cs="Times New Roman"/>
          <w:sz w:val="28"/>
          <w:szCs w:val="28"/>
        </w:rPr>
        <w:t>числяющихся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 за ошибки, под которыми понимаются только слова «да» и «нет». Употребление детьми просторечной лексики (слова «ага», «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» и т.п.) не рассматриваются в качестве ошибки. Также не считается ошибкой бессмысленный ответ, если он удовлетворяет формальному правилу игры. Каждая ошибка оценивается в 1 балл.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Если ребенок правильно ответил на все вопросы, за его результат выставляется 0 (ноль). Таким образом, чем хуже выполнено задание, тем выше суммарный балл.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В группу с относительно хорошим развитием произвольности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от- носятся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 xml:space="preserve"> дети, получившие не более одного балла, при этом берется лучший результат из двух попыток. Вторая попытка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предоставляется  испытуемому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>, если с первого раза он потерпел неудачу в игре. Перед второй попыткой проводится дополнительная беседа об условиях игры.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Если остаются сомнения после проведения методики «Да и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нет»  относительно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 xml:space="preserve"> умения ребенка работать по правилу, то можно провести с ним еще одну игру, направленную на выявление того же умения.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«Вежливость»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представляет собой известную игру, в которой команды ведущего выполняются только в том случае, если он говорит слово «пожалуйста». Содержание команд связано с физкультурными упражнениями: 1) «руки вперед»; 2) «руки на пояс, пожалуйста»; 3) «присядь»; 5) «руки к плечам, пожалуйста»; 6) «прыгай»; 7) «прыгай, пожалуйста»; 8) «перестань прыгать, пожалуйста». До начала игры надо проверить, понимает ли ребенок, как следует выполнять использующиеся в ней упражнения. Как и в методике «Да и нет», успеш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ность выполнения задания зависит от произвольного внимания, памяти. реализации </w:t>
      </w:r>
      <w:r w:rsidRPr="007522E6">
        <w:rPr>
          <w:rFonts w:ascii="Times New Roman" w:hAnsi="Times New Roman" w:cs="Times New Roman"/>
          <w:sz w:val="28"/>
          <w:szCs w:val="28"/>
        </w:rPr>
        <w:lastRenderedPageBreak/>
        <w:t>сформированного наме</w:t>
      </w:r>
      <w:r w:rsidR="007522E6">
        <w:rPr>
          <w:rFonts w:ascii="Times New Roman" w:hAnsi="Times New Roman" w:cs="Times New Roman"/>
          <w:sz w:val="28"/>
          <w:szCs w:val="28"/>
        </w:rPr>
        <w:t>рения, т.е. всего того, что оп</w:t>
      </w:r>
      <w:r w:rsidRPr="007522E6">
        <w:rPr>
          <w:rFonts w:ascii="Times New Roman" w:hAnsi="Times New Roman" w:cs="Times New Roman"/>
          <w:sz w:val="28"/>
          <w:szCs w:val="28"/>
        </w:rPr>
        <w:t xml:space="preserve">ределяет понятие «подчинение правилу». Обработка результатов проводится путем подсчета баллов,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начисляющихся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 xml:space="preserve"> за ошибки, под которыми понимаются выполнение команды без слова «пожалуйста» и невыполнение команды при слове «пожалуйста». Каждая из них оценивается в 1 балл. За правильно выполненное задание выставляется 0 (ноль). Чем хуже справился ре</w:t>
      </w:r>
      <w:r w:rsidR="007522E6">
        <w:rPr>
          <w:rFonts w:ascii="Times New Roman" w:hAnsi="Times New Roman" w:cs="Times New Roman"/>
          <w:sz w:val="28"/>
          <w:szCs w:val="28"/>
        </w:rPr>
        <w:t>бенок, тем выше суммарный балл.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«Эхо»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Методика представляет собой игру, в которой ребенок исполняет роль эха. Перед игрой экспериментатор объясняет ему, что такое «эхо»: «Ты слышал когда-нибудь про эхо? Чаще всего оно живет в ле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су и в горах, но его никто никогда не видел, его можно только слы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шать. Эхо любит подражать голосу людей, птиц, зверей. Если ты по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падешь в горное ущелье и скажешь: «Здравствуй, Эхо!», - то оно отве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тит тебе так же: «Здравствуй, Эхо!», - потому что эхо всегда в точно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сти повторяет то, что слышит». После этого рассказа испытуемому предлагается поиграть в игру, где он должен будет в точности повто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рять любой звук, который услышит. В качестве материала воспроизве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дения берутся отдельные звуки и звукосочетания: три гласных звука (напр., «а», «о», «и»), три глухих согласных звука (напр., «п», «с», «т»), три звонких согласных звука (напр., «б», «з», «д»), три слова, со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стоящие из двух звуков (напр., «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»), три звукосочетания, состоящие из двух согласных звуков (напр., «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7522E6">
        <w:rPr>
          <w:rFonts w:ascii="Times New Roman" w:hAnsi="Times New Roman" w:cs="Times New Roman"/>
          <w:sz w:val="28"/>
          <w:szCs w:val="28"/>
        </w:rPr>
        <w:t>»).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Обработка результатов проводится количественно и качествен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но. Каждый неправильно произнесенный звук оценивается 1 баллом при этом важно зарегистрировать, что произнес ребенок вместо требуемого звука. Отказ от воспроизведения также оценивается 1 баллом независимо от количества воспроизведенных звуков.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Тест: "Переплетенные линии''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Оценка устойчивости внимания. Предложите ребенку рисунок, на котором изображено 10 переплетенных линий. Каждая линия имеет свой номер у начала (слева) и у конца (справа). Однако эти номера не совпадают. Попросите ребенка внимательно проследить за каждой ли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нией от ее начала </w:t>
      </w:r>
      <w:r w:rsidRPr="007522E6">
        <w:rPr>
          <w:rFonts w:ascii="Times New Roman" w:hAnsi="Times New Roman" w:cs="Times New Roman"/>
          <w:sz w:val="28"/>
          <w:szCs w:val="28"/>
        </w:rPr>
        <w:lastRenderedPageBreak/>
        <w:t>до конца. При этом нельзя пользоваться ручкой, ка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рандашом или пальцем. Ребенок вслух называет номер линии слева, и затем номер этой линии справа. Фиксируйте время выполнения всего задания, ошибки, сбои в работе и т.д. Большинство детей 6-7 лет справ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ляются с этим заданием за 1-2 минуты и практически без ошибок.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Тест: "Корректурная проба"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Выявление скорости распределения и переключения внимания, его объема и устойчивости. Ребенку предлагается таблица с любыми фигурами. В корректурной матрице с фигурами ребенок просматри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вает пять строчек и как можно быстрее зачеркивает разными спосо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бами три каких-либо различных элемента.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>: квадрат — по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перечной чертой, круг — вертикальной, а звездочку - крестиком, Фиксируется время выполнения задания. Большинство детей 6-7 лет выполняют эти задания за 2-3 минуты. Этот тест можно использовать</w:t>
      </w:r>
      <w:r w:rsidR="007522E6">
        <w:rPr>
          <w:rFonts w:ascii="Times New Roman" w:hAnsi="Times New Roman" w:cs="Times New Roman"/>
          <w:sz w:val="28"/>
          <w:szCs w:val="28"/>
        </w:rPr>
        <w:t xml:space="preserve"> </w:t>
      </w:r>
      <w:r w:rsidRPr="007522E6">
        <w:rPr>
          <w:rFonts w:ascii="Times New Roman" w:hAnsi="Times New Roman" w:cs="Times New Roman"/>
          <w:sz w:val="28"/>
          <w:szCs w:val="28"/>
        </w:rPr>
        <w:t>и для получения информации о работоспособности ребенка.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Тест: "Нелепицы "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Оценка образно-логического мышления. Покажите ребенку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 xml:space="preserve">кар- </w:t>
      </w:r>
      <w:proofErr w:type="spellStart"/>
      <w:r w:rsidRPr="007522E6">
        <w:rPr>
          <w:rFonts w:ascii="Times New Roman" w:hAnsi="Times New Roman" w:cs="Times New Roman"/>
          <w:sz w:val="28"/>
          <w:szCs w:val="28"/>
        </w:rPr>
        <w:t>тинку</w:t>
      </w:r>
      <w:proofErr w:type="spellEnd"/>
      <w:proofErr w:type="gramEnd"/>
      <w:r w:rsidRPr="007522E6">
        <w:rPr>
          <w:rFonts w:ascii="Times New Roman" w:hAnsi="Times New Roman" w:cs="Times New Roman"/>
          <w:sz w:val="28"/>
          <w:szCs w:val="28"/>
        </w:rPr>
        <w:t>, на которой изображены разные нелепицы, и попросите его внимательно рассмотреть эту картинку и сказать, что нарисовано не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правильно. Когда ребенок будет называть эти нелепые ситуации, по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просите его объяснить, почему это не так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 xml:space="preserve"> как должно быть на самом деле. На все задание отводится не более 2 минут. За это время ребе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нок должен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заметить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 xml:space="preserve"> как можно больше нелепых ситуаций и объяс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нить, что не так, почему не так и как на самом деле должно быть. Если ребенок обнаружит более 8 нелепиц — это хороший результат развития образно-логического мышления.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Тест: "Лишний предмет"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Оценка образно-логического мышления — умственных опера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ций анализа и обобщения. На рисунке изображены различные пред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меты: по 4 на каждой карточке. Всего 6 карточек. Покажите ребенку первую (тренировочную) карточку и объясните ему, что из</w:t>
      </w:r>
      <w:r w:rsidR="007522E6">
        <w:rPr>
          <w:rFonts w:ascii="Times New Roman" w:hAnsi="Times New Roman" w:cs="Times New Roman"/>
          <w:sz w:val="28"/>
          <w:szCs w:val="28"/>
        </w:rPr>
        <w:t xml:space="preserve"> </w:t>
      </w:r>
      <w:r w:rsidRPr="007522E6">
        <w:rPr>
          <w:rFonts w:ascii="Times New Roman" w:hAnsi="Times New Roman" w:cs="Times New Roman"/>
          <w:sz w:val="28"/>
          <w:szCs w:val="28"/>
        </w:rPr>
        <w:t>А предметов, нарисованных на карточке, один — лишний. Попросите его оп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ределить этот лишний предмет и сказать, почему он липший. После этого предложите </w:t>
      </w:r>
      <w:r w:rsidRPr="007522E6">
        <w:rPr>
          <w:rFonts w:ascii="Times New Roman" w:hAnsi="Times New Roman" w:cs="Times New Roman"/>
          <w:sz w:val="28"/>
          <w:szCs w:val="28"/>
        </w:rPr>
        <w:lastRenderedPageBreak/>
        <w:t xml:space="preserve">ребенку подумать и сказать, как можно назвать оставшиеся 3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 xml:space="preserve"> одним словом. Если ребенок 6-7 лет правильно находит лишний предмет и называет обобщающее слово как минимум</w:t>
      </w:r>
      <w:r w:rsidRPr="007522E6">
        <w:rPr>
          <w:rFonts w:ascii="Times New Roman" w:hAnsi="Times New Roman" w:cs="Times New Roman"/>
          <w:sz w:val="28"/>
          <w:szCs w:val="28"/>
        </w:rPr>
        <w:softHyphen/>
        <w:t xml:space="preserve"> на 4 карточках — это хороший уровень развития образно-логического мышления.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Тест: "Запомни фразы "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Оценка смысловой памяти. Прочитайте ребенку фразы, такие, </w:t>
      </w:r>
      <w:proofErr w:type="gramStart"/>
      <w:r w:rsidRPr="007522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522E6">
        <w:rPr>
          <w:rFonts w:ascii="Times New Roman" w:hAnsi="Times New Roman" w:cs="Times New Roman"/>
          <w:sz w:val="28"/>
          <w:szCs w:val="28"/>
        </w:rPr>
        <w:t>: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Осенью идут дожди.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Дети любят играть.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 саду растут яблони и груши.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 небе летит самолет.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Мальчик помогает своей бабушке.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Попросите ребенка повторить те фразы, которые ему удалось запомнить. При этом главное - передать смысл каждой фразы, дословно повторять совсем не обязательно. Если с первого раза ребенок не смог повторить вес фразы, прочитайте их еще раз. Ребенок 6-7 лет обычно справляется с этим заданием после 2-й или 3-й попытки.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Опыт показывает, что надежность результатов психолого- педагогической диагностики очень высокая. Существенным является и тог факт, что прогноз оказывается долговременным и охватывает период начальной школы, а не только начало обучения в первом</w:t>
      </w:r>
      <w:r w:rsidR="007522E6">
        <w:rPr>
          <w:rFonts w:ascii="Times New Roman" w:hAnsi="Times New Roman" w:cs="Times New Roman"/>
          <w:sz w:val="28"/>
          <w:szCs w:val="28"/>
        </w:rPr>
        <w:t xml:space="preserve"> </w:t>
      </w:r>
      <w:r w:rsidRPr="007522E6">
        <w:rPr>
          <w:rFonts w:ascii="Times New Roman" w:hAnsi="Times New Roman" w:cs="Times New Roman"/>
          <w:sz w:val="28"/>
          <w:szCs w:val="28"/>
        </w:rPr>
        <w:t>классе. Кроме того, выявлена положительная корреляция между прогнозом обучения и школьной успешностью ребенка. Все сказанное выше приводит к очень важному выводу о том, что принципиально возможно дать прогноз интеллектуальной успешности детей на уровне приёма в первый класс. При этом не исключаются варианты неравномерного, скачкообразного интеллектуального развития детей. Но надежность результатов диагностики, основанная теоретическим подходом, выбором адекватных методов и методик, такова, что выводит на решение проблемы приема детей в первый класс школ с обучением на высоком уровне трудностей.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Диагностика дошкольников имеет большое значение. Особенно важно чтобы педагог квалифицировано сумел провести все мероприятия и в полной </w:t>
      </w:r>
      <w:r w:rsidRPr="007522E6">
        <w:rPr>
          <w:rFonts w:ascii="Times New Roman" w:hAnsi="Times New Roman" w:cs="Times New Roman"/>
          <w:sz w:val="28"/>
          <w:szCs w:val="28"/>
        </w:rPr>
        <w:lastRenderedPageBreak/>
        <w:t>мере владел методами и приёмами обследования.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Непрофессионализм может привести к неправильным выводам и нанести вред ребёнку.</w:t>
      </w:r>
    </w:p>
    <w:p w:rsidR="00937072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Педагог должен не только квалифицировано обследовать детей, но и наметить пути коррекции.</w:t>
      </w:r>
    </w:p>
    <w:p w:rsidR="00A36A7A" w:rsidRPr="007522E6" w:rsidRDefault="00937072" w:rsidP="0075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>В работе было проведено обследование, которое выявило стороны психической деятельности детей, нуждающиеся в коррекции, коррекционная работа проводилась в виде формирующего экспери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мента и дидактических игр. Повторная диагностика детей показала, что пути коррекции были выбраны правильно и могли бы быть реко</w:t>
      </w:r>
      <w:r w:rsidRPr="007522E6">
        <w:rPr>
          <w:rFonts w:ascii="Times New Roman" w:hAnsi="Times New Roman" w:cs="Times New Roman"/>
          <w:sz w:val="28"/>
          <w:szCs w:val="28"/>
        </w:rPr>
        <w:softHyphen/>
        <w:t>мендованы для дальнейшего применения.</w:t>
      </w:r>
    </w:p>
    <w:sectPr w:rsidR="00A36A7A" w:rsidRPr="007522E6" w:rsidSect="007522E6">
      <w:footerReference w:type="default" r:id="rId7"/>
      <w:pgSz w:w="11900" w:h="16840"/>
      <w:pgMar w:top="567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70" w:rsidRDefault="00B41B70">
      <w:r>
        <w:separator/>
      </w:r>
    </w:p>
  </w:endnote>
  <w:endnote w:type="continuationSeparator" w:id="0">
    <w:p w:rsidR="00B41B70" w:rsidRDefault="00B4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7A" w:rsidRDefault="007061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3024505</wp:posOffset>
              </wp:positionH>
              <wp:positionV relativeFrom="page">
                <wp:posOffset>8756015</wp:posOffset>
              </wp:positionV>
              <wp:extent cx="93345" cy="103505"/>
              <wp:effectExtent l="0" t="254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A7A" w:rsidRDefault="00831C7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57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15pt;margin-top:689.45pt;width:7.35pt;height:8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" filled="f" stroked="f">
              <v:textbox style="mso-fit-shape-to-text:t" inset="0,0,0,0">
                <w:txbxContent>
                  <w:p w:rsidR="00A36A7A" w:rsidRDefault="00831C7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70" w:rsidRDefault="00B41B70"/>
  </w:footnote>
  <w:footnote w:type="continuationSeparator" w:id="0">
    <w:p w:rsidR="00B41B70" w:rsidRDefault="00B41B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2EA"/>
    <w:multiLevelType w:val="multilevel"/>
    <w:tmpl w:val="E5104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E53C7"/>
    <w:multiLevelType w:val="multilevel"/>
    <w:tmpl w:val="98322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932E6"/>
    <w:multiLevelType w:val="multilevel"/>
    <w:tmpl w:val="D6E21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C30D4"/>
    <w:multiLevelType w:val="multilevel"/>
    <w:tmpl w:val="E528DC5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7A"/>
    <w:rsid w:val="00445911"/>
    <w:rsid w:val="006F4BAC"/>
    <w:rsid w:val="007061E0"/>
    <w:rsid w:val="007522E6"/>
    <w:rsid w:val="00831C78"/>
    <w:rsid w:val="00937072"/>
    <w:rsid w:val="00A36A7A"/>
    <w:rsid w:val="00AD533E"/>
    <w:rsid w:val="00B41B70"/>
    <w:rsid w:val="00BF6548"/>
    <w:rsid w:val="00D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2E86"/>
  <w15:docId w15:val="{B8CA1C25-6E13-49CC-9DE1-62AEADF5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TrebuchetMS65ptSpacing0ptExact">
    <w:name w:val="Body text (5) + Trebuchet MS;6.5 pt;Spacing 0 pt Exact"/>
    <w:basedOn w:val="Bodytext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240" w:line="259" w:lineRule="exact"/>
      <w:ind w:firstLine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80" w:after="60" w:line="263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0" w:line="22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LucidaSansUnicode9ptBold">
    <w:name w:val="Body text (2) + Lucida Sans Unicode;9 pt;Bold"/>
    <w:basedOn w:val="Bodytext2"/>
    <w:rsid w:val="0093707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937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3NotItalic">
    <w:name w:val="Body text (3) + Not Italic"/>
    <w:basedOn w:val="Bodytext3"/>
    <w:rsid w:val="00937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9370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9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9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ulim85pt">
    <w:name w:val="Body text (2) + Gulim;8.5 pt"/>
    <w:basedOn w:val="Bodytext2"/>
    <w:rsid w:val="0093707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sid w:val="009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ocr_b3fe3d6d0005e17d79a996acbd6e761a</vt:lpstr>
    </vt:vector>
  </TitlesOfParts>
  <Company>SPecialiST RePack</Company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ocr_b3fe3d6d0005e17d79a996acbd6e761a</dc:title>
  <dc:creator>Алена</dc:creator>
  <cp:lastModifiedBy>ОКСАНА</cp:lastModifiedBy>
  <cp:revision>2</cp:revision>
  <dcterms:created xsi:type="dcterms:W3CDTF">2023-03-16T19:31:00Z</dcterms:created>
  <dcterms:modified xsi:type="dcterms:W3CDTF">2023-03-16T19:31:00Z</dcterms:modified>
</cp:coreProperties>
</file>