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90" w:rsidRDefault="00955490" w:rsidP="009554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Использование интерактивной технологии при организации летнего досуга</w:t>
      </w:r>
    </w:p>
    <w:p w:rsidR="00955490" w:rsidRPr="00955490" w:rsidRDefault="00955490" w:rsidP="0095549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490" w:rsidRDefault="00955490" w:rsidP="00955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образовательный процесс в ДОУ педагоги активно внедряют интерактивные педагогические технологии. Интерактивность означает способность взаимодействовать или находится в режиме беседы, диалога с чем- либо или в чем- либо. Суть, используемого воспитателями интерактивного обучения состоит в том, что практически все дети участвуют в процессе познания. Интерактивная форма образовательной деятельности «карусель», используется для формирования у ребенка таких нравственно- волевых качеств как, взаимопомощь, навыки сотрудничества; активизируется индивидуальная интеллектуальная активность дошкольников, развиваются межличностные отношения, создается ситуация успеха каждого ребенка. </w:t>
      </w:r>
      <w:bookmarkStart w:id="0" w:name="_GoBack"/>
      <w:bookmarkEnd w:id="0"/>
    </w:p>
    <w:p w:rsidR="00955490" w:rsidRDefault="00955490" w:rsidP="00955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развлечения «ЭК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карусель: путешествие в летний лес» для детей 4-7 лет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недели:</w:t>
      </w:r>
      <w:r>
        <w:rPr>
          <w:rFonts w:ascii="Times New Roman" w:hAnsi="Times New Roman" w:cs="Times New Roman"/>
          <w:sz w:val="24"/>
          <w:szCs w:val="24"/>
        </w:rPr>
        <w:t xml:space="preserve"> «Скоро лето»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НОД: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в летний лес» - ЭК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карусель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развития</w:t>
      </w:r>
      <w:r>
        <w:rPr>
          <w:rFonts w:ascii="Times New Roman" w:hAnsi="Times New Roman" w:cs="Times New Roman"/>
          <w:sz w:val="24"/>
          <w:szCs w:val="24"/>
        </w:rPr>
        <w:t>: физическое, познавательное,  художественно- эстетическое, социально- коммуникативное развитие дошкольников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4-7 лет.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май 2017 год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 старший воспитатель МБДОУ  «Детский сад №311» г.о. Самара  Солопова Наталья Михайловна.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экологических знаний, через организацию двигательной деятельности.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азвивать познавательный интерес к природе, через формирование представление о системном строение природы;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применять экологические знания при выполнении физических упражнений;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правила пожарной безопасности в природе;</w:t>
      </w:r>
    </w:p>
    <w:p w:rsidR="00955490" w:rsidRDefault="00955490" w:rsidP="00955490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осознанное 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5490" w:rsidRDefault="00955490" w:rsidP="009554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Материалы и оборудование: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карты- путешествия, фишки- цветы для каждой группы, музыкальные инструменты,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 презентацию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поет»,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мультфильм группы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Рябинушка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игрушки животных леса, карточки «животные планеты» </w:t>
      </w:r>
      <w:r>
        <w:rPr>
          <w:rFonts w:ascii="Times New Roman" w:hAnsi="Times New Roman" w:cs="Times New Roman"/>
          <w:sz w:val="24"/>
          <w:szCs w:val="24"/>
        </w:rPr>
        <w:t>дидактические игры «Растения родного края», «Экологические знаки», «Цепочка «Кто что ест»</w:t>
      </w:r>
    </w:p>
    <w:p w:rsidR="00955490" w:rsidRDefault="00955490" w:rsidP="009554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55490" w:rsidRDefault="00955490" w:rsidP="009554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55490" w:rsidRDefault="00955490" w:rsidP="009554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55490" w:rsidRDefault="00955490" w:rsidP="009554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55490" w:rsidRDefault="00955490" w:rsidP="009554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55490" w:rsidRDefault="00955490" w:rsidP="009554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Предварительная работа</w:t>
      </w:r>
    </w:p>
    <w:tbl>
      <w:tblPr>
        <w:tblStyle w:val="1"/>
        <w:tblW w:w="0" w:type="auto"/>
        <w:tblInd w:w="-714" w:type="dxa"/>
        <w:tblLook w:val="04A0"/>
      </w:tblPr>
      <w:tblGrid>
        <w:gridCol w:w="3119"/>
        <w:gridCol w:w="2977"/>
        <w:gridCol w:w="3963"/>
      </w:tblGrid>
      <w:tr w:rsidR="00955490" w:rsidTr="009554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Педагога к НОД</w:t>
            </w:r>
          </w:p>
        </w:tc>
      </w:tr>
      <w:tr w:rsidR="00955490" w:rsidTr="00955490">
        <w:trPr>
          <w:trHeight w:val="1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произведений о природе</w:t>
            </w:r>
          </w:p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«Животный мир средней полосы», «Растения леса»</w:t>
            </w:r>
          </w:p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«Растения родного края», «Экологические знаки», «Цепочка «Кто что 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«Экологическое воспитание дошкольников»</w:t>
            </w:r>
          </w:p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картинок для дидактических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«Растения родного края», «Экологические знаки», «Цепочка «Кто что ест», для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видео презентации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чем поет»,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литературы.</w:t>
            </w:r>
          </w:p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Подбор консультаций для родителей по теме.</w:t>
            </w:r>
          </w:p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Подбор развивающих игр, заданий, атрибутов по теме.</w:t>
            </w:r>
          </w:p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карты- путешествия для каждой группы воспитанников, фишек- цветов.</w:t>
            </w:r>
          </w:p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дидактических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«Растения родного края», «Экологические знаки», «Цепочка «Кто что ест»</w:t>
            </w:r>
          </w:p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 презентация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чем поет»</w:t>
            </w:r>
          </w:p>
        </w:tc>
      </w:tr>
    </w:tbl>
    <w:p w:rsidR="00955490" w:rsidRDefault="00955490" w:rsidP="00955490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55490" w:rsidRDefault="00955490" w:rsidP="0095549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ОД</w:t>
      </w:r>
    </w:p>
    <w:tbl>
      <w:tblPr>
        <w:tblStyle w:val="1"/>
        <w:tblW w:w="0" w:type="auto"/>
        <w:tblInd w:w="-714" w:type="dxa"/>
        <w:tblLook w:val="04A0"/>
      </w:tblPr>
      <w:tblGrid>
        <w:gridCol w:w="3897"/>
        <w:gridCol w:w="6162"/>
      </w:tblGrid>
      <w:tr w:rsidR="00955490" w:rsidTr="00955490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совместной деятельности</w:t>
            </w:r>
          </w:p>
        </w:tc>
      </w:tr>
      <w:tr w:rsidR="00955490" w:rsidTr="00955490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путешествие по станциям</w:t>
            </w:r>
          </w:p>
        </w:tc>
      </w:tr>
      <w:tr w:rsidR="00955490" w:rsidTr="00955490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 элементами обыгрывания рассказа В.Бианки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поет?»</w:t>
            </w:r>
          </w:p>
        </w:tc>
      </w:tr>
      <w:tr w:rsidR="00955490" w:rsidTr="00955490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«Схема и  реальное изображение», рассматривание</w:t>
            </w:r>
          </w:p>
        </w:tc>
      </w:tr>
      <w:tr w:rsidR="00955490" w:rsidTr="00955490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Озвучивание с помощью музыкальных инструментов, танцевально-ритмические движения</w:t>
            </w:r>
          </w:p>
        </w:tc>
      </w:tr>
      <w:tr w:rsidR="00955490" w:rsidTr="00955490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90" w:rsidRDefault="00955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по выбору детей</w:t>
            </w:r>
          </w:p>
        </w:tc>
      </w:tr>
    </w:tbl>
    <w:p w:rsidR="00955490" w:rsidRDefault="00955490" w:rsidP="009554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490" w:rsidRDefault="00955490" w:rsidP="00955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</w:t>
      </w:r>
    </w:p>
    <w:p w:rsidR="00955490" w:rsidRDefault="00955490" w:rsidP="009554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средней, старшей, подготовительной группы приглашаются на площадку, где их встречают и приветствуют Лесовик и ведущий – музыкальный руководитель.  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Мы встречаем праздник лета,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солнца, праздник света.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солнце, жарче грей,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праздник веселей!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Здравствуй, лето!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лето!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 солнцем все согрето,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зеленый побежим,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полежим!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Здравствуй, ягода лесная,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белка озорная!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лето к нам пришло!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очень хорошо!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 кем, ребята, вы дружны?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об этом вы должны!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Солнце, воздух и вода – 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лучшие друзья!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Лету нашему – ура! Ура! Ура!</w:t>
      </w:r>
    </w:p>
    <w:p w:rsidR="00955490" w:rsidRDefault="00955490" w:rsidP="00955490">
      <w:pPr>
        <w:shd w:val="clear" w:color="auto" w:fill="FFFFFF"/>
        <w:spacing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Дорогие ребята! Пусть летнее солнце, услышав ваши песни, увидит вас веселыми, загорелыми, ловкими и умелыми!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приглашаю вас на необычную прогулку. Отправимся мы по волшебной тропинке в лес, где можно почувствовать и увидеть много интересного. </w:t>
      </w:r>
      <w:r>
        <w:rPr>
          <w:rFonts w:ascii="Times New Roman" w:hAnsi="Times New Roman" w:cs="Times New Roman"/>
          <w:sz w:val="24"/>
          <w:szCs w:val="24"/>
        </w:rPr>
        <w:t>Самое время отправляться в веселое путешествие!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каждой группы мы подготовили карту,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задача двигаться по маршруту, обозначенному на карте, выполнить предложенные задания быстро, ловко, дружно! За каждое задание Лесовик подарит вам цветочек.  Команду,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соберет букет ждет сюрприз!  Это…. П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 -рок! 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</w:p>
    <w:p w:rsidR="00955490" w:rsidRDefault="00955490" w:rsidP="009554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Детям предлагается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отправится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путешествие по станциям (путь движения каждой команды обозначен на карте, каждая команда двигается по своему маршруту, последней станцией в карте каждой команды обозначена площадка, где находится коробка с подарками).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</w:p>
    <w:p w:rsidR="00955490" w:rsidRDefault="00955490" w:rsidP="0095549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1 «Ах, этот мир!»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</w:p>
    <w:p w:rsidR="00955490" w:rsidRDefault="00955490" w:rsidP="0095549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«Знатоки животного мира».</w:t>
      </w:r>
    </w:p>
    <w:p w:rsidR="00955490" w:rsidRDefault="00955490" w:rsidP="00955490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делятся на две команды. У каждой команды 2 игровых поля: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вода-синего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цвета, земл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коричневого. Ведущий предлагает участникам игры определить, какие животные живут в воде,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какие-на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суше. Для каждой команды приготовлены корзинки с набором животных. Нужно взять фигурку и положить на нужное поле. 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Дидактическая игра «Растения родного края»-</w:t>
      </w:r>
      <w:r>
        <w:rPr>
          <w:rFonts w:ascii="Times New Roman" w:hAnsi="Times New Roman" w:cs="Times New Roman"/>
          <w:sz w:val="24"/>
          <w:szCs w:val="24"/>
        </w:rPr>
        <w:t xml:space="preserve"> собери изображение, используя кубики, назови растение.</w:t>
      </w:r>
    </w:p>
    <w:p w:rsidR="00955490" w:rsidRDefault="00955490" w:rsidP="0095549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3.Дидактическая игра «Экологические знаки»</w:t>
      </w:r>
    </w:p>
    <w:p w:rsidR="00955490" w:rsidRDefault="00955490" w:rsidP="009554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Задача участников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изображают предложенные экологические знаки, подобрать те, которые можно соотнести с текстом стихотворения.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Лесные правила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в лес пришел гулять,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Свежим воздухом дышать,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Бегай, прыгай и играй,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Только, чур, не забывай,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лесу нельзя шуметь: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Даже очень громко петь.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Испугаются зверушки,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Убегут с лесной опушки.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Ветки дуба не ломай.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забывай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Мусор с травки убирать.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Зря цветы не надо рвать!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рогатки – не стрелять: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пришел не убивать!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Бабочки пускай летают,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кому они мешают?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не нужно всех ловить,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Топать, хлопать, палкой бить.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 лесу – всего лишь гость.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хозяин – дуб и лось.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покой побереги,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они нам – не враги!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Помоги лесным зверушкам,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Приготовь для них кормушки.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тогда любой зверек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то ласка иль хорек,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 лесной, речная рыба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Скажет: «Ты – мой друг!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– спасибо!»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Эстафета «Посади клумбу»</w:t>
      </w:r>
      <w:r>
        <w:rPr>
          <w:rFonts w:ascii="Times New Roman" w:hAnsi="Times New Roman" w:cs="Times New Roman"/>
          <w:sz w:val="24"/>
          <w:szCs w:val="24"/>
        </w:rPr>
        <w:t xml:space="preserve"> (изображение садовых цветов разложить, лейкой полить). Беседа о необходимости сажать садовые цветы и только из них составлять букеты, не срывая цветов в лесу, на лугу.</w:t>
      </w:r>
    </w:p>
    <w:p w:rsidR="00955490" w:rsidRDefault="00955490" w:rsidP="009554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выполнения всех заданий, ведущий прикрепляет на карту фишку- цветочек, дети передвигаются на следующую станцию.</w:t>
      </w:r>
    </w:p>
    <w:p w:rsidR="00955490" w:rsidRDefault="00955490" w:rsidP="00955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2 «Экологический калейдоскоп»</w:t>
      </w:r>
    </w:p>
    <w:p w:rsidR="00955490" w:rsidRDefault="00955490" w:rsidP="0095549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«Узнай по объявлению»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(ведущий предлагает несколько «объявлений» из ряда предложенных, в зависимости от возраста детей)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1.Друзья! Кому нужны иглы, обращаться ко мне.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Надоело ползать! Хочу взлететь. Кто одолжит крылья?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Помогу всем, у кого сломался будильник?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Прошу разбудить меня весной. Приходите лучше с мёдом.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Хочу свить гнездо. Одолжите, подарите пух и перья.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Что-то очень скучно стало одному выть на луну. Кто составит мне компанию?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Тому, кто найдёт мой хвост! Оставьте его себе на память. Я успешно ращу новый!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Уже 150 лет жду друга! Характер положительный. Недостаток только один - медлительность.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Всем, всем, всем! У кого возникла надобность в рогах. Раз в год обращайтесь ко мне.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Учу всем наукам! Из птенцов за короткое время делаю птиц. Прошу учесть, что занятия провожу ночью.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Добрым, но одиноким птицам могу помочь обрести семейное счастье! Высиживайте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моих птенцов! Материнских чувств никогда не испытывала и испытывать не буду. Желаю счастья в личной жизни. Ку-ку!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Подвижная игра «Плавает, летает, ползает».</w:t>
      </w:r>
      <w:r>
        <w:rPr>
          <w:rFonts w:ascii="Times New Roman" w:hAnsi="Times New Roman" w:cs="Times New Roman"/>
          <w:sz w:val="24"/>
          <w:szCs w:val="24"/>
        </w:rPr>
        <w:t xml:space="preserve"> Каждый ребенок берет изображение какого-либо животного, птицы, рыбы. Ведущий называет какое – либо действие, дети у кого подходящая картинка, изображают это животное, рыбу, птицу, соответствующе передвигаются по залу. 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 Игровая ситуация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Жалобы и предложения».</w:t>
      </w:r>
    </w:p>
    <w:p w:rsidR="00955490" w:rsidRDefault="00955490" w:rsidP="00955490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(ведущий предлагает какую-либо  «жалобу» из ряда предложенных, в зависимости от возраста детей)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 нам поступили жалобы обитателей садов, лесов и огородов. Задание: разобрать жалобы. 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Ведущий зачитывает жалобы, участники называют имя жалобщика и определяют, обоснованная жалоба или нет.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Жалоба №1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Ох, и не любят же меня люди! Голос, видите ли, ему не нравится и глаза, у меня не красивые. Считают, что беду приношу. А так ли это? Если бы не я, пришлось бы некоторым сидеть без хлеба. Так вот подумайте, обижать или любить меня.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Это сова они находятся под охраной закона. Одна сова за лето убивает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тысячи полёвок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могут уничтожить тонну зерна за лето.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№2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земном шаре нет, пожалуй, такого существа, о котором рассказывали столько легенд и небылиц, как о нас. Не нравиться, что темноту мы любим, что на обычных птиц и зверей не похожи. Но мы друзья человека, а не враги. Что же нам делать? Обижают нас часто.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Ответы: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Летучая мышь. Летучие мыши очищают местность от комаров. За 1 час съедают 160 – 170 комаров.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№3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Сама знаю, что не красавица я. Когда я рядом, многие шарахаются в сторону, а то еще камнем бросят или ногой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пнут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за что? Не всем же быть красивыми! А польза от меня людям большая.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Ответы: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Жаба, она сохраняет от гусениц и червей целый огород.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№4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- первая зелень, и поэтому нас часто срывают, мы даже боимся распуститься первыми в лесу. А чего хорошего? Всё равно сорвут. Помогите нам!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Ответы: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первоцветы, они занесены в красную книгу.</w:t>
      </w:r>
    </w:p>
    <w:p w:rsidR="00955490" w:rsidRDefault="00955490" w:rsidP="009554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Дидактическая игра «Цепочка «Кто что ест» </w:t>
      </w:r>
    </w:p>
    <w:p w:rsidR="00955490" w:rsidRDefault="00955490" w:rsidP="009554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Подвижная игра «Медведь, что ешь?»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«У медведя во бору», «Как то мы в лесу гуляли» </w:t>
      </w:r>
      <w:r>
        <w:rPr>
          <w:rFonts w:ascii="Times New Roman" w:hAnsi="Times New Roman" w:cs="Times New Roman"/>
          <w:i/>
          <w:sz w:val="24"/>
          <w:szCs w:val="24"/>
        </w:rPr>
        <w:t>(по выбору детей)</w:t>
      </w:r>
    </w:p>
    <w:p w:rsidR="00955490" w:rsidRDefault="00955490" w:rsidP="009554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выполнения всех заданий, ведущий прикрепляет на карту фишку- цветочек, дети передвигаются на следующую станцию.</w:t>
      </w:r>
    </w:p>
    <w:p w:rsidR="00955490" w:rsidRDefault="00955490" w:rsidP="00955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3 «Если в лес пришел гулять»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Мультфильм </w:t>
      </w:r>
      <w:r>
        <w:rPr>
          <w:rFonts w:ascii="Times New Roman" w:hAnsi="Times New Roman" w:cs="Times New Roman"/>
          <w:sz w:val="24"/>
          <w:szCs w:val="24"/>
        </w:rPr>
        <w:t>группы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подготовленный для конкурса «Юные таланты за безопасность</w:t>
      </w:r>
      <w:r>
        <w:rPr>
          <w:rFonts w:ascii="Times New Roman" w:hAnsi="Times New Roman" w:cs="Times New Roman"/>
          <w:b/>
          <w:sz w:val="24"/>
          <w:szCs w:val="24"/>
        </w:rPr>
        <w:t>» -  «Одну простую сказку»</w:t>
      </w:r>
      <w:r>
        <w:rPr>
          <w:rFonts w:ascii="Times New Roman" w:hAnsi="Times New Roman" w:cs="Times New Roman"/>
          <w:sz w:val="24"/>
          <w:szCs w:val="24"/>
        </w:rPr>
        <w:t xml:space="preserve"> просмотр и беседа по правилам пожарной безопасности в лесу.</w:t>
      </w:r>
    </w:p>
    <w:p w:rsidR="00955490" w:rsidRDefault="00955490" w:rsidP="00955490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</w:rPr>
        <w:t>2.«Раз соринка, два соринка» - эстафета</w:t>
      </w:r>
      <w:r>
        <w:t xml:space="preserve">. </w:t>
      </w:r>
      <w:r>
        <w:rPr>
          <w:color w:val="333333"/>
        </w:rPr>
        <w:t xml:space="preserve">Часто мы думаем, что </w:t>
      </w:r>
      <w:proofErr w:type="gramStart"/>
      <w:r>
        <w:rPr>
          <w:color w:val="333333"/>
        </w:rPr>
        <w:t>уронив фантик на землю много вреда мы принесем</w:t>
      </w:r>
      <w:proofErr w:type="gramEnd"/>
      <w:r>
        <w:rPr>
          <w:color w:val="333333"/>
        </w:rPr>
        <w:t>. А если каждый уронит по фантику?.. К чему это приведет? – рассматривание соответствующих фото, беседа  «После отдыха в лесу».</w:t>
      </w:r>
    </w:p>
    <w:p w:rsidR="00955490" w:rsidRDefault="00955490" w:rsidP="00955490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i/>
          <w:color w:val="333333"/>
        </w:rPr>
        <w:t>Детям предлагается собрать вместо разбросанного мусора мячи или шары</w:t>
      </w:r>
      <w:r>
        <w:rPr>
          <w:color w:val="333333"/>
        </w:rPr>
        <w:t>.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«Если я приду в лесок».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буду вам говорить свои действия, а вы показывать, если я буду поступать хорошо, вы хлопаете в ладоши, если плохо, то вместе топаем.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я приду в лесок и сорву ромашку? (топаем)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съем я пирожок и выброшу бумажку? (топаем)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хлебушка кусок на пеньке оставлю? (хлопаем)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ветку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подвяжу колышек поставлю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(хлопаем)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разведу костёр, а тушить не буду? (топаем)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сильно насорю и убрать забуду? (топаем)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мусор уберу, банку закопаю? (хлопаем)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люблю свою природу, я ей помогаю! (хлопаем)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«Не спешите выкидывать»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можно использовать коробки, одноразовую посуду, старые газеты и журналы.   </w:t>
      </w:r>
    </w:p>
    <w:p w:rsidR="00955490" w:rsidRDefault="00955490" w:rsidP="009554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выполнения всех заданий, ведущий прикрепляет на карту фишку- цветочек, дети передвигаются на следующую станцию.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Станция 4 «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чем поет?»</w:t>
      </w:r>
    </w:p>
    <w:p w:rsidR="00955490" w:rsidRDefault="00955490" w:rsidP="00955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предлагается озвучить рассказ В. Бианки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поет», используя различные музыкальные инструменты и видео презентацию</w:t>
      </w:r>
    </w:p>
    <w:p w:rsidR="00955490" w:rsidRDefault="00955490" w:rsidP="009554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выполнения всех заданий, ведущий прикрепляет на карту фишку- цветочек, дети передвигаются на следующую станцию.</w:t>
      </w:r>
    </w:p>
    <w:p w:rsidR="00955490" w:rsidRDefault="00955490" w:rsidP="009554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490" w:rsidRDefault="00955490" w:rsidP="009554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490" w:rsidRDefault="00955490" w:rsidP="009554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490" w:rsidRDefault="00955490" w:rsidP="009554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490" w:rsidRDefault="00955490" w:rsidP="009554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путешествия по станциям</w:t>
      </w:r>
    </w:p>
    <w:p w:rsidR="00955490" w:rsidRDefault="00955490" w:rsidP="00955490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После прохождения всех станций, дети собираются на площадке, где звучит веселая музыка и по инициативе и показу детей проводится танцевальная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разминка. Затем ведущие праздника подводят итоги и награждают участников.</w:t>
      </w: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Ребята! Вот и справились вы с заданиями, которые для вас приготовили наши герои. Время подвести итоги! Победителями наших соревнований станут ребята, которые знают как вести себя в лесу, есть такие, поднимайте руки, которые знают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украшают наши лес, есть такие? которые готовы сажать цветы, беречь насекомых, помогать птицам и животным, беречь и охранять растения?!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среди вас!? </w:t>
      </w:r>
    </w:p>
    <w:p w:rsidR="00955490" w:rsidRDefault="00955490" w:rsidP="0095549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Горы, леса и поля – дом наш родной, ребята! Как у вас уютно, тепло и красиво. Видно, вы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знаете о природе и любите свой родной край. Берегите природу родного края! Бережное отношение ко всему, что нас окружает, поможет всем нам сообща сохранить нашу землю чистой, зеленой и прекрасной.</w:t>
      </w:r>
    </w:p>
    <w:p w:rsidR="00955490" w:rsidRDefault="00955490" w:rsidP="0095549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Награждение участников праздника на фоне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звуков леса.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55490" w:rsidRDefault="00955490" w:rsidP="00955490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55490" w:rsidRDefault="00955490" w:rsidP="0095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3514A" w:rsidRDefault="0073514A"/>
    <w:sectPr w:rsidR="0073514A" w:rsidSect="0073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490"/>
    <w:rsid w:val="000C3318"/>
    <w:rsid w:val="004E2CE5"/>
    <w:rsid w:val="0073514A"/>
    <w:rsid w:val="00955490"/>
    <w:rsid w:val="00B52FFD"/>
    <w:rsid w:val="00C3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0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49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490"/>
  </w:style>
  <w:style w:type="table" w:customStyle="1" w:styleId="1">
    <w:name w:val="Сетка таблицы1"/>
    <w:basedOn w:val="a1"/>
    <w:uiPriority w:val="59"/>
    <w:rsid w:val="00955490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1825</Words>
  <Characters>10406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2017-07-22T11:54:00Z</dcterms:created>
  <dcterms:modified xsi:type="dcterms:W3CDTF">2017-07-22T11:55:00Z</dcterms:modified>
</cp:coreProperties>
</file>