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19" w:rsidRDefault="00D80919" w:rsidP="00D80919">
      <w:pPr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b/>
          <w:sz w:val="26"/>
        </w:rPr>
      </w:pPr>
      <w:r w:rsidRPr="00D80919">
        <w:rPr>
          <w:rFonts w:ascii="Times New Roman CYR" w:hAnsi="Times New Roman CYR" w:cs="Times New Roman CYR"/>
          <w:b/>
          <w:sz w:val="26"/>
        </w:rPr>
        <w:t>ВЗАИМОДЕЙСТВИЯ ДОУ И СЕМЬИ ПО ФОРМИРОВАНИЮ ОСНОВ ЗДОРОВОГО ОБРАЗА ЖИЗНИ У РЕБЕНКА ДОШКОЛЬНОГО ВОЗРАСТА</w:t>
      </w:r>
    </w:p>
    <w:p w:rsid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 CYR" w:hAnsi="Times New Roman CYR" w:cs="Times New Roman CYR"/>
          <w:b/>
          <w:sz w:val="26"/>
        </w:rPr>
      </w:pPr>
      <w:r>
        <w:rPr>
          <w:rFonts w:ascii="Times New Roman CYR" w:hAnsi="Times New Roman CYR" w:cs="Times New Roman CYR"/>
          <w:b/>
          <w:sz w:val="26"/>
        </w:rPr>
        <w:t>Волкова М.Ю.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 CYR" w:hAnsi="Times New Roman CYR" w:cs="Times New Roman CYR"/>
          <w:b/>
          <w:sz w:val="26"/>
        </w:rPr>
      </w:pPr>
      <w:bookmarkStart w:id="0" w:name="_GoBack"/>
      <w:bookmarkEnd w:id="0"/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Проблема здоровья детей дошкольного возраста всегда находилась в центре внимания педагогов, интерес к ней не ослабевает и сегодня, поскольку изменение социальных условий привело не только к пересмотру, но и существенному расхождению взглядов различных социальных институтов на цели и содержание физического и психического развития ребенка дошкольного возраста.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В последние годы заметно возросло количество физически ослабленных детей. Не секрет, что уже при поступлении в детский сад дети дошкольного возраста имеют очень слабое физическое развитие, поскольку испытывают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двигательный дефицит</w:t>
      </w:r>
      <w:r w:rsidRPr="00D80919">
        <w:rPr>
          <w:rFonts w:cs="Times New Roman"/>
        </w:rPr>
        <w:t xml:space="preserve">»: </w:t>
      </w:r>
      <w:r w:rsidRPr="00D80919">
        <w:rPr>
          <w:rFonts w:ascii="Times New Roman CYR" w:hAnsi="Times New Roman CYR" w:cs="Times New Roman CYR"/>
        </w:rPr>
        <w:t xml:space="preserve">дети стали вести малоподвижный образ жизни, практически не играют во дворах в подвижные и спортивные игры, много времени проводят у компьютера, телевизора.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Ухудшение здоровья населения страны и особенно детей становится национальной проблемой. Подписанное президентом России В.В. Путиным постановление “О повышении роли физической культуры и спорта в формировании здорового образа жизни населения” показывает беспокойство государства за будущее нашей страны.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детей базу знаний и практических навыков здорового образа жизни, осознанную потребность в систематических занятий физической культурой и спортом.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Детский сад и семья — вот две основные социальные структуры, которые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ДОУ не создано </w:t>
      </w:r>
      <w:r w:rsidRPr="00D80919">
        <w:rPr>
          <w:rFonts w:ascii="Times New Roman CYR" w:hAnsi="Times New Roman CYR" w:cs="Times New Roman CYR"/>
        </w:rPr>
        <w:lastRenderedPageBreak/>
        <w:t xml:space="preserve">детско-взрослое сообщество (дети — родители — педагоги). Идея взаимосвязи общественного и семейного воспитания нашла своё отражение в ряде нормативно-правовых документов, в том числе в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Концепции дошкольного воспитания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Типовом положение о дошкольном образовательном учреждении</w:t>
      </w:r>
      <w:r w:rsidRPr="00D80919">
        <w:rPr>
          <w:rFonts w:cs="Times New Roman"/>
        </w:rPr>
        <w:t>» (</w:t>
      </w:r>
      <w:r w:rsidRPr="00D80919">
        <w:rPr>
          <w:rFonts w:ascii="Times New Roman CYR" w:hAnsi="Times New Roman CYR" w:cs="Times New Roman CYR"/>
        </w:rPr>
        <w:t xml:space="preserve">Приказ </w:t>
      </w:r>
      <w:proofErr w:type="spellStart"/>
      <w:r w:rsidRPr="00D80919">
        <w:rPr>
          <w:rFonts w:ascii="Times New Roman CYR" w:hAnsi="Times New Roman CYR" w:cs="Times New Roman CYR"/>
        </w:rPr>
        <w:t>Минобрнауки</w:t>
      </w:r>
      <w:proofErr w:type="spellEnd"/>
      <w:r w:rsidRPr="00D80919">
        <w:rPr>
          <w:rFonts w:ascii="Times New Roman CYR" w:hAnsi="Times New Roman CYR" w:cs="Times New Roman CYR"/>
        </w:rPr>
        <w:t xml:space="preserve"> РФ от 27.10.2011 N 2562</w:t>
      </w:r>
      <w:proofErr w:type="gramStart"/>
      <w:r w:rsidRPr="00D80919">
        <w:rPr>
          <w:rFonts w:ascii="Times New Roman CYR" w:hAnsi="Times New Roman CYR" w:cs="Times New Roman CYR"/>
        </w:rPr>
        <w:t>) ,</w:t>
      </w:r>
      <w:proofErr w:type="gramEnd"/>
      <w:r w:rsidRPr="00D80919">
        <w:rPr>
          <w:rFonts w:ascii="Times New Roman CYR" w:hAnsi="Times New Roman CYR" w:cs="Times New Roman CYR"/>
        </w:rPr>
        <w:t xml:space="preserve"> Законе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Об образовании</w:t>
      </w:r>
      <w:r w:rsidRPr="00D80919">
        <w:rPr>
          <w:rFonts w:cs="Times New Roman"/>
        </w:rPr>
        <w:t xml:space="preserve">» (2013) - </w:t>
      </w:r>
      <w:r w:rsidRPr="00D80919">
        <w:rPr>
          <w:rFonts w:ascii="Times New Roman CYR" w:hAnsi="Times New Roman CYR" w:cs="Times New Roman CYR"/>
        </w:rPr>
        <w:t xml:space="preserve">федеральный закон от 29.12.2012 N 273-ФЗ "Об образовании в Российской Федерации", где родители являются первыми педагогами своих детей.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Перечислим основные направления организации работы дошкольного учреждения с семьей по формированию ЗОЖ: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составление характеристик семей воспитанников (состав родителей, сфера их занятости, образовательный и социальный уровень и др.);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организация диагностической работы по изучению потребностей семей в здоровом образе жизни;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использование оптимальных форм и методов в дифференцированной групповой и индивидуальной работы с семьей по формированию системы знаний и умений здорового образа жизни у детей;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организация психолого-педагогического просвещения родителей;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создание системы массовых досугово - оздоровительных мероприятий с родителями, работа по организации совместной общественно значимой деятельности и здорового досуга родителей и детей;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выявление и использование в практической деятельности позитивного опыта семейного воспитания;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внедрение в семейное воспитание традиций здорового образа жизни;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оказание помощи родителям в формировании нравственного образа жизни семьи, диагностике и предупреждении негативных проявлений у детей;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использование различных форм сотрудничества с родителями-отцами, вовлечение их в совместную с детьми досуговую деятельность, направленную на повышение их авторитета.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ab/>
      </w:r>
      <w:r w:rsidRPr="00D80919">
        <w:rPr>
          <w:rFonts w:ascii="Times New Roman CYR" w:hAnsi="Times New Roman CYR" w:cs="Times New Roman CYR"/>
        </w:rPr>
        <w:t xml:space="preserve">Сотрудничество дошкольного учреждения и семьи представляет собой комплекс взаимодействий, взаимоотношений, совместной и индивидуальной деятельности. Единство ДОУ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В дошкольном образовании накоплен обширный опыт сотрудничества с родителями, привлечения их внимания к жизни ребенка в детском саду с помощью различных форм, методов и приемов работы с родителями.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Метод – совокупность относительно однородных приемов, операций практического или теоретического освоения действительности, подчиненных решению конкретной задачи. Другими словами, понимание того,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как работать</w:t>
      </w:r>
      <w:r w:rsidRPr="00D80919">
        <w:rPr>
          <w:rFonts w:cs="Times New Roman"/>
        </w:rPr>
        <w:t xml:space="preserve">».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Прием – относительно законченный элемент воспитательной технологии, зафиксированный в общей или личной педагогической культуре; элемент метода, его составная часть, отдельный шаг в реализации. То есть,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что непосредственно делать</w:t>
      </w:r>
      <w:r w:rsidRPr="00D80919">
        <w:rPr>
          <w:rFonts w:cs="Times New Roman"/>
        </w:rPr>
        <w:t xml:space="preserve">».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Форма – способ существования процесса, оболочка его внутренней сущности, логики и содержания. Форма связана: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- с количеством участников,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- временем и местом проведения процесса,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- порядком его осуществления.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Другими словами,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как будет проходить и называться мероприятие</w:t>
      </w:r>
      <w:r w:rsidRPr="00D80919">
        <w:rPr>
          <w:rFonts w:cs="Times New Roman"/>
        </w:rPr>
        <w:t xml:space="preserve">».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Хорошо, если педагоги используют оптимальное сочетание форм сложившейся традиционной системы работы с родителями с нетрадиционными формами взаимодействия с семьей, которые основываются на совместной деятельности и обмене опытом, мыслями, чувствами, переживаниями.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>В практике взаимодействия детского сада и семьи сложились наиболее рациональные формы работы, которые можно поделить, в зависимости от количества участников, на виды: массовые, групповые, индивидуальные.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>
        <w:rPr>
          <w:rFonts w:cs="Times New Roman"/>
        </w:rPr>
        <w:tab/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Формы работы с родителями по количеству ее участников</w:t>
      </w:r>
      <w:r w:rsidRPr="00D80919">
        <w:rPr>
          <w:rFonts w:cs="Times New Roman"/>
        </w:rPr>
        <w:t xml:space="preserve">»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t xml:space="preserve"> --</w:t>
      </w:r>
      <w:r w:rsidRPr="00D80919">
        <w:rPr>
          <w:rFonts w:ascii="Times New Roman CYR" w:hAnsi="Times New Roman CYR" w:cs="Times New Roman CYR"/>
        </w:rPr>
        <w:t xml:space="preserve">Массовые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>• совместные мероприятия педагогов и родителей родительские собрания (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Мы за здоровый образ жизни</w:t>
      </w:r>
      <w:r>
        <w:rPr>
          <w:rFonts w:cs="Times New Roman"/>
        </w:rPr>
        <w:t>»</w:t>
      </w:r>
      <w:r w:rsidRPr="00D80919">
        <w:rPr>
          <w:rFonts w:cs="Times New Roman"/>
        </w:rPr>
        <w:t>)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  <w:lang w:val="en-US"/>
        </w:rPr>
        <w:t xml:space="preserve">• </w:t>
      </w:r>
      <w:proofErr w:type="gramStart"/>
      <w:r w:rsidRPr="00D80919">
        <w:rPr>
          <w:rFonts w:ascii="Times New Roman CYR" w:hAnsi="Times New Roman CYR" w:cs="Times New Roman CYR"/>
        </w:rPr>
        <w:t>конференции</w:t>
      </w:r>
      <w:proofErr w:type="gramEnd"/>
      <w:r w:rsidRPr="00D80919">
        <w:rPr>
          <w:rFonts w:ascii="Times New Roman CYR" w:hAnsi="Times New Roman CYR" w:cs="Times New Roman CYR"/>
        </w:rPr>
        <w:t xml:space="preserve">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консультации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>• вечера для родителей (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Веселые старты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В гостях у доктора Айболита</w:t>
      </w:r>
      <w:r w:rsidRPr="00D80919">
        <w:rPr>
          <w:rFonts w:cs="Times New Roman"/>
        </w:rPr>
        <w:t xml:space="preserve">»)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школа для родителей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>• клубы по интересам (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Здоровая семья</w:t>
      </w:r>
      <w:r w:rsidRPr="00D80919">
        <w:rPr>
          <w:rFonts w:cs="Times New Roman"/>
        </w:rPr>
        <w:t xml:space="preserve">»)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совместные мероприятия педагогов, родителей и детей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Дни открытых дверей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>• Тематические акции (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Здоровый образ жизни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Подари спортивную игру детскому саду</w:t>
      </w:r>
      <w:r w:rsidRPr="00D80919">
        <w:rPr>
          <w:rFonts w:cs="Times New Roman"/>
        </w:rPr>
        <w:t xml:space="preserve">»)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>Радиовещание по радиосети дошкольного учреждения (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Здорово здоровым быть!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Что мы знаем о здоровье?</w:t>
      </w:r>
      <w:r w:rsidRPr="00D80919">
        <w:rPr>
          <w:rFonts w:cs="Times New Roman"/>
        </w:rPr>
        <w:t xml:space="preserve">»)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t>---</w:t>
      </w:r>
      <w:r w:rsidRPr="00D80919">
        <w:rPr>
          <w:rFonts w:ascii="Times New Roman CYR" w:hAnsi="Times New Roman CYR" w:cs="Times New Roman CYR"/>
        </w:rPr>
        <w:t xml:space="preserve">Групповые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КВН, викторины по здоровому образу жизни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консультации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совместное творчество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праздники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родительские собрания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>• выпуск семейных газет (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Вырасти в действительно здоровой семье – вот настоящая удача из удач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Папа, мама, я – спортивная семья</w:t>
      </w:r>
      <w:r w:rsidRPr="00D80919">
        <w:rPr>
          <w:rFonts w:cs="Times New Roman"/>
        </w:rPr>
        <w:t xml:space="preserve">»)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cs="Times New Roman"/>
        </w:rPr>
        <w:lastRenderedPageBreak/>
        <w:t xml:space="preserve">• </w:t>
      </w:r>
      <w:r w:rsidRPr="00D80919">
        <w:rPr>
          <w:rFonts w:ascii="Times New Roman CYR" w:hAnsi="Times New Roman CYR" w:cs="Times New Roman CYR"/>
        </w:rPr>
        <w:t xml:space="preserve">концерты (агитбригада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Движенье – это здоровье</w:t>
      </w:r>
      <w:r w:rsidRPr="00D80919">
        <w:rPr>
          <w:rFonts w:cs="Times New Roman"/>
        </w:rPr>
        <w:t xml:space="preserve">»)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  <w:lang w:val="en-US"/>
        </w:rPr>
        <w:t xml:space="preserve">• </w:t>
      </w:r>
      <w:proofErr w:type="gramStart"/>
      <w:r w:rsidRPr="00D80919">
        <w:rPr>
          <w:rFonts w:ascii="Times New Roman CYR" w:hAnsi="Times New Roman CYR" w:cs="Times New Roman CYR"/>
        </w:rPr>
        <w:t>соревнования</w:t>
      </w:r>
      <w:proofErr w:type="gramEnd"/>
      <w:r w:rsidRPr="00D80919">
        <w:rPr>
          <w:rFonts w:ascii="Times New Roman CYR" w:hAnsi="Times New Roman CYR" w:cs="Times New Roman CYR"/>
        </w:rPr>
        <w:t xml:space="preserve">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родительские клубы и др.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---Индивидуальные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беседы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посещения на дому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выполнение индивидуальных поручений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В современном дошкольном образовательном учреждении используются новые, интерактивные формы сотрудничества с родителями, позволяющие вовлечь их в процесс обучения, развития и познания собственного ребенка.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Слово </w:t>
      </w:r>
      <w:r w:rsidRPr="00D80919">
        <w:rPr>
          <w:rFonts w:cs="Times New Roman"/>
        </w:rPr>
        <w:t>«</w:t>
      </w:r>
      <w:proofErr w:type="spellStart"/>
      <w:r w:rsidRPr="00D80919">
        <w:rPr>
          <w:rFonts w:ascii="Times New Roman CYR" w:hAnsi="Times New Roman CYR" w:cs="Times New Roman CYR"/>
        </w:rPr>
        <w:t>интерактив</w:t>
      </w:r>
      <w:proofErr w:type="spellEnd"/>
      <w:r w:rsidRPr="00D80919">
        <w:rPr>
          <w:rFonts w:cs="Times New Roman"/>
        </w:rPr>
        <w:t xml:space="preserve">» </w:t>
      </w:r>
      <w:r w:rsidRPr="00D80919">
        <w:rPr>
          <w:rFonts w:ascii="Times New Roman CYR" w:hAnsi="Times New Roman CYR" w:cs="Times New Roman CYR"/>
        </w:rPr>
        <w:t xml:space="preserve">пришло к нам из английского языка от слова </w:t>
      </w:r>
      <w:r w:rsidRPr="00D80919">
        <w:rPr>
          <w:rFonts w:cs="Times New Roman"/>
        </w:rPr>
        <w:t>«</w:t>
      </w:r>
      <w:r w:rsidRPr="00D80919">
        <w:rPr>
          <w:rFonts w:cs="Times New Roman"/>
          <w:lang w:val="en-US"/>
        </w:rPr>
        <w:t>interact</w:t>
      </w:r>
      <w:r w:rsidRPr="00D80919">
        <w:rPr>
          <w:rFonts w:cs="Times New Roman"/>
        </w:rPr>
        <w:t xml:space="preserve">», </w:t>
      </w:r>
      <w:r w:rsidRPr="00D80919">
        <w:rPr>
          <w:rFonts w:ascii="Times New Roman CYR" w:hAnsi="Times New Roman CYR" w:cs="Times New Roman CYR"/>
        </w:rPr>
        <w:t xml:space="preserve">где </w:t>
      </w:r>
      <w:r w:rsidRPr="00D80919">
        <w:rPr>
          <w:rFonts w:cs="Times New Roman"/>
        </w:rPr>
        <w:t>«</w:t>
      </w:r>
      <w:proofErr w:type="gramStart"/>
      <w:r w:rsidRPr="00D80919">
        <w:rPr>
          <w:rFonts w:cs="Times New Roman"/>
          <w:lang w:val="en-US"/>
        </w:rPr>
        <w:t>inter</w:t>
      </w:r>
      <w:r w:rsidRPr="00D80919">
        <w:rPr>
          <w:rFonts w:cs="Times New Roman"/>
        </w:rPr>
        <w:t>»-</w:t>
      </w:r>
      <w:proofErr w:type="gramEnd"/>
      <w:r w:rsidRPr="00D80919">
        <w:rPr>
          <w:rFonts w:cs="Times New Roman"/>
        </w:rPr>
        <w:t xml:space="preserve"> </w:t>
      </w:r>
      <w:r w:rsidRPr="00D80919">
        <w:rPr>
          <w:rFonts w:ascii="Times New Roman CYR" w:hAnsi="Times New Roman CYR" w:cs="Times New Roman CYR"/>
        </w:rPr>
        <w:t xml:space="preserve">это взаимный, </w:t>
      </w:r>
      <w:r w:rsidRPr="00D80919">
        <w:rPr>
          <w:rFonts w:cs="Times New Roman"/>
        </w:rPr>
        <w:t>«</w:t>
      </w:r>
      <w:r w:rsidRPr="00D80919">
        <w:rPr>
          <w:rFonts w:cs="Times New Roman"/>
          <w:lang w:val="en-US"/>
        </w:rPr>
        <w:t>act</w:t>
      </w:r>
      <w:r w:rsidRPr="00D80919">
        <w:rPr>
          <w:rFonts w:cs="Times New Roman"/>
        </w:rPr>
        <w:t xml:space="preserve">»- </w:t>
      </w:r>
      <w:r w:rsidRPr="00D80919">
        <w:rPr>
          <w:rFonts w:ascii="Times New Roman CYR" w:hAnsi="Times New Roman CYR" w:cs="Times New Roman CYR"/>
        </w:rPr>
        <w:t xml:space="preserve">действовать.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Интерактивный означает способность взаимодействовать или находиться в режиме беседы, диалога с чем-либо (например, компьютером) или кем-либо (например, человеком).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Отсюда, интерактивные формы взаимодействия - это, прежде всего, диалог, в ходе которого осуществляется взаимодействие.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>
        <w:rPr>
          <w:rFonts w:cs="Times New Roman"/>
        </w:rPr>
        <w:tab/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 xml:space="preserve">Интерактивные формы работы с родителями по формированию основ </w:t>
      </w:r>
      <w:proofErr w:type="spellStart"/>
      <w:r w:rsidRPr="00D80919">
        <w:rPr>
          <w:rFonts w:ascii="Times New Roman CYR" w:hAnsi="Times New Roman CYR" w:cs="Times New Roman CYR"/>
        </w:rPr>
        <w:t>здорвоого</w:t>
      </w:r>
      <w:proofErr w:type="spellEnd"/>
      <w:r w:rsidRPr="00D80919">
        <w:rPr>
          <w:rFonts w:ascii="Times New Roman CYR" w:hAnsi="Times New Roman CYR" w:cs="Times New Roman CYR"/>
        </w:rPr>
        <w:t xml:space="preserve"> образа жизни у детей старшего дошкольного возраста</w:t>
      </w:r>
      <w:r w:rsidRPr="00D80919">
        <w:rPr>
          <w:rFonts w:cs="Times New Roman"/>
        </w:rPr>
        <w:t xml:space="preserve">»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lastRenderedPageBreak/>
        <w:t xml:space="preserve">• </w:t>
      </w:r>
      <w:r w:rsidRPr="00D80919">
        <w:rPr>
          <w:rFonts w:ascii="Times New Roman CYR" w:hAnsi="Times New Roman CYR" w:cs="Times New Roman CYR"/>
        </w:rPr>
        <w:t xml:space="preserve">родительские собрания в нетрадиционных формах (игры, семинары–практикумы, тренинги и др.);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 xml:space="preserve">• Дни здоровья и марафоны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Здоровое поколение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  <w:lang w:val="en-US"/>
        </w:rPr>
        <w:t xml:space="preserve">• </w:t>
      </w:r>
      <w:proofErr w:type="gramStart"/>
      <w:r w:rsidRPr="00D80919">
        <w:rPr>
          <w:rFonts w:ascii="Times New Roman CYR" w:hAnsi="Times New Roman CYR" w:cs="Times New Roman CYR"/>
        </w:rPr>
        <w:t>праздники</w:t>
      </w:r>
      <w:proofErr w:type="gramEnd"/>
      <w:r w:rsidRPr="00D80919">
        <w:rPr>
          <w:rFonts w:ascii="Times New Roman CYR" w:hAnsi="Times New Roman CYR" w:cs="Times New Roman CYR"/>
        </w:rPr>
        <w:t xml:space="preserve"> здоровья;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туристические походы, спортивные соревнования;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выставки детских работ;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>• спортивные и другие праздники (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Папа, мама, я – спортивная семья</w:t>
      </w:r>
      <w:r w:rsidRPr="00D80919">
        <w:rPr>
          <w:rFonts w:cs="Times New Roman"/>
        </w:rPr>
        <w:t xml:space="preserve">» </w:t>
      </w:r>
      <w:r w:rsidRPr="00D80919">
        <w:rPr>
          <w:rFonts w:ascii="Times New Roman CYR" w:hAnsi="Times New Roman CYR" w:cs="Times New Roman CYR"/>
        </w:rPr>
        <w:t xml:space="preserve">и др.);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 xml:space="preserve">•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Круглые столы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t>• «</w:t>
      </w:r>
      <w:r w:rsidRPr="00D80919">
        <w:rPr>
          <w:rFonts w:ascii="Times New Roman CYR" w:hAnsi="Times New Roman CYR" w:cs="Times New Roman CYR"/>
        </w:rPr>
        <w:t>Устные журналы</w:t>
      </w:r>
      <w:r w:rsidRPr="00D80919">
        <w:rPr>
          <w:rFonts w:cs="Times New Roman"/>
        </w:rPr>
        <w:t xml:space="preserve">» </w:t>
      </w:r>
      <w:r w:rsidRPr="00D80919">
        <w:rPr>
          <w:rFonts w:ascii="Times New Roman CYR" w:hAnsi="Times New Roman CYR" w:cs="Times New Roman CYR"/>
        </w:rPr>
        <w:t xml:space="preserve">для родителей;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клубы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Молодая семья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За здоровый образ жизни</w:t>
      </w:r>
      <w:r w:rsidRPr="00D80919">
        <w:rPr>
          <w:rFonts w:cs="Times New Roman"/>
        </w:rPr>
        <w:t xml:space="preserve">» </w:t>
      </w:r>
      <w:r w:rsidRPr="00D80919">
        <w:rPr>
          <w:rFonts w:ascii="Times New Roman CYR" w:hAnsi="Times New Roman CYR" w:cs="Times New Roman CYR"/>
        </w:rPr>
        <w:t xml:space="preserve">и др. (см. приложения);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выпуск журналов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Азбука дорожная – азбука надёжная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В здоровом теле – здоровый дух</w:t>
      </w:r>
      <w:r w:rsidRPr="00D80919">
        <w:rPr>
          <w:rFonts w:cs="Times New Roman"/>
        </w:rPr>
        <w:t xml:space="preserve">» </w:t>
      </w:r>
      <w:r w:rsidRPr="00D80919">
        <w:rPr>
          <w:rFonts w:ascii="Times New Roman CYR" w:hAnsi="Times New Roman CYR" w:cs="Times New Roman CYR"/>
        </w:rPr>
        <w:t xml:space="preserve">и др.;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 xml:space="preserve">• выпуск газет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Добрая дорога детства</w:t>
      </w:r>
      <w:r w:rsidRPr="00D80919">
        <w:rPr>
          <w:rFonts w:cs="Times New Roman"/>
        </w:rPr>
        <w:t xml:space="preserve">» </w:t>
      </w:r>
      <w:r w:rsidRPr="00D80919">
        <w:rPr>
          <w:rFonts w:ascii="Times New Roman CYR" w:hAnsi="Times New Roman CYR" w:cs="Times New Roman CYR"/>
        </w:rPr>
        <w:t xml:space="preserve">и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Мудрая сова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семейные фотовыставки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Наша дружная семья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выпуски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Полезной книги для родителей</w:t>
      </w:r>
      <w:r w:rsidRPr="00D80919">
        <w:rPr>
          <w:rFonts w:cs="Times New Roman"/>
        </w:rPr>
        <w:t xml:space="preserve">», </w:t>
      </w:r>
      <w:r w:rsidRPr="00D80919">
        <w:rPr>
          <w:rFonts w:ascii="Times New Roman CYR" w:hAnsi="Times New Roman CYR" w:cs="Times New Roman CYR"/>
        </w:rPr>
        <w:t xml:space="preserve">бюллетеней, рекомендаций;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конкурсы на лучшие семейные проекты, поделки;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совместные занятия с детьми и родителями по физической культуре по познанию;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мини-турпоходы;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открытые занятия для родителей (как детей, посещающих дошкольное учреждение, так и для вновь прибывших);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Прямой телефон</w:t>
      </w:r>
      <w:r w:rsidRPr="00D80919">
        <w:rPr>
          <w:rFonts w:cs="Times New Roman"/>
        </w:rPr>
        <w:t xml:space="preserve">» </w:t>
      </w:r>
      <w:r w:rsidRPr="00D80919">
        <w:rPr>
          <w:rFonts w:ascii="Times New Roman CYR" w:hAnsi="Times New Roman CYR" w:cs="Times New Roman CYR"/>
        </w:rPr>
        <w:t xml:space="preserve">и телефон доверия;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 xml:space="preserve">•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День радости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консультативные Дни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Сотрудничество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Дни открытых дверей;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Добро пожаловать в д/сад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lastRenderedPageBreak/>
        <w:t xml:space="preserve">• </w:t>
      </w:r>
      <w:r w:rsidRPr="00D80919">
        <w:rPr>
          <w:rFonts w:ascii="Times New Roman CYR" w:hAnsi="Times New Roman CYR" w:cs="Times New Roman CYR"/>
        </w:rPr>
        <w:t xml:space="preserve">выпуск семейных газет;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 xml:space="preserve">• родительская газета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Здоровье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семейные старты;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• родительская гостиная;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ascii="Times New Roman CYR" w:hAnsi="Times New Roman CYR" w:cs="Times New Roman CYR"/>
        </w:rPr>
        <w:t xml:space="preserve">•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Семейный музей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  <w:lang w:val="en-US"/>
        </w:rPr>
      </w:pPr>
      <w:r w:rsidRPr="00D80919">
        <w:rPr>
          <w:rFonts w:cs="Times New Roman"/>
          <w:lang w:val="en-US"/>
        </w:rPr>
        <w:t>• «</w:t>
      </w:r>
      <w:r w:rsidRPr="00D80919">
        <w:rPr>
          <w:rFonts w:ascii="Times New Roman CYR" w:hAnsi="Times New Roman CYR" w:cs="Times New Roman CYR"/>
        </w:rPr>
        <w:t>Семейный театр</w:t>
      </w:r>
      <w:r w:rsidRPr="00D80919">
        <w:rPr>
          <w:rFonts w:cs="Times New Roman"/>
          <w:lang w:val="en-US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cs="Times New Roman"/>
        </w:rPr>
        <w:t>• «</w:t>
      </w:r>
      <w:r w:rsidRPr="00D80919">
        <w:rPr>
          <w:rFonts w:ascii="Times New Roman CYR" w:hAnsi="Times New Roman CYR" w:cs="Times New Roman CYR"/>
        </w:rPr>
        <w:t>Почта для родителей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открытый микрофон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Детский сад и семья: мы рядом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cs="Times New Roman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родительская Академия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Здоровье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Дети – зеркало родителей</w:t>
      </w:r>
      <w:r w:rsidRPr="00D80919">
        <w:rPr>
          <w:rFonts w:cs="Times New Roman"/>
        </w:rPr>
        <w:t>», «</w:t>
      </w:r>
      <w:r w:rsidRPr="00D80919">
        <w:rPr>
          <w:rFonts w:ascii="Times New Roman CYR" w:hAnsi="Times New Roman CYR" w:cs="Times New Roman CYR"/>
        </w:rPr>
        <w:t>Школа здоровья</w:t>
      </w:r>
      <w:r w:rsidRPr="00D80919">
        <w:rPr>
          <w:rFonts w:cs="Times New Roman"/>
        </w:rPr>
        <w:t xml:space="preserve">»;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cs="Times New Roman"/>
        </w:rPr>
        <w:t xml:space="preserve">• </w:t>
      </w:r>
      <w:r w:rsidRPr="00D80919">
        <w:rPr>
          <w:rFonts w:ascii="Times New Roman CYR" w:hAnsi="Times New Roman CYR" w:cs="Times New Roman CYR"/>
        </w:rPr>
        <w:t xml:space="preserve">ведение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Дневников здоровья</w:t>
      </w:r>
      <w:r w:rsidRPr="00D80919">
        <w:rPr>
          <w:rFonts w:cs="Times New Roman"/>
        </w:rPr>
        <w:t xml:space="preserve">», </w:t>
      </w:r>
      <w:r w:rsidRPr="00D80919">
        <w:rPr>
          <w:rFonts w:ascii="Times New Roman CYR" w:hAnsi="Times New Roman CYR" w:cs="Times New Roman CYR"/>
        </w:rPr>
        <w:t xml:space="preserve">дневников </w:t>
      </w:r>
      <w:r w:rsidRPr="00D80919">
        <w:rPr>
          <w:rFonts w:cs="Times New Roman"/>
        </w:rPr>
        <w:t>«</w:t>
      </w:r>
      <w:r w:rsidRPr="00D80919">
        <w:rPr>
          <w:rFonts w:ascii="Times New Roman CYR" w:hAnsi="Times New Roman CYR" w:cs="Times New Roman CYR"/>
        </w:rPr>
        <w:t>Шаг за шагом</w:t>
      </w:r>
      <w:r w:rsidRPr="00D80919">
        <w:rPr>
          <w:rFonts w:cs="Times New Roman"/>
        </w:rPr>
        <w:t xml:space="preserve">» </w:t>
      </w:r>
      <w:r w:rsidRPr="00D80919">
        <w:rPr>
          <w:rFonts w:ascii="Times New Roman CYR" w:hAnsi="Times New Roman CYR" w:cs="Times New Roman CYR"/>
        </w:rPr>
        <w:t xml:space="preserve">и многие другие.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Таким образом, взаимодействие семьи и детского сада по формированию основ здорового образа жизни у детей старшего дошкольного возраста - это длительный процесс, долгий и кропотливый труд, требующий от педагогов и родителей терпения, творчества и взаимопонимания. Новые формы взаимодействия с родителями способствуют реализации принципа партнерства, диалога. Разнообразие, интерактивность форм взаимодействия с родителями, позволяют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D80919">
        <w:rPr>
          <w:rFonts w:ascii="Times New Roman CYR" w:hAnsi="Times New Roman CYR" w:cs="Times New Roman CYR"/>
        </w:rPr>
        <w:t xml:space="preserve">Литература: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1. Антипина, Г. А. Новые формы работы с родителями в современном ДОУ / Г. А. Антипова // Воспитатель ДОУ. - 2011. - №12. – С.88 – 94.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lastRenderedPageBreak/>
        <w:t xml:space="preserve">2. Борисова, Н. П. Детский сад и родители. Поиск активных форм взаимодействия[Текст] / Борисова Н. П., </w:t>
      </w:r>
      <w:proofErr w:type="spellStart"/>
      <w:r w:rsidRPr="00D80919">
        <w:rPr>
          <w:rFonts w:ascii="Times New Roman CYR" w:hAnsi="Times New Roman CYR" w:cs="Times New Roman CYR"/>
        </w:rPr>
        <w:t>Занкевич</w:t>
      </w:r>
      <w:proofErr w:type="spellEnd"/>
      <w:r w:rsidRPr="00D80919">
        <w:rPr>
          <w:rFonts w:ascii="Times New Roman CYR" w:hAnsi="Times New Roman CYR" w:cs="Times New Roman CYR"/>
        </w:rPr>
        <w:t xml:space="preserve"> С. Ю. // Дет. сад. управление. – 2007. - № 2. – С. 5-6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3. Евдокимова, Н.В. Детский сад и семья: методика работы с родителями. / Н. В. Евдокимова. – М.: Мозаика – Синтез, 2007. – 144с. </w:t>
      </w:r>
    </w:p>
    <w:p w:rsidR="00D80919" w:rsidRPr="00D80919" w:rsidRDefault="00D80919" w:rsidP="00D809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 CYR" w:hAnsi="Times New Roman CYR" w:cs="Times New Roman CYR"/>
        </w:rPr>
      </w:pPr>
      <w:r w:rsidRPr="00D80919">
        <w:rPr>
          <w:rFonts w:ascii="Times New Roman CYR" w:hAnsi="Times New Roman CYR" w:cs="Times New Roman CYR"/>
        </w:rPr>
        <w:t xml:space="preserve">4. Никишина И. В. Настольная книга современного педагога. </w:t>
      </w:r>
    </w:p>
    <w:p w:rsidR="00844392" w:rsidRPr="00D80919" w:rsidRDefault="00844392" w:rsidP="00C43A56">
      <w:pPr>
        <w:jc w:val="both"/>
        <w:rPr>
          <w:rFonts w:cs="Times New Roman"/>
        </w:rPr>
      </w:pPr>
    </w:p>
    <w:sectPr w:rsidR="00844392" w:rsidRPr="00D80919" w:rsidSect="005615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1B5C"/>
    <w:multiLevelType w:val="multilevel"/>
    <w:tmpl w:val="AA2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A6DA2"/>
    <w:multiLevelType w:val="multilevel"/>
    <w:tmpl w:val="38D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F1A50"/>
    <w:multiLevelType w:val="multilevel"/>
    <w:tmpl w:val="57D2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B4994"/>
    <w:multiLevelType w:val="multilevel"/>
    <w:tmpl w:val="E67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3E"/>
    <w:rsid w:val="0005695E"/>
    <w:rsid w:val="001419DE"/>
    <w:rsid w:val="00711692"/>
    <w:rsid w:val="00785E50"/>
    <w:rsid w:val="00844392"/>
    <w:rsid w:val="00C43A56"/>
    <w:rsid w:val="00D31EEF"/>
    <w:rsid w:val="00D74F3E"/>
    <w:rsid w:val="00D80919"/>
    <w:rsid w:val="00D95094"/>
    <w:rsid w:val="00E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00745-8724-4316-A2E2-A5A41FA9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F2"/>
  </w:style>
  <w:style w:type="paragraph" w:styleId="1">
    <w:name w:val="heading 1"/>
    <w:basedOn w:val="a"/>
    <w:next w:val="a0"/>
    <w:link w:val="10"/>
    <w:uiPriority w:val="9"/>
    <w:qFormat/>
    <w:rsid w:val="00E93AF2"/>
    <w:pPr>
      <w:keepNext/>
      <w:tabs>
        <w:tab w:val="num" w:pos="432"/>
      </w:tabs>
      <w:spacing w:before="240" w:after="120"/>
      <w:ind w:left="432" w:hanging="432"/>
      <w:outlineLvl w:val="0"/>
    </w:pPr>
    <w:rPr>
      <w:rFonts w:eastAsia="SimSun" w:cs="Mangal"/>
      <w:b/>
      <w:bCs/>
      <w:kern w:val="1"/>
      <w:szCs w:val="48"/>
      <w:lang w:eastAsia="hi-IN" w:bidi="hi-IN"/>
    </w:rPr>
  </w:style>
  <w:style w:type="paragraph" w:styleId="2">
    <w:name w:val="heading 2"/>
    <w:basedOn w:val="a"/>
    <w:next w:val="a0"/>
    <w:link w:val="20"/>
    <w:uiPriority w:val="9"/>
    <w:qFormat/>
    <w:rsid w:val="00E93AF2"/>
    <w:pPr>
      <w:keepNext/>
      <w:tabs>
        <w:tab w:val="num" w:pos="576"/>
      </w:tabs>
      <w:spacing w:before="240" w:after="120"/>
      <w:ind w:left="576" w:hanging="576"/>
      <w:outlineLvl w:val="1"/>
    </w:pPr>
    <w:rPr>
      <w:rFonts w:eastAsia="SimSun" w:cs="Mangal"/>
      <w:b/>
      <w:bCs/>
      <w:kern w:val="1"/>
      <w:szCs w:val="36"/>
      <w:lang w:eastAsia="hi-IN" w:bidi="hi-IN"/>
    </w:rPr>
  </w:style>
  <w:style w:type="paragraph" w:styleId="3">
    <w:name w:val="heading 3"/>
    <w:basedOn w:val="a"/>
    <w:next w:val="a0"/>
    <w:link w:val="30"/>
    <w:qFormat/>
    <w:rsid w:val="00E93AF2"/>
    <w:pPr>
      <w:keepNext/>
      <w:tabs>
        <w:tab w:val="num" w:pos="720"/>
      </w:tabs>
      <w:spacing w:before="240" w:after="120"/>
      <w:ind w:left="720" w:hanging="720"/>
      <w:outlineLvl w:val="2"/>
    </w:pPr>
    <w:rPr>
      <w:rFonts w:eastAsia="SimSun" w:cs="Mangal"/>
      <w:b/>
      <w:bCs/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"/>
    <w:next w:val="a0"/>
    <w:rsid w:val="00D95094"/>
    <w:pPr>
      <w:keepNext/>
      <w:spacing w:before="240" w:after="120"/>
    </w:pPr>
    <w:rPr>
      <w:rFonts w:ascii="Arial" w:eastAsia="Microsoft YaHei" w:hAnsi="Arial"/>
    </w:rPr>
  </w:style>
  <w:style w:type="paragraph" w:styleId="a0">
    <w:name w:val="Body Text"/>
    <w:basedOn w:val="a"/>
    <w:link w:val="a5"/>
    <w:uiPriority w:val="99"/>
    <w:rsid w:val="00D9509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D95094"/>
  </w:style>
  <w:style w:type="paragraph" w:customStyle="1" w:styleId="11">
    <w:name w:val="Название1"/>
    <w:basedOn w:val="a"/>
    <w:rsid w:val="00D9509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95094"/>
    <w:pPr>
      <w:suppressLineNumbers/>
    </w:pPr>
  </w:style>
  <w:style w:type="character" w:customStyle="1" w:styleId="10">
    <w:name w:val="Заголовок 1 Знак"/>
    <w:basedOn w:val="a1"/>
    <w:link w:val="1"/>
    <w:uiPriority w:val="9"/>
    <w:rsid w:val="00E93AF2"/>
    <w:rPr>
      <w:rFonts w:eastAsia="SimSun" w:cs="Mangal"/>
      <w:b/>
      <w:bCs/>
      <w:kern w:val="1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E93AF2"/>
    <w:rPr>
      <w:rFonts w:eastAsia="SimSun" w:cs="Mangal"/>
      <w:b/>
      <w:bCs/>
      <w:kern w:val="1"/>
      <w:szCs w:val="36"/>
      <w:lang w:eastAsia="hi-IN" w:bidi="hi-IN"/>
    </w:rPr>
  </w:style>
  <w:style w:type="character" w:customStyle="1" w:styleId="30">
    <w:name w:val="Заголовок 3 Знак"/>
    <w:basedOn w:val="a1"/>
    <w:link w:val="3"/>
    <w:rsid w:val="00E93AF2"/>
    <w:rPr>
      <w:rFonts w:eastAsia="SimSun" w:cs="Mangal"/>
      <w:b/>
      <w:bCs/>
      <w:kern w:val="1"/>
      <w:lang w:eastAsia="hi-IN" w:bidi="hi-IN"/>
    </w:rPr>
  </w:style>
  <w:style w:type="paragraph" w:styleId="13">
    <w:name w:val="toc 1"/>
    <w:basedOn w:val="a"/>
    <w:next w:val="a"/>
    <w:autoRedefine/>
    <w:uiPriority w:val="39"/>
    <w:unhideWhenUsed/>
    <w:rsid w:val="00D95094"/>
    <w:rPr>
      <w:szCs w:val="21"/>
    </w:rPr>
  </w:style>
  <w:style w:type="paragraph" w:styleId="a6">
    <w:name w:val="header"/>
    <w:basedOn w:val="a"/>
    <w:link w:val="a7"/>
    <w:uiPriority w:val="99"/>
    <w:unhideWhenUsed/>
    <w:rsid w:val="00D95094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7">
    <w:name w:val="Верхний колонтитул Знак"/>
    <w:link w:val="a6"/>
    <w:uiPriority w:val="99"/>
    <w:rsid w:val="00D95094"/>
    <w:rPr>
      <w:szCs w:val="21"/>
      <w:lang w:val="x-none"/>
    </w:rPr>
  </w:style>
  <w:style w:type="paragraph" w:styleId="a8">
    <w:name w:val="footer"/>
    <w:basedOn w:val="a"/>
    <w:link w:val="a9"/>
    <w:uiPriority w:val="99"/>
    <w:unhideWhenUsed/>
    <w:rsid w:val="00D95094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9">
    <w:name w:val="Нижний колонтитул Знак"/>
    <w:link w:val="a8"/>
    <w:uiPriority w:val="99"/>
    <w:rsid w:val="00D95094"/>
    <w:rPr>
      <w:szCs w:val="21"/>
      <w:lang w:val="x-none"/>
    </w:rPr>
  </w:style>
  <w:style w:type="paragraph" w:styleId="aa">
    <w:name w:val="List"/>
    <w:basedOn w:val="a0"/>
    <w:rsid w:val="00D95094"/>
  </w:style>
  <w:style w:type="character" w:styleId="ab">
    <w:name w:val="Hyperlink"/>
    <w:uiPriority w:val="99"/>
    <w:rsid w:val="00D95094"/>
    <w:rPr>
      <w:color w:val="000080"/>
      <w:u w:val="single"/>
    </w:rPr>
  </w:style>
  <w:style w:type="character" w:styleId="ac">
    <w:name w:val="Strong"/>
    <w:uiPriority w:val="22"/>
    <w:qFormat/>
    <w:rsid w:val="00E93A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5094"/>
    <w:rPr>
      <w:rFonts w:ascii="Segoe UI" w:hAnsi="Segoe UI"/>
      <w:sz w:val="18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D95094"/>
    <w:rPr>
      <w:rFonts w:ascii="Segoe UI" w:hAnsi="Segoe UI"/>
      <w:sz w:val="18"/>
      <w:szCs w:val="16"/>
      <w:lang w:val="x-none"/>
    </w:rPr>
  </w:style>
  <w:style w:type="paragraph" w:styleId="af">
    <w:name w:val="TOC Heading"/>
    <w:basedOn w:val="1"/>
    <w:next w:val="a"/>
    <w:uiPriority w:val="39"/>
    <w:semiHidden/>
    <w:unhideWhenUsed/>
    <w:qFormat/>
    <w:rsid w:val="00E93AF2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 w:bidi="ar-SA"/>
    </w:rPr>
  </w:style>
  <w:style w:type="paragraph" w:styleId="af0">
    <w:name w:val="List Paragraph"/>
    <w:basedOn w:val="a"/>
    <w:uiPriority w:val="34"/>
    <w:qFormat/>
    <w:rsid w:val="00E93AF2"/>
    <w:pPr>
      <w:ind w:left="720"/>
      <w:contextualSpacing/>
    </w:pPr>
  </w:style>
  <w:style w:type="character" w:styleId="af1">
    <w:name w:val="Emphasis"/>
    <w:basedOn w:val="a1"/>
    <w:uiPriority w:val="20"/>
    <w:qFormat/>
    <w:rsid w:val="00D74F3E"/>
    <w:rPr>
      <w:i/>
      <w:iCs/>
    </w:rPr>
  </w:style>
  <w:style w:type="paragraph" w:styleId="af2">
    <w:name w:val="Normal (Web)"/>
    <w:basedOn w:val="a"/>
    <w:uiPriority w:val="99"/>
    <w:semiHidden/>
    <w:unhideWhenUsed/>
    <w:rsid w:val="00D74F3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2019-02-14T13:08:00Z</dcterms:created>
  <dcterms:modified xsi:type="dcterms:W3CDTF">2019-02-14T14:14:00Z</dcterms:modified>
</cp:coreProperties>
</file>