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МИНОБРНАУКИ РОССИИ</w:t>
      </w:r>
      <w:r>
        <w:rPr>
          <w:rFonts w:ascii="Times New Roman" w:hAnsi="Times New Roman"/>
          <w:sz w:val="28"/>
        </w:rPr>
        <w:t xml:space="preserve"> И ВЫСШЕГО ОБРАЗОВАНИЯ</w:t>
      </w:r>
    </w:p>
    <w:p w14:paraId="02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Федеральное государственное бюджетное образовательное учреждение </w:t>
      </w:r>
    </w:p>
    <w:p w14:paraId="03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 w14:paraId="04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«Восточно-Сибирский государственный университет </w:t>
      </w:r>
    </w:p>
    <w:p w14:paraId="05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технологий и управления»</w:t>
      </w:r>
    </w:p>
    <w:p w14:paraId="06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(ВСГУТУ)</w:t>
      </w:r>
    </w:p>
    <w:p w14:paraId="07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08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9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0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НАУЧНАЯ СТАТЬЯ</w:t>
      </w:r>
    </w:p>
    <w:p w14:paraId="11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тему: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Роль и значение ГТО в современном обществе. </w:t>
      </w:r>
      <w:r>
        <w:rPr>
          <w:rFonts w:ascii="Times New Roman" w:hAnsi="Times New Roman"/>
          <w:sz w:val="28"/>
        </w:rPr>
        <w:t xml:space="preserve">» </w:t>
      </w:r>
    </w:p>
    <w:p w14:paraId="12000000">
      <w:pPr>
        <w:spacing w:line="360" w:lineRule="auto"/>
        <w:ind/>
        <w:rPr>
          <w:rFonts w:ascii="Times New Roman" w:hAnsi="Times New Roman"/>
          <w:sz w:val="28"/>
        </w:rPr>
      </w:pPr>
    </w:p>
    <w:p w14:paraId="13000000">
      <w:pPr>
        <w:spacing w:line="360" w:lineRule="auto"/>
        <w:ind/>
        <w:rPr>
          <w:rFonts w:ascii="Times New Roman" w:hAnsi="Times New Roman"/>
          <w:sz w:val="28"/>
        </w:rPr>
      </w:pPr>
    </w:p>
    <w:p w14:paraId="14000000">
      <w:pPr>
        <w:spacing w:line="360" w:lineRule="auto"/>
        <w:ind/>
        <w:rPr>
          <w:rFonts w:ascii="Times New Roman" w:hAnsi="Times New Roman"/>
          <w:sz w:val="28"/>
        </w:rPr>
      </w:pPr>
    </w:p>
    <w:p w14:paraId="15000000">
      <w:pPr>
        <w:spacing w:line="360" w:lineRule="auto"/>
        <w:ind/>
        <w:rPr>
          <w:rFonts w:ascii="Times New Roman" w:hAnsi="Times New Roman"/>
          <w:sz w:val="28"/>
        </w:rPr>
      </w:pPr>
    </w:p>
    <w:p w14:paraId="16000000">
      <w:pPr>
        <w:spacing w:line="360" w:lineRule="auto"/>
        <w:ind/>
        <w:rPr>
          <w:rFonts w:ascii="Times New Roman" w:hAnsi="Times New Roman"/>
          <w:sz w:val="28"/>
        </w:rPr>
      </w:pPr>
    </w:p>
    <w:p w14:paraId="17000000">
      <w:pPr>
        <w:spacing w:line="360" w:lineRule="auto"/>
        <w:ind/>
        <w:rPr>
          <w:rFonts w:ascii="Times New Roman" w:hAnsi="Times New Roman"/>
          <w:sz w:val="28"/>
        </w:rPr>
      </w:pPr>
    </w:p>
    <w:p w14:paraId="18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9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A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B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  </w:t>
      </w:r>
    </w:p>
    <w:p w14:paraId="1C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D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E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F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20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21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22000000">
      <w:pPr>
        <w:spacing w:after="160" w:before="0" w:line="240" w:lineRule="auto"/>
        <w:ind w:firstLine="85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Улан-Удэ, 2023</w:t>
      </w:r>
    </w:p>
    <w:p w14:paraId="23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Актуальность: В последнее время в России возникает социальный феномен, выражающийся в заинтересованности людей в сохранении и укреплении своего здоровья как основы активного долголетия, материального благополучия, успехов в профессиональной деятельности. Несмотря на то, что с каждым годом все больше людей посещают фитнес-клубы, бассейны и другие спортивные сооружения, регулярные занятия физической культурой и спортом среди различных категорий населения, к сожалению, еще не приобрели черты устойчивой и целостной системы поведения.</w:t>
      </w:r>
    </w:p>
    <w:p w14:paraId="24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Со времен Советского Союза «Готов к труду и обороне» — это программа физкультурной подготовки в общеобразовательных, профессиональных и спортивных организациях. Ведущую роль в разработке новых форм и методов физического воспитания сыграл комсомол. Именно он выступил инициатором создания Всесоюзного физкультурного комплекса «Готов к труду и обороне». 24 мая 1930 года газета «Комсомольская правда» напечатала обращение, в котором предлагалось установить всесоюзные испытания на право получения значка «Готов к труду и обороне». Речь шла о необходимости введения единого критерия для оценки физической подготовленности молодежи. Предлагалось установить специальные нормы и требования, а тех, кто их выполнял — награждать значком. Новая инициатива комсомола получила признание в широких кругах общественности, и по поручению Всесоюзного совета физической культуры при ЦИК СССР был разработан проект комплекса ГТО, который 11 марта 1931 года после общественного обсуждения был утвержден и стал нормативной основой системы физического воспитания для всей страны. </w:t>
      </w:r>
    </w:p>
    <w:p w14:paraId="25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ГТО — это не просто часть культурного наследия нации, это предмет ее гордости и действенное средство приобщения молодежи к духовным традициям своего народа.</w:t>
      </w:r>
    </w:p>
    <w:p w14:paraId="26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Основной целью возрождения ГТО является популяризация спорта и увеличение числа граждан, ведущих активный и здоровый образ жизни.</w:t>
      </w:r>
    </w:p>
    <w:p w14:paraId="27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 сей день данное мероприятие не утратило свою актуальность, а лишь набрало обороты. В связи с тем, что в наше время, время электронных технологий, компьютеров и прочих гаджетов, физическая подготовка молодежи, да и состояние здоровья, снизились, по сравнению с прошлыми годами, ГТО стали активно пропагандировать. С возрождением в 2014 году Всероссийского физкультурно-спортивного комплекса «Готов к труду и обороне» началась модернизация системы физического воспитания в образовательных организациях. В 2015 году были внесены изменения в закон “О физической культуре и спорте в Российской Федерации”, в которых закреплены основные положения о комплексе ГТО, введено новое понятие комплекса, под которым понимаются программная и нормативная основа системы физического воспитания населения, требования к уровню физической подготовленности, уровню знаний и умений в сфере физической культуры. На сегодняшний день комплекс ГТО немного видоизменен. В его перечень включена легкая атлетика, лыжные гонки, плавание, стрельба и туризм — они предоставляют учащимся право выбрать пять испытаний для сдачи, а сами нормы, по сравнению с советским ГТО, несколько снижены. </w:t>
      </w:r>
    </w:p>
    <w:p w14:paraId="28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Современный комплекс ГТО основывается на принципах:</w:t>
      </w:r>
    </w:p>
    <w:p w14:paraId="29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– добровольности и доступности;</w:t>
      </w:r>
    </w:p>
    <w:p w14:paraId="2A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– оздоровительной и личностно-ориентированной направленности;</w:t>
      </w:r>
    </w:p>
    <w:p w14:paraId="2B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– обязательности медицинского контроля;</w:t>
      </w:r>
    </w:p>
    <w:p w14:paraId="2C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– учета региональных особенностей и национальных традиций.</w:t>
      </w:r>
    </w:p>
    <w:p w14:paraId="2D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двадцати лет учебные планы многих вузов составлялись без учета той работы и того значения, которую выполнял комплекс ГТО. Это было большим недостатком. Сегодня внедрение в работу образовательных учреждений нового всероссийского физкультурно-спортивного комплекса «Готов к труду и обороне» требует новых форм и методов работы от преподавателей физической культуры. </w:t>
      </w:r>
    </w:p>
    <w:p w14:paraId="2E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Основной воспитательной целью физического воспитания — является формирование физической культуры личности студента, состоящей из следующих компонентов:</w:t>
      </w:r>
    </w:p>
    <w:p w14:paraId="2F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– операционного (физическая подготовленность, двигательные навыки, технико-тактическая подготовка); </w:t>
      </w:r>
    </w:p>
    <w:p w14:paraId="30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– мотивационного (мотивационно-ценностное отношение к физической деятельности); </w:t>
      </w:r>
    </w:p>
    <w:p w14:paraId="31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– познавательного (знания в области физического воспитания); – диагностического (способность к регуляции, самооценке);</w:t>
      </w:r>
    </w:p>
    <w:p w14:paraId="32000000">
      <w:pPr>
        <w:spacing w:after="16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– поведенческого (личный опыт физической деятельности, активность в ней). </w:t>
      </w:r>
    </w:p>
    <w:p w14:paraId="33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Роль образования в области физического воспитания, особенно в отношении молодежи, невероятно велика. Специалистам в области спорта и физической культуры, следует обратить большее внимание на тот факт, что задачи российского образования предъявляют все более новые требования к системе физического воспитания студентов. </w:t>
      </w:r>
    </w:p>
    <w:p w14:paraId="34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Педагогическая деятельность нацелена на организацию учебного процесса и досуга студентов. Вместе все это способствует социокультурному и психологическому развитию обучающихся, а также созданию условий для формирования осознанной потребности в физических упражнениях для повышения уровня физической подготовки. Ведь работоспособность будущих специалистов, имеющих высшее образование, зависит полностью от здоровья самого человека. </w:t>
      </w:r>
    </w:p>
    <w:p w14:paraId="35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соответствии с порядком, установленным учебными заведениями, введены поощрения за успехи в сдаче нормативов комплекса ГТО. Это служит хорошей мотивацией для сдачи норм ГТО. Для привлечения необходимо прививать интерес к самостоятельным занятиям физической культурой, которые могут быть связаны с общественной деятельностью, посвященной сдаче нормативов ГТО. Также необходимо расширять спортивную инфраструктуру не только в вузах, но и во всех уголках нашей страны, устанавливать спортивные площадки в городах и селах, где люди могли бы заниматься спортом в свободное от учебы и работы время. Все это, несомненно, приведет к увеличению числа участников движения ГТО и сформирует потребность в систематических занятиях физической культурой и спортом. </w:t>
      </w:r>
    </w:p>
    <w:p w14:paraId="36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положении о Всероссийском физкультурно-спортивном комплексе «Готов к труду и обороне» указано, что целями ГТО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обеспечении преемственности в осуществлении физического воспитания населения. </w:t>
      </w:r>
    </w:p>
    <w:p w14:paraId="37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Задачами комплекса ГТО являются:</w:t>
      </w:r>
    </w:p>
    <w:p w14:paraId="38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– увеличение числа граждан, систематически занимающихся физической культурой и спортом; </w:t>
      </w:r>
    </w:p>
    <w:p w14:paraId="39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–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жизни; </w:t>
      </w:r>
    </w:p>
    <w:p w14:paraId="3A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– повышение общего уровня знаний населения о средствах, методах и формах организации самостоятельных занятий.</w:t>
      </w:r>
    </w:p>
    <w:p w14:paraId="3B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Систематические занятия по подготовке и сдаче норм комплекса ГТО, особенно учащейся молодежи, позволяют постепенно приобщаться к физической культуре и спорту, подниматься по ступенькам спортивного мастерства. </w:t>
      </w:r>
    </w:p>
    <w:p w14:paraId="3C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Организаторы проекта ГТО считают возрождение комплекса ГТО в учебных заведениях принципиально важным для формирования у молодого поколения целеустремлённости и уверенности в своих силах. Организация работы по подготовке граждан к выполнению нормативов и требований ГТО основывается на принципах добровольности и доступности, оздоровительной и личностно ориентированной направленности, обязательности медицинского контроля, учета региональных особенностей и национальных традиций.</w:t>
      </w:r>
    </w:p>
    <w:p w14:paraId="3D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Согласно показатели за 2022 год </w:t>
      </w:r>
      <w:r>
        <w:rPr>
          <w:rFonts w:ascii="Times New Roman" w:hAnsi="Times New Roman"/>
          <w:color w:val="000000"/>
          <w:sz w:val="28"/>
        </w:rPr>
        <w:t xml:space="preserve">На 2,64 млн человек стало больше участников комплекса ГТО. </w:t>
      </w:r>
      <w:r>
        <w:rPr>
          <w:rFonts w:ascii="Times New Roman" w:hAnsi="Times New Roman"/>
          <w:color w:val="000000"/>
          <w:sz w:val="28"/>
        </w:rPr>
        <w:t xml:space="preserve">1,65 млн. физкультурников посетили центры тестирования. </w:t>
      </w:r>
      <w:r>
        <w:rPr>
          <w:rFonts w:ascii="Times New Roman" w:hAnsi="Times New Roman"/>
          <w:color w:val="000000"/>
          <w:sz w:val="28"/>
        </w:rPr>
        <w:t>1,75 млн. граждан выполнили нормативы на знаки отличия:</w:t>
      </w:r>
    </w:p>
    <w:p w14:paraId="3E000000">
      <w:pPr>
        <w:numPr>
          <w:numId w:val="1"/>
        </w:numPr>
        <w:spacing w:before="227" w:line="36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золото  - 621,6 тыс. человек</w:t>
      </w:r>
    </w:p>
    <w:p w14:paraId="3F000000">
      <w:pPr>
        <w:numPr>
          <w:numId w:val="1"/>
        </w:numPr>
        <w:spacing w:before="227" w:line="36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серебро - 580,8 тыс. человек</w:t>
      </w:r>
    </w:p>
    <w:p w14:paraId="40000000">
      <w:pPr>
        <w:numPr>
          <w:numId w:val="1"/>
        </w:numPr>
        <w:spacing w:before="227" w:line="36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бронза - 545,2 тыс. человек</w:t>
      </w:r>
    </w:p>
    <w:p w14:paraId="41000000">
      <w:pPr>
        <w:spacing w:before="227" w:line="360" w:lineRule="auto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скором времени количество людей  сдающих ГТО преодолеет отметку в 20 миллионов человек (это 15% населения России в возрасте 6+лет). </w:t>
      </w:r>
      <w:r>
        <w:rPr>
          <w:rFonts w:ascii="Times New Roman" w:hAnsi="Times New Roman"/>
          <w:color w:val="000000"/>
          <w:sz w:val="28"/>
        </w:rPr>
        <w:t>Уже сегодня обладателей знаков отличия в стране более 7,6 млн.</w:t>
      </w:r>
      <w:r>
        <w:rPr>
          <w:rFonts w:ascii="Times New Roman" w:hAnsi="Times New Roman"/>
          <w:color w:val="000000"/>
          <w:sz w:val="28"/>
        </w:rPr>
        <w:t>У некоторых физкультурников по 2-3 знака в различных ступенях.</w:t>
      </w:r>
    </w:p>
    <w:p w14:paraId="42000000">
      <w:pPr>
        <w:spacing w:after="160" w:before="227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2023 году статистика опережает прошлогодний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график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</w:t>
      </w:r>
    </w:p>
    <w:p w14:paraId="43000000">
      <w:pPr>
        <w:spacing w:line="360" w:lineRule="auto"/>
        <w:ind w:firstLine="85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I квартал 2023 года зарегистрировались на портале 635 тысяч рос</w:t>
      </w:r>
      <w:r>
        <w:rPr>
          <w:rFonts w:ascii="Times New Roman" w:hAnsi="Times New Roman"/>
          <w:color w:val="000000"/>
          <w:sz w:val="28"/>
        </w:rPr>
        <w:t>сиян, почти половина из них сдавали нормативы, 324 тысячи человек получили знаки отличия.</w:t>
      </w:r>
    </w:p>
    <w:p w14:paraId="44000000">
      <w:pPr>
        <w:spacing w:line="360" w:lineRule="auto"/>
        <w:ind w:firstLine="85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II квартал 2023 года 500 357 россиян прошли регистрацию на интернет-портале комплекса ГТО. В общей сложности за II квартал 342 075 граждан показали высокий результат, соответствующий знакам отличия комплекса ГТО, что на 69.55% больше чем за аналогичный период прошлого года:</w:t>
      </w:r>
    </w:p>
    <w:p w14:paraId="45000000">
      <w:pPr>
        <w:numPr>
          <w:numId w:val="2"/>
        </w:numPr>
        <w:spacing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300 567 человек на золотой знак отличия;</w:t>
      </w:r>
    </w:p>
    <w:p w14:paraId="46000000">
      <w:pPr>
        <w:numPr>
          <w:numId w:val="2"/>
        </w:numPr>
        <w:spacing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23 480 на серебряный знак отличия;</w:t>
      </w:r>
    </w:p>
    <w:p w14:paraId="47000000">
      <w:pPr>
        <w:numPr>
          <w:numId w:val="2"/>
        </w:numPr>
        <w:spacing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18 028 человек на бронзовый знак отличия.</w:t>
      </w:r>
    </w:p>
    <w:p w14:paraId="48000000">
      <w:pPr>
        <w:spacing w:line="360" w:lineRule="auto"/>
        <w:ind w:firstLine="85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167 707 человек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стали обладателями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золотого знака отличия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ГТО</w:t>
      </w:r>
      <w:r>
        <w:rPr>
          <w:rFonts w:ascii="Times New Roman" w:hAnsi="Times New Roman"/>
          <w:color w:val="000000"/>
          <w:sz w:val="28"/>
        </w:rPr>
        <w:t xml:space="preserve"> за III квартал 2023 года. 584 049 россиян зарегистрировалось </w:t>
      </w:r>
      <w:r>
        <w:rPr>
          <w:rFonts w:ascii="Times New Roman" w:hAnsi="Times New Roman"/>
          <w:color w:val="000000"/>
          <w:sz w:val="28"/>
        </w:rPr>
        <w:t>на интернет-портале комплекса ГТО. 257 151 приняли участие в выполнении норм. 239 747 показали высокие результаты:</w:t>
      </w:r>
    </w:p>
    <w:p w14:paraId="49000000">
      <w:pPr>
        <w:numPr>
          <w:numId w:val="3"/>
        </w:numPr>
        <w:spacing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167 707 золотой знак отличия</w:t>
      </w:r>
    </w:p>
    <w:p w14:paraId="4A000000">
      <w:pPr>
        <w:numPr>
          <w:numId w:val="3"/>
        </w:numPr>
        <w:spacing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38 482 серебряный знак отличия</w:t>
      </w:r>
    </w:p>
    <w:p w14:paraId="4B000000">
      <w:pPr>
        <w:numPr>
          <w:numId w:val="3"/>
        </w:numPr>
        <w:spacing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33 558 бронзовый знак отличия 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8 523 599 человек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прошли испытания ГТО н</w:t>
      </w:r>
      <w:r>
        <w:rPr>
          <w:rFonts w:ascii="Times New Roman" w:hAnsi="Times New Roman"/>
          <w:color w:val="000000"/>
          <w:sz w:val="28"/>
        </w:rPr>
        <w:t>а сегодняшний день</w:t>
      </w:r>
    </w:p>
    <w:p w14:paraId="4C000000">
      <w:pPr>
        <w:spacing w:line="360" w:lineRule="auto"/>
        <w:ind w:firstLine="85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Особенно популярна сдача нормативов среди молодёжи: абитуриентам при </w:t>
      </w:r>
      <w:r>
        <w:rPr>
          <w:rFonts w:ascii="Times New Roman" w:hAnsi="Times New Roman"/>
          <w:color w:val="000000"/>
          <w:sz w:val="28"/>
        </w:rPr>
        <w:t>поступлении в высшее учебное заведение за предоставление золотого, серебряного или бронзового знака отличия начисляются дополнительные баллы — от 1 до 10. Также обладателям золотого знака отличия ГТО на время обучения может быть назначена повышенная госстипендия.</w:t>
      </w:r>
    </w:p>
    <w:p w14:paraId="4D000000">
      <w:pPr>
        <w:spacing w:after="24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1 апреля 2023 года нормативы комплекса обновились. Ученые из Всероссийского научно-исследовательского института физической культуры и Смоленского госуниверситета спорта пришли к выводу, что для дальнейшего роста уровня физической подготовки населения страны нужно повысить планку.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4E000000">
      <w:pPr>
        <w:spacing w:after="24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Возрастных ступеней в комплексе стало 18. Первая — для школьников 6-7 лет, последняя — для людей старше семидесяти. В детстве и юношестве шаг между ступенями установлен в 2 года, у взрослых — в пять лет. Одно из важных изменений — повышение планки результатов для золотого и серебряного знаков и небольшое понижение нормативов для бронзового.</w:t>
      </w:r>
    </w:p>
    <w:p w14:paraId="4F000000">
      <w:pPr>
        <w:spacing w:after="24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</w:rPr>
        <w:t>Всего по итогам внедрения и реализации комплекса ГТО к физкультурно-спортивному движению страны присоединились более 20 миллионов россиян в возрасте от 6 до 70 лет и старше. Испытания ГТО на знак отличия прошли почти 8 млн человек.</w:t>
      </w:r>
    </w:p>
    <w:p w14:paraId="50000000">
      <w:pPr>
        <w:spacing w:after="160" w:before="0" w:line="36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привлечения их к активному занятию физкультурой в дальнейшем предполагается создание аналога ГТО.</w:t>
      </w:r>
    </w:p>
    <w:p w14:paraId="51000000">
      <w:pPr>
        <w:spacing w:after="150" w:before="0" w:line="360" w:lineRule="auto"/>
        <w:ind w:firstLine="730" w:left="12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Исходя из этой информации, можно сделать вывод о том, что ГТО, конечно же, является полезным и необходимым проектом. Но не стоит забывать, что даже такое полезное мероприятие, может и негативно сказаться на состоянии здоровья. Главное, правильный подход, и результаты будут лишь положительные, ведь спорт это движение, а движение продлевает жизнь.</w:t>
      </w:r>
    </w:p>
    <w:p w14:paraId="52000000">
      <w:pPr>
        <w:spacing w:before="0" w:line="240" w:lineRule="auto"/>
        <w:ind w:firstLine="850" w:left="0"/>
        <w:jc w:val="both"/>
        <w:rPr>
          <w:color w:val="000000"/>
        </w:rPr>
      </w:pPr>
    </w:p>
    <w:p w14:paraId="53000000">
      <w:pPr>
        <w:spacing w:before="0" w:line="240" w:lineRule="auto"/>
        <w:ind w:firstLine="850" w:left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Литература: </w:t>
      </w:r>
    </w:p>
    <w:p w14:paraId="54000000">
      <w:pPr>
        <w:spacing w:after="15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55000000">
      <w:pPr>
        <w:numPr>
          <w:numId w:val="4"/>
        </w:numPr>
        <w:spacing w:after="15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Указ от 11.05. 1931 «О Всероссийском физкультурно-спортивном комплексе «Готов к труду и обороне» (ГТО)».</w:t>
      </w:r>
    </w:p>
    <w:p w14:paraId="56000000">
      <w:pPr>
        <w:numPr>
          <w:numId w:val="4"/>
        </w:numPr>
        <w:spacing w:after="150" w:before="0" w:line="240" w:lineRule="auto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Указ Президента РФ от 24.03.2014 N 172 «О Всероссийском физкультурно-спортивном комплексе «Готов к труду и обороне» (ГТО)». </w:t>
      </w:r>
    </w:p>
    <w:p w14:paraId="57000000">
      <w:pPr>
        <w:numPr>
          <w:numId w:val="4"/>
        </w:numPr>
        <w:spacing w:before="0" w:line="240" w:lineRule="auto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В. А. Ивонин. М.: Физкультура и спорт, 1975. 304</w:t>
      </w:r>
    </w:p>
    <w:p w14:paraId="58000000">
      <w:pPr>
        <w:numPr>
          <w:numId w:val="4"/>
        </w:numPr>
        <w:spacing w:before="0" w:line="240" w:lineRule="auto"/>
        <w:ind w:firstLine="85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Гавронина Г. А., Чедова Т. И., Чедов К. В. Всероссийский физкультурно-спортивный комплекс «Готов к трудуи обороне» в системе физического воспитания студентов вуза</w:t>
      </w:r>
    </w:p>
    <w:p w14:paraId="59000000">
      <w:pPr>
        <w:numPr>
          <w:numId w:val="4"/>
        </w:numPr>
        <w:spacing w:before="0" w:line="240" w:lineRule="auto"/>
        <w:ind w:firstLine="850" w:left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Дедловская, Е. Г. Роль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значение комплекса ГТО в современном обществе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2024-04-11T06:05:46Z</dcterms:modified>
</cp:coreProperties>
</file>