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515" w:rsidRDefault="007D1515" w:rsidP="00791C7D">
      <w:pPr>
        <w:pStyle w:val="a3"/>
        <w:shd w:val="clear" w:color="auto" w:fill="FFFFFF"/>
        <w:spacing w:before="0" w:beforeAutospacing="0" w:after="0" w:afterAutospacing="0"/>
        <w:rPr>
          <w:b/>
          <w:bCs/>
          <w:color w:val="000000"/>
          <w:sz w:val="28"/>
          <w:szCs w:val="28"/>
          <w:shd w:val="clear" w:color="auto" w:fill="FFFFFF"/>
        </w:rPr>
      </w:pPr>
      <w:r w:rsidRPr="007D1515">
        <w:rPr>
          <w:b/>
          <w:bCs/>
          <w:color w:val="000000"/>
          <w:sz w:val="28"/>
          <w:szCs w:val="28"/>
          <w:shd w:val="clear" w:color="auto" w:fill="FFFFFF"/>
        </w:rPr>
        <w:t xml:space="preserve"> « Работа с текстом в начальной школе как эффективный способ формирования информационной компетентности младшего школьника»</w:t>
      </w:r>
    </w:p>
    <w:p w:rsidR="00791C7D" w:rsidRPr="007D1515" w:rsidRDefault="00791C7D" w:rsidP="00791C7D">
      <w:pPr>
        <w:pStyle w:val="a3"/>
        <w:shd w:val="clear" w:color="auto" w:fill="FFFFFF"/>
        <w:spacing w:before="0" w:beforeAutospacing="0" w:after="0" w:afterAutospacing="0"/>
        <w:rPr>
          <w:color w:val="000000"/>
          <w:sz w:val="28"/>
          <w:szCs w:val="28"/>
        </w:rPr>
      </w:pP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Сегодня каждому учителю предстоит осознать важность и необходимость организации деятельности по формированию смыслового чтения в образовательном процессе. Связующим звеном всех учебных предметов является текст, работа с которым позволяет добиваться оптимального результата. По мнению психологов, процесс, направленный на понимание, очень сложен: в него включены внимание, память, воображение и мышление, эмоции и воля, интересы и много других психических особенностей читателя. Поэтому одна из основных психологических задач обучения смысловому чтению – активизация психических процессов ученика при работе с текстом.</w:t>
      </w:r>
    </w:p>
    <w:p w:rsidR="00913F91" w:rsidRPr="00791C7D" w:rsidRDefault="00913F91" w:rsidP="00791C7D">
      <w:pPr>
        <w:pStyle w:val="a3"/>
        <w:shd w:val="clear" w:color="auto" w:fill="FFFFFF"/>
        <w:spacing w:before="0" w:beforeAutospacing="0" w:after="0" w:afterAutospacing="0"/>
        <w:rPr>
          <w:b/>
          <w:color w:val="000000"/>
          <w:sz w:val="28"/>
          <w:szCs w:val="28"/>
        </w:rPr>
      </w:pPr>
      <w:r w:rsidRPr="00791C7D">
        <w:rPr>
          <w:b/>
          <w:bCs/>
          <w:color w:val="000000"/>
          <w:sz w:val="28"/>
          <w:szCs w:val="28"/>
        </w:rPr>
        <w:t xml:space="preserve">Психологи выделяют несколько уровней понимания текста, которые связаны с вычитыванием разных видов текстовых информаций: </w:t>
      </w:r>
      <w:proofErr w:type="spellStart"/>
      <w:r w:rsidRPr="00791C7D">
        <w:rPr>
          <w:b/>
          <w:bCs/>
          <w:color w:val="000000"/>
          <w:sz w:val="28"/>
          <w:szCs w:val="28"/>
        </w:rPr>
        <w:t>фактуальной</w:t>
      </w:r>
      <w:proofErr w:type="spellEnd"/>
      <w:r w:rsidRPr="00791C7D">
        <w:rPr>
          <w:b/>
          <w:bCs/>
          <w:color w:val="000000"/>
          <w:sz w:val="28"/>
          <w:szCs w:val="28"/>
        </w:rPr>
        <w:t xml:space="preserve">, </w:t>
      </w:r>
      <w:proofErr w:type="spellStart"/>
      <w:r w:rsidRPr="00791C7D">
        <w:rPr>
          <w:b/>
          <w:bCs/>
          <w:color w:val="000000"/>
          <w:sz w:val="28"/>
          <w:szCs w:val="28"/>
        </w:rPr>
        <w:t>подтекстовой</w:t>
      </w:r>
      <w:proofErr w:type="spellEnd"/>
      <w:r w:rsidRPr="00791C7D">
        <w:rPr>
          <w:b/>
          <w:bCs/>
          <w:color w:val="000000"/>
          <w:sz w:val="28"/>
          <w:szCs w:val="28"/>
        </w:rPr>
        <w:t xml:space="preserve">, </w:t>
      </w:r>
      <w:proofErr w:type="gramStart"/>
      <w:r w:rsidRPr="00791C7D">
        <w:rPr>
          <w:b/>
          <w:bCs/>
          <w:color w:val="000000"/>
          <w:sz w:val="28"/>
          <w:szCs w:val="28"/>
        </w:rPr>
        <w:t>концептуальной</w:t>
      </w:r>
      <w:proofErr w:type="gramEnd"/>
      <w:r w:rsidRPr="00791C7D">
        <w:rPr>
          <w:b/>
          <w:bCs/>
          <w:color w:val="000000"/>
          <w:sz w:val="28"/>
          <w:szCs w:val="28"/>
        </w:rPr>
        <w:t>.</w:t>
      </w:r>
    </w:p>
    <w:p w:rsidR="00913F91" w:rsidRPr="007D1515" w:rsidRDefault="00913F91" w:rsidP="00791C7D">
      <w:pPr>
        <w:pStyle w:val="a3"/>
        <w:shd w:val="clear" w:color="auto" w:fill="FFFFFF"/>
        <w:spacing w:before="0" w:beforeAutospacing="0" w:after="0" w:afterAutospacing="0"/>
        <w:rPr>
          <w:color w:val="000000"/>
          <w:sz w:val="28"/>
          <w:szCs w:val="28"/>
        </w:rPr>
      </w:pPr>
      <w:proofErr w:type="gramStart"/>
      <w:r w:rsidRPr="007D1515">
        <w:rPr>
          <w:color w:val="000000"/>
          <w:sz w:val="28"/>
          <w:szCs w:val="28"/>
        </w:rPr>
        <w:t xml:space="preserve">Первый, самый поверхностный – это понимание фактов, того, о чём говорится, воспроизведение описаний событий, героев, места и времени действия, т.е. вычитывание только </w:t>
      </w:r>
      <w:proofErr w:type="spellStart"/>
      <w:r w:rsidRPr="007D1515">
        <w:rPr>
          <w:color w:val="000000"/>
          <w:sz w:val="28"/>
          <w:szCs w:val="28"/>
        </w:rPr>
        <w:t>фактуальной</w:t>
      </w:r>
      <w:proofErr w:type="spellEnd"/>
      <w:r w:rsidRPr="007D1515">
        <w:rPr>
          <w:color w:val="000000"/>
          <w:sz w:val="28"/>
          <w:szCs w:val="28"/>
        </w:rPr>
        <w:t xml:space="preserve"> информации.</w:t>
      </w:r>
      <w:proofErr w:type="gramEnd"/>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Следующий уровень характеризуется пониманием не только того, о чём говорится, но и установление связей, отношений, причин, следствий, скрытых за словами текста, а именно – подтекста.</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Третий уровень предполагает осознание читателем общего настроения произведения, отношения автора к описанным событиям, персонажам, его оценок, а также осознание своего собственного отношения к тому, что написано и как написано, т.е. вычитывание концептуальной информации.</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После длительных исследований психологи получили </w:t>
      </w:r>
      <w:r w:rsidRPr="007D1515">
        <w:rPr>
          <w:b/>
          <w:bCs/>
          <w:color w:val="000000"/>
          <w:sz w:val="28"/>
          <w:szCs w:val="28"/>
        </w:rPr>
        <w:t>модель «идеального» читателя</w:t>
      </w:r>
      <w:r w:rsidRPr="007D1515">
        <w:rPr>
          <w:color w:val="000000"/>
          <w:sz w:val="28"/>
          <w:szCs w:val="28"/>
        </w:rPr>
        <w:t>, которая помогает понять какие навыки и умения необходимо развивать для формирования осознанного чтения.</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b/>
          <w:bCs/>
          <w:color w:val="000000"/>
          <w:sz w:val="28"/>
          <w:szCs w:val="28"/>
        </w:rPr>
        <w:t>Приёмы, используемые «идеальным читателем»:</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 начинает размышлять над текстом до чтения, анализируя заголовок, иллюстрации, которые продолжаются в ходе всего чтения;</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 не пропускает непонятные слова, выражения;</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 xml:space="preserve">- вычерпывает информацию из каждого слова, словосочетания, предложения и связей между ними, задаёт себе вопросы по ходу чтения, задумывается </w:t>
      </w:r>
      <w:proofErr w:type="gramStart"/>
      <w:r w:rsidRPr="007D1515">
        <w:rPr>
          <w:color w:val="000000"/>
          <w:sz w:val="28"/>
          <w:szCs w:val="28"/>
        </w:rPr>
        <w:t>над</w:t>
      </w:r>
      <w:proofErr w:type="gramEnd"/>
      <w:r w:rsidRPr="007D1515">
        <w:rPr>
          <w:color w:val="000000"/>
          <w:sz w:val="28"/>
          <w:szCs w:val="28"/>
        </w:rPr>
        <w:t xml:space="preserve"> дальнейшем развитии событий, сверяет свои размышления с текстом</w:t>
      </w:r>
    </w:p>
    <w:p w:rsidR="00913F91" w:rsidRPr="007D1515" w:rsidRDefault="00913F91" w:rsidP="00791C7D">
      <w:pPr>
        <w:pStyle w:val="a3"/>
        <w:shd w:val="clear" w:color="auto" w:fill="FFFFFF"/>
        <w:spacing w:before="0" w:beforeAutospacing="0" w:after="0" w:afterAutospacing="0"/>
        <w:rPr>
          <w:color w:val="000000"/>
          <w:sz w:val="28"/>
          <w:szCs w:val="28"/>
        </w:rPr>
      </w:pPr>
      <w:r w:rsidRPr="007D1515">
        <w:rPr>
          <w:color w:val="000000"/>
          <w:sz w:val="28"/>
          <w:szCs w:val="28"/>
        </w:rPr>
        <w:t>- включает воображение, которое помогает воссоздавать происходящие картины, додумывать, придумывать, а через это и лучше запоминать текст.</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Основные методики работы над формированием осознанного чтения были разработаны К.Д. Ушинским. Он рекомендовал смотреть на художественное произведение «как на окно, через которое мы должны показать детям ту или иную сторону жизни», и подчеркивал, что «недостаточно, чтобы дети поняли произведение, а надобно, чтобы они его почувствовали». </w:t>
      </w:r>
      <w:r w:rsidRPr="007D1515">
        <w:rPr>
          <w:color w:val="000000"/>
          <w:sz w:val="28"/>
          <w:szCs w:val="28"/>
        </w:rPr>
        <w:t xml:space="preserve">Эти положения методики Ушинского говорят о познавательном значении чтения и о важности эстетического воздействия его на читателя. Ушинский включал также в задачи чтения развитие мыслительных способностей и работу над усвоением </w:t>
      </w:r>
      <w:r w:rsidRPr="007D1515">
        <w:rPr>
          <w:color w:val="000000"/>
          <w:sz w:val="28"/>
          <w:szCs w:val="28"/>
        </w:rPr>
        <w:lastRenderedPageBreak/>
        <w:t>грамматических норм. Он рекомендовал различный подход к чтению научно-популярных статей и к чтению художественных произведений, разработал принципы проведения бесед в зависимости от вида произведения, дал конкретные указания о специфике работы над произведениями фольклора и баснями. Огромную роль в занятиях по чтению отводил К.Д. Ушинский наблюдениям за жизнью природы и требовал использовать наглядность при чтении, считал наглядность основным принципом обучения отечественному языку. Созданная Ушинским система получила название «Объяснительное чтение».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Последователи К.Д. Ушинского разделяли его мысли о необходимости на смену образным упражнениям в технике чтения и в пересказе ввести новую систему интересных уроков, обогащающих ученика знаниями и развивающих его личность.</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Оригинальную методику нового подхода к обучению чтению разработал русский языковед С. И. </w:t>
      </w:r>
      <w:r w:rsidRPr="007D1515">
        <w:rPr>
          <w:b/>
          <w:bCs/>
          <w:color w:val="000000"/>
          <w:sz w:val="28"/>
          <w:szCs w:val="28"/>
        </w:rPr>
        <w:t>Абакумов («Творческое чтение», 1925).</w:t>
      </w:r>
      <w:r w:rsidRPr="007D1515">
        <w:rPr>
          <w:color w:val="000000"/>
          <w:sz w:val="28"/>
          <w:szCs w:val="28"/>
        </w:rPr>
        <w:t xml:space="preserve"> Большинство его идей </w:t>
      </w:r>
      <w:proofErr w:type="spellStart"/>
      <w:r w:rsidRPr="007D1515">
        <w:rPr>
          <w:color w:val="000000"/>
          <w:sz w:val="28"/>
          <w:szCs w:val="28"/>
        </w:rPr>
        <w:t>акутальны</w:t>
      </w:r>
      <w:proofErr w:type="spellEnd"/>
      <w:r w:rsidRPr="007D1515">
        <w:rPr>
          <w:color w:val="000000"/>
          <w:sz w:val="28"/>
          <w:szCs w:val="28"/>
        </w:rPr>
        <w:t xml:space="preserve"> и сегодня. Среди них такие идеи, как идея о необходимости «активного» чтения, творческого усвоения текста, идея о различном </w:t>
      </w:r>
      <w:proofErr w:type="gramStart"/>
      <w:r w:rsidRPr="007D1515">
        <w:rPr>
          <w:color w:val="000000"/>
          <w:sz w:val="28"/>
          <w:szCs w:val="28"/>
        </w:rPr>
        <w:t>методическом подходе</w:t>
      </w:r>
      <w:proofErr w:type="gramEnd"/>
      <w:r w:rsidRPr="007D1515">
        <w:rPr>
          <w:color w:val="000000"/>
          <w:sz w:val="28"/>
          <w:szCs w:val="28"/>
        </w:rPr>
        <w:t xml:space="preserve"> к чтению деловых и художественных текстов, идея о методах ведения беседы в форме «вопрос-ответ» и многие другие.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Некоторые школьники испытывают серьезные трудности при чтении. Они, безусловно, умеют быстро и четко перевести письменные знаки в звуковую форму, но вот понять смысл текста, извлечь из него необходимую информацию, сделать ее своим достоянием могут, к сожалению, далеко не всегда. </w:t>
      </w:r>
      <w:r w:rsidRPr="007D1515">
        <w:rPr>
          <w:b/>
          <w:bCs/>
          <w:color w:val="000000"/>
          <w:sz w:val="28"/>
          <w:szCs w:val="28"/>
        </w:rPr>
        <w:t>Задача учителя – формирование вдумчивого читателя.</w:t>
      </w:r>
      <w:r w:rsidRPr="007D1515">
        <w:rPr>
          <w:color w:val="000000"/>
          <w:sz w:val="28"/>
          <w:szCs w:val="28"/>
        </w:rPr>
        <w:t> </w:t>
      </w:r>
      <w:proofErr w:type="gramStart"/>
      <w:r w:rsidRPr="007D1515">
        <w:rPr>
          <w:b/>
          <w:bCs/>
          <w:color w:val="000000"/>
          <w:sz w:val="28"/>
          <w:szCs w:val="28"/>
        </w:rPr>
        <w:t>Думающий ученик может «выйти за пределы текста» и понять, что имел в виду автор, почему он написал именно так, какие следствия вытекают из прочитанного, какие выводы можно сделать на основе полученной информации</w:t>
      </w:r>
      <w:r w:rsidR="002C2843" w:rsidRPr="007D1515">
        <w:rPr>
          <w:b/>
          <w:bCs/>
          <w:color w:val="000000"/>
          <w:sz w:val="28"/>
          <w:szCs w:val="28"/>
        </w:rPr>
        <w:t>.</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Основная работа с текстами в начальной школе проводится на уроках литературного чтения</w:t>
      </w:r>
      <w:proofErr w:type="gramStart"/>
      <w:r w:rsidR="002C2843" w:rsidRPr="007D1515">
        <w:rPr>
          <w:b/>
          <w:bCs/>
          <w:color w:val="000000"/>
          <w:sz w:val="28"/>
          <w:szCs w:val="28"/>
        </w:rPr>
        <w:t xml:space="preserve"> </w:t>
      </w:r>
      <w:r w:rsidRPr="007D1515">
        <w:rPr>
          <w:b/>
          <w:bCs/>
          <w:color w:val="000000"/>
          <w:sz w:val="28"/>
          <w:szCs w:val="28"/>
        </w:rPr>
        <w:t>.</w:t>
      </w:r>
      <w:proofErr w:type="gramEnd"/>
      <w:r w:rsidR="002C2843" w:rsidRPr="007D1515">
        <w:rPr>
          <w:b/>
          <w:bCs/>
          <w:color w:val="000000"/>
          <w:sz w:val="28"/>
          <w:szCs w:val="28"/>
        </w:rPr>
        <w:t xml:space="preserve"> </w:t>
      </w:r>
      <w:r w:rsidRPr="007D1515">
        <w:rPr>
          <w:color w:val="000000"/>
          <w:sz w:val="28"/>
          <w:szCs w:val="28"/>
        </w:rPr>
        <w:t>Большое внимание на уроках литературного чтения уделяю работе с текстами не только для формирования техники чтения и понимания прочитанного, но и для развития следующих показателей, которые направлены на формирование способности учащихся применять полученные знания, умения и навыки в учебных и жизненных ситуациях:</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Нахождение информации.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Интерпретация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Рефлексия на содержание текста или его форму и их оценка.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Именно эти показатели составляют умение работать с текстом, можно так расшифровать данные показатели: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«прочтение текста, определение его основных элементов, поиск необходимой информации, иногда выраженной в тексте в непрямой форме»; выделение главного и второстепенного содержания;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«сравнение и противопоставление заключённой в тесте информации разного характера, обнаружение в нём доводов и выводов, выведение заключения о намерении автора или главной мысли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—«связывание информации, обнаруженной в тексте, со знаниями из других источников, оценка утверждений, сделанных в тексте, исходя из своих представлений о мире, нахождение доводов в защиту своего мнения»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lastRenderedPageBreak/>
        <w:t>Обязательно при работе с текстами научить детей ста</w:t>
      </w:r>
      <w:r w:rsidR="002C2843" w:rsidRPr="007D1515">
        <w:rPr>
          <w:b/>
          <w:bCs/>
          <w:color w:val="000000"/>
          <w:sz w:val="28"/>
          <w:szCs w:val="28"/>
        </w:rPr>
        <w:t>вить перед собой серию вопросов</w:t>
      </w:r>
      <w:proofErr w:type="gramStart"/>
      <w:r w:rsidR="002C2843" w:rsidRPr="007D1515">
        <w:rPr>
          <w:b/>
          <w:bCs/>
          <w:color w:val="000000"/>
          <w:sz w:val="28"/>
          <w:szCs w:val="28"/>
        </w:rPr>
        <w:t xml:space="preserve"> </w:t>
      </w:r>
      <w:r w:rsidRPr="007D1515">
        <w:rPr>
          <w:b/>
          <w:bCs/>
          <w:color w:val="000000"/>
          <w:sz w:val="28"/>
          <w:szCs w:val="28"/>
        </w:rPr>
        <w:t>:</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1 серия (вопросы к себе и к тексту перед чтением):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—о чём ты мне расскажешь?</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хочу ли я тебя прочитать?</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2 серия (при чтении):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я понимаю, что читаю?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трудно мне читать или легко? Почему?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—зачем мне нужно прочитать этот текст?</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что узнаю из него нового?</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3 серия вопросов (после чтения):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о чём же всё- таки я прочитал?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зачем писатель именно так мне об этом рассказал?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 хочу ли я ещё что – </w:t>
      </w:r>
      <w:proofErr w:type="spellStart"/>
      <w:r w:rsidRPr="007D1515">
        <w:rPr>
          <w:color w:val="000000"/>
          <w:sz w:val="28"/>
          <w:szCs w:val="28"/>
        </w:rPr>
        <w:t>нибудь</w:t>
      </w:r>
      <w:proofErr w:type="spellEnd"/>
      <w:r w:rsidRPr="007D1515">
        <w:rPr>
          <w:color w:val="000000"/>
          <w:sz w:val="28"/>
          <w:szCs w:val="28"/>
        </w:rPr>
        <w:t xml:space="preserve"> узнать и рассказать об этом другим детям или учителю?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как мне об этом интереснее и понятнее рассказать другим и добавить другую полезную информацию?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для чего и в каких случаях мне поможет (пригодится) прочитанный текст.</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Для обучения работе с текстами нужно соблюдать и некоторые условия: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Для развития умения находить информацию желательно использовать тексты научно – познавательного характера, соответствующего возрасту учащихся (из детских энциклопедий, природоведческого содержания), жизненные истории, СМИ.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Для того чтобы дети учились интерпретировать полученную информацию, необходимо тексты подбирать разных стилей, но схожих по содержанию: например, про муравья: «Стрекоза и Муравей» И.А.Крылова и В. Бианки «Как </w:t>
      </w:r>
      <w:proofErr w:type="spellStart"/>
      <w:r w:rsidRPr="007D1515">
        <w:rPr>
          <w:color w:val="000000"/>
          <w:sz w:val="28"/>
          <w:szCs w:val="28"/>
        </w:rPr>
        <w:t>муравьишка</w:t>
      </w:r>
      <w:proofErr w:type="spellEnd"/>
      <w:r w:rsidRPr="007D1515">
        <w:rPr>
          <w:color w:val="000000"/>
          <w:sz w:val="28"/>
          <w:szCs w:val="28"/>
        </w:rPr>
        <w:t xml:space="preserve"> домой спешил».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Попутно должна вестись работа над развитием речи учащихся (пересказы, создание собственных высказываний, словарный запас речи, её эмоциональность, правильность, точность и выразительность).</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 работе над данным направлением (с текстами) необходимо учитывать мотивацию учащихся и их способность быть читателем.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br/>
      </w:r>
      <w:r w:rsidRPr="007D1515">
        <w:rPr>
          <w:b/>
          <w:bCs/>
          <w:color w:val="000000"/>
          <w:sz w:val="28"/>
          <w:szCs w:val="28"/>
        </w:rPr>
        <w:t>Технология</w:t>
      </w:r>
      <w:r w:rsidR="002C2843" w:rsidRPr="007D1515">
        <w:rPr>
          <w:b/>
          <w:bCs/>
          <w:color w:val="000000"/>
          <w:sz w:val="28"/>
          <w:szCs w:val="28"/>
        </w:rPr>
        <w:t xml:space="preserve"> продуктивного чтения</w:t>
      </w:r>
      <w:r w:rsidRPr="007D1515">
        <w:rPr>
          <w:b/>
          <w:bCs/>
          <w:color w:val="000000"/>
          <w:sz w:val="28"/>
          <w:szCs w:val="28"/>
        </w:rPr>
        <w:t xml:space="preserve"> включает в себя три этапа работы с текстом.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1 этап. Работа с текстом до чтения.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Профессиональные компетенции учителя на данном этапе: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 вызвать у ученика желание, мотивацию прочитать текст.</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Приемы работы:</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Чтение фамилии автора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Чтение заглавия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Чтение выделенных слов</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Рассматривание иллюстраций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Высказывание предположений о теме, содержании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Цель - развитие антиципации, т.е. умения предполагать, предвосхищать содержание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lastRenderedPageBreak/>
        <w:t>2 этап. Работа с текстом во время чтени</w:t>
      </w:r>
      <w:r w:rsidRPr="007D1515">
        <w:rPr>
          <w:color w:val="000000"/>
          <w:sz w:val="28"/>
          <w:szCs w:val="28"/>
        </w:rPr>
        <w:t>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Профессиональная компетенция учителя – обеспечить полноценное восприятие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Приемы работы:</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Чтение текста по частям с комментариями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Диалог с автором (Условия осуществления – находить в тексте прямые и скрытые авторские вопросы, задавать свои вопросы, обдумывать предположения о дальнейшем содержании текста, проверять совпадают ли они с замыслом автора, включать воображение)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Работа с малознакомыми, непонятными словами (выделение маркером)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Выборочное чтение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Беседа по содержанию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Сравнение содержания текста со своим предположением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Цель - понимание текста на уровне содержания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3 этап. Работа с текстом после чтения.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Профессиональная компетенция учителя – обеспечить углублённое восприятие и понимание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Приемы работы:</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Постановка проблемного вопроса к тексту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Повторное обращение к заглавию текста и иллюстрациям. (Подтвердились ли предположения и прогнозы о теме и содержании урока?)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Высказывание и аргументация отношения к </w:t>
      </w:r>
      <w:proofErr w:type="gramStart"/>
      <w:r w:rsidRPr="007D1515">
        <w:rPr>
          <w:color w:val="000000"/>
          <w:sz w:val="28"/>
          <w:szCs w:val="28"/>
        </w:rPr>
        <w:t>прочитанному</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Характеристика событий, места действия, поступков героев.</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Выполнение творческих заданий учащимися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Цель - достижение понимания текста на уровне смысла.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Хочется отметить, что обучение чтению должно быть максимально приближено к условиям реальной жизни, в которых обучающимся могут понадобиться данные умения. Чтение информативных текстов научно-популярного и общественно-политического характера, таких как: страничка в Интернете, статья в газете, доклад на научной конференции, как правило, начинается с ознакомления с их общим содержанием. Для того чтобы определить основную идею текста, читателю необходимо применить умение ознакомительного чтения </w:t>
      </w:r>
      <w:r w:rsidRPr="007D1515">
        <w:rPr>
          <w:b/>
          <w:bCs/>
          <w:color w:val="000000"/>
          <w:sz w:val="28"/>
          <w:szCs w:val="28"/>
        </w:rPr>
        <w:t>(просмотровое чтение).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Часто в повседневной жизни нам важно получить подробную информацию об интересующем нас явлении или событии, что требует владения умением читать с полным пониманием содержания </w:t>
      </w:r>
      <w:r w:rsidRPr="007D1515">
        <w:rPr>
          <w:b/>
          <w:bCs/>
          <w:color w:val="000000"/>
          <w:sz w:val="28"/>
          <w:szCs w:val="28"/>
        </w:rPr>
        <w:t>(изучающее (аналитическое) чтение).</w:t>
      </w:r>
    </w:p>
    <w:p w:rsidR="00913F91" w:rsidRPr="007D1515" w:rsidRDefault="00913F91" w:rsidP="00791C7D">
      <w:pPr>
        <w:pStyle w:val="a3"/>
        <w:shd w:val="clear" w:color="auto" w:fill="FFFFFF"/>
        <w:spacing w:before="0" w:beforeAutospacing="0" w:after="0" w:afterAutospacing="0"/>
        <w:jc w:val="both"/>
        <w:rPr>
          <w:color w:val="000000"/>
          <w:sz w:val="28"/>
          <w:szCs w:val="28"/>
        </w:rPr>
      </w:pPr>
      <w:proofErr w:type="gramStart"/>
      <w:r w:rsidRPr="007D1515">
        <w:rPr>
          <w:color w:val="000000"/>
          <w:sz w:val="28"/>
          <w:szCs w:val="28"/>
        </w:rPr>
        <w:t>Обычно, таким образом, мы читаем художественную литературу (рассказы, стихи, сказки и т.п.), научно-популярные статьи, инструкции, рецепты, письма, книги по специальности и т.п., данный вид предполагает, что читатель может остановиться на заинтересовавших его отрывках, перечитать и проанализировать их, сделать вывод.</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Умение </w:t>
      </w:r>
      <w:r w:rsidRPr="007D1515">
        <w:rPr>
          <w:b/>
          <w:bCs/>
          <w:color w:val="000000"/>
          <w:sz w:val="28"/>
          <w:szCs w:val="28"/>
        </w:rPr>
        <w:t>поискового чтения </w:t>
      </w:r>
      <w:r w:rsidRPr="007D1515">
        <w:rPr>
          <w:color w:val="000000"/>
          <w:sz w:val="28"/>
          <w:szCs w:val="28"/>
        </w:rPr>
        <w:t>в реальной жизни мы используем, когда просматриваем телевизионную программу или рекламный проспект, знакомимся с меню, оглавлением книги, ищем незнакомое слово в словаре, номер телефона в справочнике, товар в каталоге, информацию о прибытии поезда на табло железнодорожного вокзала и т.п.</w:t>
      </w:r>
    </w:p>
    <w:p w:rsidR="002C2843" w:rsidRPr="007D1515" w:rsidRDefault="002C2843"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Приёмы</w:t>
      </w:r>
      <w:r w:rsidR="00913F91" w:rsidRPr="007D1515">
        <w:rPr>
          <w:color w:val="000000"/>
          <w:sz w:val="28"/>
          <w:szCs w:val="28"/>
        </w:rPr>
        <w:t xml:space="preserve"> работы при обучении различным видам чтения</w:t>
      </w:r>
      <w:proofErr w:type="gramStart"/>
      <w:r w:rsidR="00913F91" w:rsidRPr="007D1515">
        <w:rPr>
          <w:color w:val="000000"/>
          <w:sz w:val="28"/>
          <w:szCs w:val="28"/>
        </w:rPr>
        <w:t xml:space="preserve"> </w:t>
      </w:r>
      <w:r w:rsidRPr="007D1515">
        <w:rPr>
          <w:color w:val="000000"/>
          <w:sz w:val="28"/>
          <w:szCs w:val="28"/>
        </w:rPr>
        <w:t>:</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lastRenderedPageBreak/>
        <w:t>● вопросно-ответные упражнения – предполагают запрашивание и предоставление необходимой информации;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восстановление / заполнение пропусков – приём работы со связным текстом, в котором преднамеренно пропущено или перекрыто решёткой каждое n-е слово. Задача учащихся – восстановить деформированный текст, подобрать пропущенные слова по смыслу, исходя из контекста или привычной сочетаемости слов. Квалифицированный читатель по нескольким начальным буквам угадывает слово, а по нескольким словам – фразу, по нескольким фразам – смысл целого абзаца или даже страницы. Это происходит потому, что мышление активно работает в продуктивном режиме. При таком чтении читатель в большей степени опирается на содержание текста в целом, чем на значение отдельных слов. Главное – это осмысление идеи содержания, выявление основного замысла автора текста. Поскольку есть прямая зависимость между вероятностным прогнозированием графического шрифтового материала и частотой встречаемости его в текстах, нас в первую очередь интересуют условия, при которых одни и те же обороты речи, фразы, слова повторяются наиболее часто. Эффективное управление процессом антиципации держится на понимании стереотипности текстов.</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упражнение на дополнение – приём работы, основанный на отрывке текста или ряде незаконченных предложений, которые необходимо закончить, используя информацию, полученную из прочитанного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исправление – определение и корректировка языковых или содержательных нарушений в тексте.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сопоставление / нахождение сходств и различий – приём работы, основанный на сравнении двух или более объектов, например: картинок, слов, текстов и т.д.</w:t>
      </w:r>
    </w:p>
    <w:p w:rsidR="00913F91" w:rsidRPr="007D1515" w:rsidRDefault="00913F91" w:rsidP="00791C7D">
      <w:pPr>
        <w:pStyle w:val="a3"/>
        <w:shd w:val="clear" w:color="auto" w:fill="FFFFFF"/>
        <w:spacing w:before="0" w:beforeAutospacing="0" w:after="0" w:afterAutospacing="0"/>
        <w:jc w:val="both"/>
        <w:rPr>
          <w:color w:val="000000"/>
          <w:sz w:val="28"/>
          <w:szCs w:val="28"/>
        </w:rPr>
      </w:pPr>
      <w:proofErr w:type="gramStart"/>
      <w:r w:rsidRPr="007D1515">
        <w:rPr>
          <w:color w:val="000000"/>
          <w:sz w:val="28"/>
          <w:szCs w:val="28"/>
        </w:rPr>
        <w:t>● перекодирование информации – приём работы, заключающиеся в переносе информации из одной формы её представления в другую, например: трансформация вербальной информации (текст, предложение, слово) в невербальную (картинка, жест, пр.) или наоборот.</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 «мозаика» – приём работы, основанный на разделении «банка информации», то есть текста для чтения или </w:t>
      </w:r>
      <w:proofErr w:type="spellStart"/>
      <w:r w:rsidRPr="007D1515">
        <w:rPr>
          <w:color w:val="000000"/>
          <w:sz w:val="28"/>
          <w:szCs w:val="28"/>
        </w:rPr>
        <w:t>аудирования</w:t>
      </w:r>
      <w:proofErr w:type="spellEnd"/>
      <w:r w:rsidRPr="007D1515">
        <w:rPr>
          <w:color w:val="000000"/>
          <w:sz w:val="28"/>
          <w:szCs w:val="28"/>
        </w:rPr>
        <w:t>. После ознакомления с определённой частью информации учащиеся обмениваются ею и восстанавливают общее содержание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называние – приём работы, основанный на присвоении имени анализируемому материалу (картине, диаграмме, тексту, пр.).</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составление списка – приём работы, заключающиёся в перечислении объектов или идей, связанных с определённой темой/ситуацией (выбор действующих лиц, изменения в описании природы, последовательность происходящих событий).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множественный выбор – выбор правильного ответа из предложенных вариантов.</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конспектирование/составление кратких записей – приём работы, направленный на развитие умения записать кратко в форме заметок содержание прочитанного или прослушанного текста с целью зафиксировать необходимую информацию для дальнейшего использования (краткий пересказ)</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деление текста на абзацы – деление сплошного текста на части согласно основной идее, содержащейся в каждой из них.</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lastRenderedPageBreak/>
        <w:t>● составление плана – сокращение информации текста до основных идей, записанных в форме плана, то есть по пунктам.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предвосхищение/прогнозирование (приём антиципации) – приём работы, направленный на развитие умения предвосхищать содержание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викторина – опрос-соревнование или опрос-игра, в которой участники отвечают на фактические вопросы по содержанию.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логическая перегруппировка/восстановление последовательности – перераспределения предлагаемого материала в логической последовательности или согласно плану. Результатом работы является воссозданный связный текст, серия картинок и т.д.</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заполнение таблицы – приём работы, основанный на внесении в таблицу необходимой информации.</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xml:space="preserve">● верные/неверные утверждения – содержательный и смысловой выбор ответов или суждений, который осуществляется путём соотнесения предлагаемых </w:t>
      </w:r>
      <w:proofErr w:type="gramStart"/>
      <w:r w:rsidRPr="007D1515">
        <w:rPr>
          <w:color w:val="000000"/>
          <w:sz w:val="28"/>
          <w:szCs w:val="28"/>
        </w:rPr>
        <w:t>высказываний</w:t>
      </w:r>
      <w:proofErr w:type="gramEnd"/>
      <w:r w:rsidRPr="007D1515">
        <w:rPr>
          <w:color w:val="000000"/>
          <w:sz w:val="28"/>
          <w:szCs w:val="28"/>
        </w:rPr>
        <w:t xml:space="preserve"> с содержанием прочитанного или прослушанного текста.</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Очевидно, что вышеуказанные приёмы работы могут быть использованы для развития смыслового чтения.</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Нетрадиционные приёмы работы с текстом предлагает нам технология развития критического мышления</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Прием “Составление кластера”</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Смысл приема заключается в попытке систематизировать имеющиеся знания. Правила построения кластера очень простые. Рисуем модель Солнечной системы: звезду, планеты и их спутники. В центре располагается звезда – это наша тема. Вокруг нее планеты – крупные смысловые единицы. Соединяем их прямой линией со звездой. У каждой планеты свои спутники, у спутников свои. Система кластеров охватывает большее количество информации. Кластеры можно использовать на различных стадиях урока.</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Прием “Верные и неверные утверждения”</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Этот прием может быть началом урока. Учитель предлагает ряд утверждений по определенной теме. Учащиеся выбирают “верные” утверждения, полагаясь на собственный опыт или интуицию. В любом случае они настраиваются на изучение темы, выделяют ключевые моменты, а элемент соревнования позволяет удерживать внимание до конца урока. На стадии рефлексии возвращаемся к этому приему, чтобы выяснить, какие из утверждений были верными.</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Прием “Знаю – хочу узнать – узнал” - это работа с таблицей.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При изучении темы на стадии вызова учащимся можно предложить разбиться на пары, посовещаться и заполнить 1 графу таблицы (это могут быть какие-то ассоциации, конкретные исторические сведения, предположения). После обсуждения полученных результатов в классе учащиеся сами формулируют цели урока: что я хочу узнать? Для устранения пробелов в собственных знаниях и </w:t>
      </w:r>
      <w:r w:rsidRPr="007D1515">
        <w:rPr>
          <w:color w:val="000000"/>
          <w:sz w:val="28"/>
          <w:szCs w:val="28"/>
        </w:rPr>
        <w:lastRenderedPageBreak/>
        <w:t>заполняют 2 графу. После изучения темы соотносят полученную информацию с той, что была у них в начале урока.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 xml:space="preserve">Прием “Написание </w:t>
      </w:r>
      <w:proofErr w:type="spellStart"/>
      <w:r w:rsidRPr="007D1515">
        <w:rPr>
          <w:b/>
          <w:bCs/>
          <w:color w:val="000000"/>
          <w:sz w:val="28"/>
          <w:szCs w:val="28"/>
        </w:rPr>
        <w:t>синквейна</w:t>
      </w:r>
      <w:proofErr w:type="spellEnd"/>
      <w:r w:rsidRPr="007D1515">
        <w:rPr>
          <w:b/>
          <w:bCs/>
          <w:color w:val="000000"/>
          <w:sz w:val="28"/>
          <w:szCs w:val="28"/>
        </w:rPr>
        <w:t>”</w:t>
      </w:r>
    </w:p>
    <w:p w:rsidR="00913F91" w:rsidRPr="007D1515" w:rsidRDefault="00913F91" w:rsidP="00791C7D">
      <w:pPr>
        <w:pStyle w:val="a3"/>
        <w:shd w:val="clear" w:color="auto" w:fill="FFFFFF"/>
        <w:spacing w:before="0" w:beforeAutospacing="0" w:after="0" w:afterAutospacing="0"/>
        <w:jc w:val="both"/>
        <w:rPr>
          <w:color w:val="000000"/>
          <w:sz w:val="28"/>
          <w:szCs w:val="28"/>
        </w:rPr>
      </w:pPr>
      <w:proofErr w:type="spellStart"/>
      <w:r w:rsidRPr="007D1515">
        <w:rPr>
          <w:color w:val="000000"/>
          <w:sz w:val="28"/>
          <w:szCs w:val="28"/>
        </w:rPr>
        <w:t>Синквейн</w:t>
      </w:r>
      <w:proofErr w:type="spellEnd"/>
      <w:r w:rsidRPr="007D1515">
        <w:rPr>
          <w:color w:val="000000"/>
          <w:sz w:val="28"/>
          <w:szCs w:val="28"/>
        </w:rPr>
        <w:t xml:space="preserve"> - самая легкая форма стихотворений по алгоритму.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 переводе “</w:t>
      </w:r>
      <w:proofErr w:type="spellStart"/>
      <w:r w:rsidRPr="007D1515">
        <w:rPr>
          <w:color w:val="000000"/>
          <w:sz w:val="28"/>
          <w:szCs w:val="28"/>
        </w:rPr>
        <w:t>синквейн</w:t>
      </w:r>
      <w:proofErr w:type="spellEnd"/>
      <w:r w:rsidRPr="007D1515">
        <w:rPr>
          <w:color w:val="000000"/>
          <w:sz w:val="28"/>
          <w:szCs w:val="28"/>
        </w:rPr>
        <w:t>” означает стихотворение, состоящее из пяти строк, которое пишется по определенным правилам.</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На первой строчке записывается одно слово – существительное. Это тема </w:t>
      </w:r>
      <w:proofErr w:type="spellStart"/>
      <w:r w:rsidRPr="007D1515">
        <w:rPr>
          <w:color w:val="000000"/>
          <w:sz w:val="28"/>
          <w:szCs w:val="28"/>
        </w:rPr>
        <w:t>синквейна</w:t>
      </w:r>
      <w:proofErr w:type="spellEnd"/>
      <w:r w:rsidRPr="007D1515">
        <w:rPr>
          <w:color w:val="000000"/>
          <w:sz w:val="28"/>
          <w:szCs w:val="28"/>
        </w:rPr>
        <w:t>.</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На второй строчке надо написать два прилагательных, раскрывающих тему </w:t>
      </w:r>
      <w:proofErr w:type="spellStart"/>
      <w:r w:rsidRPr="007D1515">
        <w:rPr>
          <w:color w:val="000000"/>
          <w:sz w:val="28"/>
          <w:szCs w:val="28"/>
        </w:rPr>
        <w:t>синквейна</w:t>
      </w:r>
      <w:proofErr w:type="spellEnd"/>
      <w:r w:rsidRPr="007D1515">
        <w:rPr>
          <w:color w:val="000000"/>
          <w:sz w:val="28"/>
          <w:szCs w:val="28"/>
        </w:rPr>
        <w:t>.</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На третьей строчке записываются три глагола, описывающих действия, относящиеся к теме </w:t>
      </w:r>
      <w:proofErr w:type="spellStart"/>
      <w:r w:rsidRPr="007D1515">
        <w:rPr>
          <w:color w:val="000000"/>
          <w:sz w:val="28"/>
          <w:szCs w:val="28"/>
        </w:rPr>
        <w:t>синквейна</w:t>
      </w:r>
      <w:proofErr w:type="spellEnd"/>
      <w:r w:rsidRPr="007D1515">
        <w:rPr>
          <w:color w:val="000000"/>
          <w:sz w:val="28"/>
          <w:szCs w:val="28"/>
        </w:rPr>
        <w:t>.</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На четвертой строчке размещается фраза, состоящая из нескольких слов, с помощью которых ученик выражает свое отношение к теме.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Пятая строчка – это слово – резюме, которое позволяет выразить личное отношение к теме, дает ее новую интерпретацию.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Прием “ Толстые и тонкие вопросы”</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Прием “Толстые и тонкие вопросы” может быть использован на любой стадии урока: на стадии вызова – это вопросы до изучения темы; на стадии осмысления – вопросы по ходу чтения, слушания; на стадии рефлексии (размышления) – демонстрация понимания пройденного.</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“Толстые и тонкие вопросы” могут быть оформлены в виде таблицы.</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Тонкие? </w:t>
      </w:r>
      <w:proofErr w:type="gramStart"/>
      <w:r w:rsidRPr="007D1515">
        <w:rPr>
          <w:color w:val="000000"/>
          <w:sz w:val="28"/>
          <w:szCs w:val="28"/>
        </w:rPr>
        <w:t>(Кто?</w:t>
      </w:r>
      <w:proofErr w:type="gramEnd"/>
      <w:r w:rsidRPr="007D1515">
        <w:rPr>
          <w:color w:val="000000"/>
          <w:sz w:val="28"/>
          <w:szCs w:val="28"/>
        </w:rPr>
        <w:t xml:space="preserve"> Что? </w:t>
      </w:r>
      <w:proofErr w:type="gramStart"/>
      <w:r w:rsidRPr="007D1515">
        <w:rPr>
          <w:color w:val="000000"/>
          <w:sz w:val="28"/>
          <w:szCs w:val="28"/>
        </w:rPr>
        <w:t>Когда?)</w:t>
      </w:r>
      <w:proofErr w:type="gramEnd"/>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Толстые</w:t>
      </w:r>
      <w:proofErr w:type="gramStart"/>
      <w:r w:rsidRPr="007D1515">
        <w:rPr>
          <w:color w:val="000000"/>
          <w:sz w:val="28"/>
          <w:szCs w:val="28"/>
        </w:rPr>
        <w:t>?(</w:t>
      </w:r>
      <w:proofErr w:type="gramEnd"/>
      <w:r w:rsidRPr="007D1515">
        <w:rPr>
          <w:color w:val="000000"/>
          <w:sz w:val="28"/>
          <w:szCs w:val="28"/>
        </w:rPr>
        <w:t>Почему вы думаете? )</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Прием “Ключевые слова”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Стадию вызова на уроке можно осуществить многими методами, в том числе и хорошо известными, например, "ключевые слова", по которым можно придумать рассказ или расставить их в определенной последовательности, а затем, на стадии осмысления искать подтверждение своим предположениям, расширяя материал.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Прием “Лови ошибку”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Учитель заранее подготавливает текст, содержащий ошибочную информацию, и предлагает учащимся выявить допущенные ошибки.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Важно, чтобы задание содержало в себе ошибки 2 уровней:</w:t>
      </w:r>
    </w:p>
    <w:p w:rsidR="00913F91" w:rsidRPr="007D1515" w:rsidRDefault="00913F91" w:rsidP="00791C7D">
      <w:pPr>
        <w:pStyle w:val="a3"/>
        <w:shd w:val="clear" w:color="auto" w:fill="FFFFFF"/>
        <w:spacing w:before="0" w:beforeAutospacing="0" w:after="0" w:afterAutospacing="0"/>
        <w:jc w:val="both"/>
        <w:rPr>
          <w:color w:val="000000"/>
          <w:sz w:val="28"/>
          <w:szCs w:val="28"/>
        </w:rPr>
      </w:pPr>
      <w:proofErr w:type="gramStart"/>
      <w:r w:rsidRPr="007D1515">
        <w:rPr>
          <w:color w:val="000000"/>
          <w:sz w:val="28"/>
          <w:szCs w:val="28"/>
        </w:rPr>
        <w:t>явные</w:t>
      </w:r>
      <w:proofErr w:type="gramEnd"/>
      <w:r w:rsidRPr="007D1515">
        <w:rPr>
          <w:color w:val="000000"/>
          <w:sz w:val="28"/>
          <w:szCs w:val="28"/>
        </w:rPr>
        <w:t>, которые достаточно легко выявляются учащимися, исходя из их личного опыта и знаний;</w:t>
      </w:r>
    </w:p>
    <w:p w:rsidR="00913F91" w:rsidRPr="007D1515" w:rsidRDefault="00913F91" w:rsidP="00791C7D">
      <w:pPr>
        <w:pStyle w:val="a3"/>
        <w:shd w:val="clear" w:color="auto" w:fill="FFFFFF"/>
        <w:spacing w:before="0" w:beforeAutospacing="0" w:after="0" w:afterAutospacing="0"/>
        <w:jc w:val="both"/>
        <w:rPr>
          <w:color w:val="000000"/>
          <w:sz w:val="28"/>
          <w:szCs w:val="28"/>
        </w:rPr>
      </w:pPr>
      <w:proofErr w:type="gramStart"/>
      <w:r w:rsidRPr="007D1515">
        <w:rPr>
          <w:color w:val="000000"/>
          <w:sz w:val="28"/>
          <w:szCs w:val="28"/>
        </w:rPr>
        <w:t>скрытые</w:t>
      </w:r>
      <w:proofErr w:type="gramEnd"/>
      <w:r w:rsidRPr="007D1515">
        <w:rPr>
          <w:color w:val="000000"/>
          <w:sz w:val="28"/>
          <w:szCs w:val="28"/>
        </w:rPr>
        <w:t>, которые можно установить, только изучив новый материал.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Учащиеся анализируют предложенный текст, пытаются выявить ошибки, аргументируют свои выводы. Затем изучают новый материал, после чего возвращаются к тексту и исправляют те ошибки, которые не удалось выявить в начале урока.</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Прием “Письмо по кругу”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Прием “Письмо по кругу” предполагает групповую форму работы. У каждого ученика должен быть лист бумаги. Детям нужно не только поразмышлять на заданную тему, но и согласовывать свое мнение с членами группы. Каждый член </w:t>
      </w:r>
      <w:r w:rsidRPr="007D1515">
        <w:rPr>
          <w:color w:val="000000"/>
          <w:sz w:val="28"/>
          <w:szCs w:val="28"/>
        </w:rPr>
        <w:lastRenderedPageBreak/>
        <w:t>группы записывает несколько предложений на заданную тему, затем передает свой листок соседу. Получив листок, сосед продолжает его размышления. Листочки двигаются до тех пор, пока к каждому не вернется листок, в котором были написаны его первые предложения.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Прием “Пометки на полях”</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Прием “Пометки на полях” работает на стадии осмысления. Во время чтения учебного текста дается целевая установка: по ходу чтения статьи делать в тексте пометки.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Учителю необходимо предварительно определить текст или его фрагмент для чтения с пометками, напомнить правила расстановки маркировочных знаков, обозначить время, отведенное на работу, проверить работу.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Маркировочные пометки: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Знаком “галочка” отмечают информацию, которая известна ученику.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Знаком “плюс” отмечают новую информацию, новые знания.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Знаком “вопрос” отмечается то, что осталось непонятно и требует дополнительных сведений.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Может быть несколько вариантов пометок:</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2 значка - “+” и “V”, 3 значка - “+”, “V”, “?” или 4 значка - “+”, “V”, “?”, “-” (думал иначе).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Данный прием требует от ученика активного и внимательного чтения. Использование маркировочных знаков помогает соотносить новую информацию с имеющимися представлениями.</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Прием «Составь задание».</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Цель: сформировать умение вдумчиво читать, преобразовывать текстовую информацию с учётом цели дальнейшего использования.</w:t>
      </w:r>
    </w:p>
    <w:p w:rsidR="007D1515" w:rsidRPr="00791C7D"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В последнее время большое значение уделяется методу проектов, который способствует развитию творчества учащихся</w:t>
      </w:r>
      <w:proofErr w:type="gramStart"/>
      <w:r w:rsidRPr="007D1515">
        <w:rPr>
          <w:color w:val="000000"/>
          <w:sz w:val="28"/>
          <w:szCs w:val="28"/>
        </w:rPr>
        <w:t>.Э</w:t>
      </w:r>
      <w:proofErr w:type="gramEnd"/>
      <w:r w:rsidRPr="007D1515">
        <w:rPr>
          <w:color w:val="000000"/>
          <w:sz w:val="28"/>
          <w:szCs w:val="28"/>
        </w:rPr>
        <w:t xml:space="preserve">то может быть тест, учебная задача по предмету или составление ребуса, кроссворда, головоломок. К отдельным заданиям следует относиться осторожно. В течение урока ученик не обладает достаточным временем, чтобы составить хороший кроссворд, </w:t>
      </w:r>
      <w:proofErr w:type="spellStart"/>
      <w:r w:rsidRPr="007D1515">
        <w:rPr>
          <w:color w:val="000000"/>
          <w:sz w:val="28"/>
          <w:szCs w:val="28"/>
        </w:rPr>
        <w:t>сканворд</w:t>
      </w:r>
      <w:proofErr w:type="spellEnd"/>
      <w:r w:rsidRPr="007D1515">
        <w:rPr>
          <w:color w:val="000000"/>
          <w:sz w:val="28"/>
          <w:szCs w:val="28"/>
        </w:rPr>
        <w:t xml:space="preserve"> или остроумную головоломку. Такие задания можно задать на дом. Можно предложить ученикам самостоятельно придумать оригинальное задание. Это уже не просто беглое прочтение учебного текста. Это его осмысление, анализ, связь с предыдущим пройденным материалом. Ученики могут на уроке поменяться заданиями, что позволит им лишний раз повторить учебный материал. Ребята могут сравнить качество выполнения подготовленных учебных заданий</w:t>
      </w:r>
    </w:p>
    <w:p w:rsidR="007D1515" w:rsidRDefault="007D1515" w:rsidP="00791C7D">
      <w:pPr>
        <w:pStyle w:val="a3"/>
        <w:shd w:val="clear" w:color="auto" w:fill="FFFFFF"/>
        <w:spacing w:before="0" w:beforeAutospacing="0" w:after="150" w:afterAutospacing="0"/>
        <w:jc w:val="both"/>
        <w:rPr>
          <w:b/>
          <w:color w:val="000000"/>
          <w:sz w:val="28"/>
          <w:szCs w:val="28"/>
        </w:rPr>
      </w:pPr>
      <w:r w:rsidRPr="007D1515">
        <w:rPr>
          <w:b/>
          <w:color w:val="000000"/>
          <w:sz w:val="28"/>
          <w:szCs w:val="28"/>
        </w:rPr>
        <w:t xml:space="preserve">Правила  </w:t>
      </w:r>
      <w:r w:rsidR="00791C7D">
        <w:rPr>
          <w:b/>
          <w:color w:val="000000"/>
          <w:sz w:val="28"/>
          <w:szCs w:val="28"/>
        </w:rPr>
        <w:t>для педагога</w:t>
      </w:r>
    </w:p>
    <w:p w:rsidR="00913F91" w:rsidRPr="007D1515" w:rsidRDefault="00913F91" w:rsidP="00791C7D">
      <w:pPr>
        <w:pStyle w:val="a3"/>
        <w:shd w:val="clear" w:color="auto" w:fill="FFFFFF"/>
        <w:spacing w:before="0" w:beforeAutospacing="0" w:after="150" w:afterAutospacing="0"/>
        <w:jc w:val="both"/>
        <w:rPr>
          <w:b/>
          <w:color w:val="000000"/>
          <w:sz w:val="28"/>
          <w:szCs w:val="28"/>
        </w:rPr>
      </w:pPr>
      <w:r w:rsidRPr="007D1515">
        <w:rPr>
          <w:b/>
          <w:bCs/>
          <w:color w:val="000000"/>
          <w:sz w:val="28"/>
          <w:szCs w:val="28"/>
        </w:rPr>
        <w:t>Правило 1. Выбрать текст, который вам необходимо предложить ученикам для чтения на уроке (текст можно взять целиком, абзац, формулировку правила, таблицу, схему и т.п.).</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Правило 2. Прочитать текст, выделить в нем три уровня информации: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xml:space="preserve">• </w:t>
      </w:r>
      <w:proofErr w:type="spellStart"/>
      <w:r w:rsidRPr="007D1515">
        <w:rPr>
          <w:color w:val="000000"/>
          <w:sz w:val="28"/>
          <w:szCs w:val="28"/>
        </w:rPr>
        <w:t>фактуальную</w:t>
      </w:r>
      <w:proofErr w:type="spellEnd"/>
      <w:r w:rsidRPr="007D1515">
        <w:rPr>
          <w:color w:val="000000"/>
          <w:sz w:val="28"/>
          <w:szCs w:val="28"/>
        </w:rPr>
        <w:t xml:space="preserve"> (то, о чём говорится в явном виде);</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lastRenderedPageBreak/>
        <w:t xml:space="preserve">• </w:t>
      </w:r>
      <w:proofErr w:type="spellStart"/>
      <w:r w:rsidRPr="007D1515">
        <w:rPr>
          <w:color w:val="000000"/>
          <w:sz w:val="28"/>
          <w:szCs w:val="28"/>
        </w:rPr>
        <w:t>подтекстовую</w:t>
      </w:r>
      <w:proofErr w:type="spellEnd"/>
      <w:r w:rsidRPr="007D1515">
        <w:rPr>
          <w:color w:val="000000"/>
          <w:sz w:val="28"/>
          <w:szCs w:val="28"/>
        </w:rPr>
        <w:t xml:space="preserve"> (то, о чём сказано «между строк»);</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 концептуальную (основная идея, главная мысль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Правило 3. Определить роль данного текста на уроке:</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на каком этапе урока используется данный текст (на этапе введения нового знания или на этапе развития умений);</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какова основная цель чтения этого текста учениками на уроке – например, выполнение продуктивного задания на уроке (составить список особенностей, причин, доказать что – либо, вывести формулировку понятия, заполнить таблицу, преобразовать те</w:t>
      </w:r>
      <w:proofErr w:type="gramStart"/>
      <w:r w:rsidRPr="007D1515">
        <w:rPr>
          <w:color w:val="000000"/>
          <w:sz w:val="28"/>
          <w:szCs w:val="28"/>
        </w:rPr>
        <w:t>кст в сх</w:t>
      </w:r>
      <w:proofErr w:type="gramEnd"/>
      <w:r w:rsidRPr="007D1515">
        <w:rPr>
          <w:color w:val="000000"/>
          <w:sz w:val="28"/>
          <w:szCs w:val="28"/>
        </w:rPr>
        <w:t>ему и т.п.).</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Правило 4. Сформулировать задания для работы с текстом с целью прогнозирования будущего содержания текста, создания</w:t>
      </w:r>
      <w:r w:rsidRPr="007D1515">
        <w:rPr>
          <w:color w:val="000000"/>
          <w:sz w:val="28"/>
          <w:szCs w:val="28"/>
        </w:rPr>
        <w:t> мотивации для знакомства с текстом. Например: судя по заглавию (иллюстрациям) – о чем будет этот текст, из каких частей состоит, есть ли выделенные слова, иллюстрации и т. п. Для каждого конкретного текста должны быть свои вопросы, однотипные вопросы использовать не рекомендуется. Этот этап работы должен быть коротким, плавно переходящим в самостоятельное чтение.</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Правило 5. Выделить в тексте места остановок во время чтения текста вслух.</w:t>
      </w:r>
      <w:r w:rsidRPr="007D1515">
        <w:rPr>
          <w:color w:val="000000"/>
          <w:sz w:val="28"/>
          <w:szCs w:val="28"/>
        </w:rPr>
        <w:t> Остановки нужны:</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xml:space="preserve">• для коротких комментариев с целью облегчения </w:t>
      </w:r>
      <w:proofErr w:type="gramStart"/>
      <w:r w:rsidRPr="007D1515">
        <w:rPr>
          <w:color w:val="000000"/>
          <w:sz w:val="28"/>
          <w:szCs w:val="28"/>
        </w:rPr>
        <w:t>понимания</w:t>
      </w:r>
      <w:proofErr w:type="gramEnd"/>
      <w:r w:rsidRPr="007D1515">
        <w:rPr>
          <w:color w:val="000000"/>
          <w:sz w:val="28"/>
          <w:szCs w:val="28"/>
        </w:rPr>
        <w:t xml:space="preserve"> каких – то слов, оборотов;</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для кратких реплик, которые позволят включить механизм антиципации (предвосхищение, предугадывание будущего текста);</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 для вопросов, облегчающих ученикам ведение диалога с автором. Диалог с автором можно выстроить по схеме: «вопрос к автору → прогнозирование своего ответа → проверка своих предположений».</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Все вопросы, комментарии к тексту должны быть предельно краткими, чтобы «не заболтать» текст, не отвлечься от него, а наоборот – обеспечить его глубокое понимание.</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Правило 6. Сформулировать главный смысловой вопрос после чтения</w:t>
      </w:r>
      <w:r w:rsidRPr="007D1515">
        <w:rPr>
          <w:color w:val="000000"/>
          <w:sz w:val="28"/>
          <w:szCs w:val="28"/>
        </w:rPr>
        <w:t> – вопрос на осмысление (основная идея, главная мысль) информации и организовать проверку выполнения продуктивного задания к тексту (оно было сформулировано до чтения).</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Данная технология такова, что может эффективно использоваться при работе с любыми текстами, любой информацией.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Для формирования умений работать с текстом учитель организует специальную работу детей с ним, начиная с первых, наиболее простых, заданий и постепенно включая весь арсенал:</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выделить маркером непонятные и незнакомые слова.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выделить маркером главные слова;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слушая или читая текст, нарисовать значок или картинку, которая потом поможет вспомнить его;</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lastRenderedPageBreak/>
        <w:t>вспомнить и рассказать текст соседу по парте или классу по нарисованному значку, картинке или названию;</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составить свой текст по подсказкам (по заданному плану);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составить свой текст, предварительно написав подсказки;</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разбить готовый текст на абзацы, переставить их местами, обсудить изменения смысла и выразительности текста.</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составлять простой план текста из отдельных предложений;</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задавать вопросы к тексту;</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color w:val="000000"/>
          <w:sz w:val="28"/>
          <w:szCs w:val="28"/>
        </w:rPr>
        <w:t>достраивать текст самостоятельно.</w:t>
      </w:r>
    </w:p>
    <w:p w:rsidR="00913F91" w:rsidRPr="007D1515" w:rsidRDefault="00913F91" w:rsidP="00791C7D">
      <w:pPr>
        <w:pStyle w:val="a3"/>
        <w:shd w:val="clear" w:color="auto" w:fill="FFFFFF"/>
        <w:spacing w:before="0" w:beforeAutospacing="0" w:after="0" w:afterAutospacing="0"/>
        <w:jc w:val="both"/>
        <w:rPr>
          <w:color w:val="000000"/>
          <w:sz w:val="28"/>
          <w:szCs w:val="28"/>
        </w:rPr>
      </w:pPr>
      <w:r w:rsidRPr="007D1515">
        <w:rPr>
          <w:b/>
          <w:bCs/>
          <w:color w:val="000000"/>
          <w:sz w:val="28"/>
          <w:szCs w:val="28"/>
        </w:rPr>
        <w:t>Организационные формы</w:t>
      </w:r>
      <w:r w:rsidRPr="007D1515">
        <w:rPr>
          <w:color w:val="000000"/>
          <w:sz w:val="28"/>
          <w:szCs w:val="28"/>
        </w:rPr>
        <w:t> для проведения обсуждения прочитанного текста могут быть разнообразными. Наиболее простая форма – вопросы и ответы с фиксацией результатов обсуждения на доске (учитель или ученик) и в тетрадях. Учитель может также использовать любую другую форму организации обсуждения. Для примера можно предложить такие разнообразные варианты: «хочу поделиться», «кто что понял?», «читательская конференция», «свободный микрофон», «пресс-конференция» с учителями-предметниками, «письменная дискуссия».</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color w:val="000000"/>
          <w:sz w:val="28"/>
          <w:szCs w:val="28"/>
        </w:rPr>
        <w:t>«Хочу поделиться». Обсуждение проводится в группах, причем участники группы предварительно читают тексты. Каждый ребенок по очереди рассказывает другим о том, что он прочитал. При этом он пользуется составленным дома планом рассказа (схемы, картинки, ключевые слова, предложения). Остальные внимательно слушают каждого, задают вопросы на понимание: «</w:t>
      </w:r>
      <w:proofErr w:type="gramStart"/>
      <w:r w:rsidRPr="007D1515">
        <w:rPr>
          <w:color w:val="000000"/>
          <w:sz w:val="28"/>
          <w:szCs w:val="28"/>
        </w:rPr>
        <w:t>Верно</w:t>
      </w:r>
      <w:proofErr w:type="gramEnd"/>
      <w:r w:rsidRPr="007D1515">
        <w:rPr>
          <w:color w:val="000000"/>
          <w:sz w:val="28"/>
          <w:szCs w:val="28"/>
        </w:rPr>
        <w:t xml:space="preserve"> ли я тебя понял…», «Если я правильно понимаю, то…», «Так ли это:…?». После этого ученики индивидуально заполняют заготовки для таблицы или схемы, а затем сравнивают свои работы.</w:t>
      </w:r>
    </w:p>
    <w:p w:rsidR="00913F91" w:rsidRPr="007D1515" w:rsidRDefault="00913F91" w:rsidP="00791C7D">
      <w:pPr>
        <w:pStyle w:val="a3"/>
        <w:shd w:val="clear" w:color="auto" w:fill="FFFFFF"/>
        <w:spacing w:before="0" w:beforeAutospacing="0" w:after="150" w:afterAutospacing="0"/>
        <w:jc w:val="both"/>
        <w:rPr>
          <w:color w:val="000000"/>
          <w:sz w:val="28"/>
          <w:szCs w:val="28"/>
        </w:rPr>
      </w:pPr>
      <w:r w:rsidRPr="007D1515">
        <w:rPr>
          <w:b/>
          <w:bCs/>
          <w:color w:val="000000"/>
          <w:sz w:val="28"/>
          <w:szCs w:val="28"/>
        </w:rPr>
        <w:t>Таким образом, продуманная и целенаправленная работа с текстом позволяет вычерпывать ребёнку из большого объема информации нужную и полезную, а также приобретать социально – нравственный опыт и заставляет думать, познавая окружающий мир.</w:t>
      </w:r>
    </w:p>
    <w:p w:rsidR="000926A8" w:rsidRPr="007D1515" w:rsidRDefault="000926A8" w:rsidP="00791C7D">
      <w:pPr>
        <w:jc w:val="both"/>
        <w:rPr>
          <w:rFonts w:ascii="Times New Roman" w:hAnsi="Times New Roman" w:cs="Times New Roman"/>
          <w:sz w:val="28"/>
          <w:szCs w:val="28"/>
        </w:rPr>
      </w:pPr>
    </w:p>
    <w:sectPr w:rsidR="000926A8" w:rsidRPr="007D1515" w:rsidSect="00791C7D">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13F91"/>
    <w:rsid w:val="000926A8"/>
    <w:rsid w:val="000E3351"/>
    <w:rsid w:val="002C2843"/>
    <w:rsid w:val="00791C7D"/>
    <w:rsid w:val="007D1515"/>
    <w:rsid w:val="00913F91"/>
    <w:rsid w:val="009702F9"/>
    <w:rsid w:val="00B705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02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3F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12330561">
      <w:bodyDiv w:val="1"/>
      <w:marLeft w:val="0"/>
      <w:marRight w:val="0"/>
      <w:marTop w:val="0"/>
      <w:marBottom w:val="0"/>
      <w:divBdr>
        <w:top w:val="none" w:sz="0" w:space="0" w:color="auto"/>
        <w:left w:val="none" w:sz="0" w:space="0" w:color="auto"/>
        <w:bottom w:val="none" w:sz="0" w:space="0" w:color="auto"/>
        <w:right w:val="none" w:sz="0" w:space="0" w:color="auto"/>
      </w:divBdr>
      <w:divsChild>
        <w:div w:id="339359265">
          <w:marLeft w:val="0"/>
          <w:marRight w:val="0"/>
          <w:marTop w:val="0"/>
          <w:marBottom w:val="0"/>
          <w:divBdr>
            <w:top w:val="none" w:sz="0" w:space="0" w:color="auto"/>
            <w:left w:val="none" w:sz="0" w:space="0" w:color="auto"/>
            <w:bottom w:val="none" w:sz="0" w:space="0" w:color="auto"/>
            <w:right w:val="none" w:sz="0" w:space="0" w:color="auto"/>
          </w:divBdr>
          <w:divsChild>
            <w:div w:id="1282613421">
              <w:marLeft w:val="0"/>
              <w:marRight w:val="0"/>
              <w:marTop w:val="0"/>
              <w:marBottom w:val="0"/>
              <w:divBdr>
                <w:top w:val="single" w:sz="6" w:space="0" w:color="DDDDDD"/>
                <w:left w:val="none" w:sz="0" w:space="0" w:color="auto"/>
                <w:bottom w:val="single" w:sz="6" w:space="0" w:color="DDDDDD"/>
                <w:right w:val="none" w:sz="0" w:space="0" w:color="auto"/>
              </w:divBdr>
              <w:divsChild>
                <w:div w:id="1759249420">
                  <w:marLeft w:val="0"/>
                  <w:marRight w:val="0"/>
                  <w:marTop w:val="0"/>
                  <w:marBottom w:val="0"/>
                  <w:divBdr>
                    <w:top w:val="none" w:sz="0" w:space="0" w:color="auto"/>
                    <w:left w:val="none" w:sz="0" w:space="0" w:color="auto"/>
                    <w:bottom w:val="none" w:sz="0" w:space="0" w:color="auto"/>
                    <w:right w:val="none" w:sz="0" w:space="0" w:color="auto"/>
                  </w:divBdr>
                  <w:divsChild>
                    <w:div w:id="184801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3678</Words>
  <Characters>20970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Gullean 2</dc:creator>
  <cp:lastModifiedBy>Пользователь</cp:lastModifiedBy>
  <cp:revision>2</cp:revision>
  <dcterms:created xsi:type="dcterms:W3CDTF">2024-08-26T10:45:00Z</dcterms:created>
  <dcterms:modified xsi:type="dcterms:W3CDTF">2024-08-26T10:45:00Z</dcterms:modified>
</cp:coreProperties>
</file>