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2B" w:rsidRPr="00F8312B" w:rsidRDefault="00F8312B" w:rsidP="00F8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80808"/>
          <w:spacing w:val="-5"/>
          <w:kern w:val="36"/>
          <w:sz w:val="28"/>
          <w:szCs w:val="28"/>
          <w:lang w:eastAsia="ru-RU"/>
        </w:rPr>
      </w:pPr>
      <w:r w:rsidRPr="00F8312B">
        <w:rPr>
          <w:rFonts w:ascii="Times New Roman" w:eastAsia="Times New Roman" w:hAnsi="Times New Roman" w:cs="Times New Roman"/>
          <w:b/>
          <w:bCs/>
          <w:color w:val="080808"/>
          <w:spacing w:val="-5"/>
          <w:kern w:val="36"/>
          <w:sz w:val="28"/>
          <w:szCs w:val="28"/>
          <w:bdr w:val="none" w:sz="0" w:space="0" w:color="auto" w:frame="1"/>
          <w:lang w:eastAsia="ru-RU"/>
        </w:rPr>
        <w:t>Языковая игра в структуре современного прозаического текста</w:t>
      </w:r>
    </w:p>
    <w:p w:rsidR="00F8312B" w:rsidRPr="00F8312B" w:rsidRDefault="00F8312B" w:rsidP="00F8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lang w:eastAsia="ru-RU"/>
        </w:rPr>
      </w:pPr>
      <w:r w:rsidRPr="00F8312B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F8312B" w:rsidRPr="00F8312B" w:rsidRDefault="00F8312B" w:rsidP="00F8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F8312B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Современная литература характеризуется стремлением к экспериментированию с формой и содержанием, что проявляется в использовании разнообразных языковых средств, включая языковую игру. Языковая игра представляет собой сознательное нарушение норм языка с целью достижения определенного художественного эффекта. Этот прием широко применяется в прозе, позволяя авторам выразить свое уникальное видение мира, создать новые смыслы и усилить эмоциональное воздействие на читателя. В данной статье мы рассмотрим различные виды языковой игры, их функции и влияние на структуру современного прозаического текста.</w:t>
      </w:r>
    </w:p>
    <w:p w:rsidR="00F8312B" w:rsidRPr="00F8312B" w:rsidRDefault="00F8312B" w:rsidP="00F83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lang w:eastAsia="ru-RU"/>
        </w:rPr>
      </w:pPr>
      <w:r w:rsidRPr="00F8312B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Понятие языковой игры</w:t>
      </w:r>
    </w:p>
    <w:p w:rsidR="00F8312B" w:rsidRPr="00F8312B" w:rsidRDefault="00F8312B" w:rsidP="00F8312B">
      <w:pPr>
        <w:pStyle w:val="sc-lihml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80808"/>
          <w:spacing w:val="-5"/>
          <w:sz w:val="28"/>
          <w:szCs w:val="28"/>
        </w:rPr>
      </w:pPr>
      <w:r w:rsidRPr="00F8312B">
        <w:rPr>
          <w:rStyle w:val="sc-ggnurb"/>
          <w:color w:val="080808"/>
          <w:spacing w:val="-5"/>
          <w:sz w:val="28"/>
          <w:szCs w:val="28"/>
          <w:bdr w:val="none" w:sz="0" w:space="0" w:color="auto" w:frame="1"/>
        </w:rPr>
        <w:t>Языковая игра определяется как намеренное отклонение от стандартных правил языка, включающее в себя каламбуры, пародии, аллюзии, анаграммы, омонимию и другие приемы. Она может проявляться на разных уровнях языка: фонетическом, лексическом, синтаксическом и семантическом. Языковая игра часто ассоциируется с юмором и иронией, однако её применение не ограничивается этими жанрами. Она способна выполнять разнообразные функции, от создания комического эффекта до глубокого философского осмысления.</w:t>
      </w:r>
    </w:p>
    <w:p w:rsidR="00F8312B" w:rsidRPr="00F8312B" w:rsidRDefault="00F8312B" w:rsidP="00F831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color w:val="080808"/>
          <w:spacing w:val="-5"/>
          <w:sz w:val="28"/>
          <w:szCs w:val="28"/>
        </w:rPr>
      </w:pPr>
      <w:r w:rsidRPr="00F8312B">
        <w:rPr>
          <w:rStyle w:val="sc-ggnurb"/>
          <w:color w:val="080808"/>
          <w:spacing w:val="-5"/>
          <w:sz w:val="28"/>
          <w:szCs w:val="28"/>
          <w:bdr w:val="none" w:sz="0" w:space="0" w:color="auto" w:frame="1"/>
        </w:rPr>
        <w:t>Функции языковой игры</w:t>
      </w:r>
    </w:p>
    <w:p w:rsidR="00F8312B" w:rsidRPr="00F8312B" w:rsidRDefault="00F8312B" w:rsidP="00F8312B">
      <w:pPr>
        <w:pStyle w:val="HTML"/>
        <w:numPr>
          <w:ilvl w:val="0"/>
          <w:numId w:val="1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Комический эффект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Один из наиболее очевидных эффектов языковой игры — создание комического контекста. Каламбуры и игра слов вызывают смех и облегчают восприятие текста, делая его более доступным и привлекательным для читателя.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В романе Виктора Пелевина "</w:t>
      </w:r>
      <w:proofErr w:type="spellStart"/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Generation</w:t>
      </w:r>
      <w:proofErr w:type="spellEnd"/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'П'" герой говорит: "Я не могу сказать, что я нищий, потому что я ещё не сказал, что я не нищий". Здесь игра слов создает комичный эффект, одновременно подчёркивая абсурдность ситуации.</w:t>
      </w:r>
    </w:p>
    <w:p w:rsidR="00F8312B" w:rsidRPr="00F8312B" w:rsidRDefault="00F8312B" w:rsidP="00F8312B">
      <w:pPr>
        <w:pStyle w:val="HTML"/>
        <w:numPr>
          <w:ilvl w:val="0"/>
          <w:numId w:val="1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Экспрессия и эмоциональное напряжение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Языковая игра может усиливать эмоциональное восприятие текста. Игра с ритмом, звуком и смысловыми оттенками слов позволяет передать тонкие нюансы чувств и настроений.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В стихотворении в прозе Иосифа Бродского "Осень в Норе" повторение звуков "ш" и "с" создаёт атмосферу шороха листьев и шепота ветра: "Шёпотом шелестит осенний лес, словно ищет потерянный светлый сон".</w:t>
      </w:r>
    </w:p>
    <w:p w:rsidR="00F8312B" w:rsidRPr="00F8312B" w:rsidRDefault="00F8312B" w:rsidP="00F8312B">
      <w:pPr>
        <w:pStyle w:val="HTML"/>
        <w:numPr>
          <w:ilvl w:val="0"/>
          <w:numId w:val="1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Создание новых смыслов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Языковая игра позволяет авторам выходить за рамки привычных значений слов и создавать новые, оригинальные смыслы. Это может быть достигнуто путём комбинирования несочетаемых понятий, метафор и символов.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: Владимир Набоков в романе "Лолита" использует оксюмороны и парадоксальные сочетания слов, чтобы передать 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lastRenderedPageBreak/>
        <w:t>противоречивость чувств и мыслей главного героя: "Любовь моя, ты моё проклятие и спасение".</w:t>
      </w:r>
    </w:p>
    <w:p w:rsidR="00F8312B" w:rsidRPr="00F8312B" w:rsidRDefault="00F8312B" w:rsidP="00F8312B">
      <w:pPr>
        <w:pStyle w:val="HTML"/>
        <w:numPr>
          <w:ilvl w:val="0"/>
          <w:numId w:val="1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proofErr w:type="spellStart"/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Интертекстуальность</w:t>
      </w:r>
      <w:proofErr w:type="spellEnd"/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: Языковая игра нередко связана с </w:t>
      </w:r>
      <w:proofErr w:type="spellStart"/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интертекстуальностью</w:t>
      </w:r>
      <w:proofErr w:type="spellEnd"/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— отсылкой к другим текстам, культурным феноменам или историческим событиям. Это позволяет расширить контекст произведения и привлечь внимание к скрытым смыслам.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Дмитрий Быков в романе "ЖД" обыгрывает название железнодорожного вокзала, превращая его в символ бесконечного пути и поиска смысла жизни.</w:t>
      </w:r>
    </w:p>
    <w:p w:rsidR="00F8312B" w:rsidRPr="00F8312B" w:rsidRDefault="00F8312B" w:rsidP="00F831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color w:val="080808"/>
          <w:spacing w:val="-5"/>
          <w:sz w:val="28"/>
          <w:szCs w:val="28"/>
        </w:rPr>
      </w:pPr>
      <w:r w:rsidRPr="00F8312B">
        <w:rPr>
          <w:rStyle w:val="sc-ggnurb"/>
          <w:color w:val="080808"/>
          <w:spacing w:val="-5"/>
          <w:sz w:val="28"/>
          <w:szCs w:val="28"/>
          <w:bdr w:val="none" w:sz="0" w:space="0" w:color="auto" w:frame="1"/>
        </w:rPr>
        <w:t>Виды языковой игры</w:t>
      </w:r>
    </w:p>
    <w:p w:rsidR="00F8312B" w:rsidRPr="00F8312B" w:rsidRDefault="00F8312B" w:rsidP="00F8312B">
      <w:pPr>
        <w:pStyle w:val="HTML"/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Каламбур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Каламбур основан на игре слов, имеющих одинаковое звучание, но разное значение. Он часто используется для создания комичного эффекта, но может также нести глубокий смысловой подтекст.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Виктор Пелевин в романе "Чапаев и Пустота" пишет: "В мире нет ничего невозможного, кроме невозможности". Здесь каламбур подчёркивает парадоксальность человеческого существования.</w:t>
      </w:r>
    </w:p>
    <w:p w:rsidR="00F8312B" w:rsidRPr="00F8312B" w:rsidRDefault="00F8312B" w:rsidP="00F8312B">
      <w:pPr>
        <w:pStyle w:val="HTML"/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Омонимы и паронимы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Омонимы — слова, имеющие одинаковое написание и произношение, но разные значения. Паронимы — слова, похожие по звучанию, но отличающиеся по значению. Оба этих приёма используются для создания двусмысленности и многозначности.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Андрей Битов в рассказе "Фотография Пушкина" играет с омонимами: "Он был фотографом, но не снимал, а ставил". Здесь слово "фотограф" приобретает новое, неожиданное значение.</w:t>
      </w:r>
    </w:p>
    <w:p w:rsidR="00F8312B" w:rsidRPr="00F8312B" w:rsidRDefault="00F8312B" w:rsidP="00F8312B">
      <w:pPr>
        <w:pStyle w:val="HTML"/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Аллитерация и ассонанс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Аллитерация — повторение одних и тех же согласных звуков, а ассонанс — гласных. Эти приёмы создают музыкальность текста и усиливают его эмоциональное воздействие.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Александр Пушкин в поэме "Руслан и Людмила" использует аллитерацию для создания ритмичности и напевности: "У лукоморья дуб зелёный, златая цепь на дубе том".</w:t>
      </w:r>
    </w:p>
    <w:p w:rsidR="00F8312B" w:rsidRPr="00F8312B" w:rsidRDefault="00F8312B" w:rsidP="00F8312B">
      <w:pPr>
        <w:pStyle w:val="HTML"/>
        <w:numPr>
          <w:ilvl w:val="0"/>
          <w:numId w:val="2"/>
        </w:numPr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F8312B">
        <w:rPr>
          <w:rStyle w:val="sc-ggnurb"/>
          <w:rFonts w:ascii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Анаграммы и палиндромы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Анаграмма — перестановка букв в слове, образующая новое слово. Палиндром — слово или фраза, которая читается одинаково слева направо и справа налево. Эти приёмы добавляют тексту загадочности и глубины.</w:t>
      </w:r>
      <w:r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F8312B">
        <w:rPr>
          <w:rStyle w:val="sc-ggnurb"/>
          <w:rFonts w:ascii="Times New Roman" w:hAnsi="Times New Roman" w:cs="Times New Roman"/>
          <w:i/>
          <w:iCs/>
          <w:color w:val="080808"/>
          <w:spacing w:val="-5"/>
          <w:sz w:val="28"/>
          <w:szCs w:val="28"/>
          <w:bdr w:val="none" w:sz="0" w:space="0" w:color="auto" w:frame="1"/>
        </w:rPr>
        <w:t>Пример</w:t>
      </w:r>
      <w:r w:rsidRPr="00F8312B">
        <w:rPr>
          <w:rStyle w:val="sc-ggnurb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: Владимир Сорокин в романе "Норма" использует анаграмму, превращая слово "роман" в "норма", тем самым подчёркивая главную идею произведения.</w:t>
      </w:r>
    </w:p>
    <w:p w:rsidR="00F8312B" w:rsidRPr="00F8312B" w:rsidRDefault="00F8312B" w:rsidP="00F831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color w:val="080808"/>
          <w:spacing w:val="-5"/>
          <w:sz w:val="28"/>
          <w:szCs w:val="28"/>
        </w:rPr>
      </w:pPr>
      <w:r w:rsidRPr="00F8312B">
        <w:rPr>
          <w:rStyle w:val="sc-ggnurb"/>
          <w:color w:val="080808"/>
          <w:spacing w:val="-5"/>
          <w:sz w:val="28"/>
          <w:szCs w:val="28"/>
          <w:bdr w:val="none" w:sz="0" w:space="0" w:color="auto" w:frame="1"/>
        </w:rPr>
        <w:t>Заключение</w:t>
      </w:r>
    </w:p>
    <w:p w:rsidR="00F8312B" w:rsidRPr="00F8312B" w:rsidRDefault="00F8312B" w:rsidP="00F8312B">
      <w:pPr>
        <w:pStyle w:val="sc-lihml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80808"/>
          <w:spacing w:val="-5"/>
          <w:sz w:val="28"/>
          <w:szCs w:val="28"/>
        </w:rPr>
      </w:pPr>
      <w:r w:rsidRPr="00F8312B">
        <w:rPr>
          <w:rStyle w:val="sc-ggnurb"/>
          <w:color w:val="080808"/>
          <w:spacing w:val="-5"/>
          <w:sz w:val="28"/>
          <w:szCs w:val="28"/>
          <w:bdr w:val="none" w:sz="0" w:space="0" w:color="auto" w:frame="1"/>
        </w:rPr>
        <w:t xml:space="preserve">Языковая игра является важным элементом структуры современного прозаического текста. Она выполняет разнообразные функции, от создания комического эффекта до передачи глубоких философских идей. Авторы используют языковую игру для усиления выразительности, экспрессии и эмоционального напряжения, а также для создания новых смыслов и привлечения внимания к скрытым слоям текста. Языковая игра делает </w:t>
      </w:r>
      <w:r w:rsidRPr="00F8312B">
        <w:rPr>
          <w:rStyle w:val="sc-ggnurb"/>
          <w:color w:val="080808"/>
          <w:spacing w:val="-5"/>
          <w:sz w:val="28"/>
          <w:szCs w:val="28"/>
          <w:bdr w:val="none" w:sz="0" w:space="0" w:color="auto" w:frame="1"/>
        </w:rPr>
        <w:lastRenderedPageBreak/>
        <w:t>литературу живой, динамичной и открытой для интерпретаций, что делает её незаменимым инструментом в арсенале современного писателя.</w:t>
      </w:r>
    </w:p>
    <w:p w:rsidR="001A64FB" w:rsidRPr="00F8312B" w:rsidRDefault="001A64FB" w:rsidP="00F8312B"/>
    <w:sectPr w:rsidR="001A64FB" w:rsidRPr="00F8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3981"/>
    <w:multiLevelType w:val="multilevel"/>
    <w:tmpl w:val="87CE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04654"/>
    <w:multiLevelType w:val="multilevel"/>
    <w:tmpl w:val="76E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F"/>
    <w:rsid w:val="001A64FB"/>
    <w:rsid w:val="001A7C9E"/>
    <w:rsid w:val="006C0A1F"/>
    <w:rsid w:val="00A047A5"/>
    <w:rsid w:val="00F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27B58-8990-4017-A691-45FEFCDF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3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-ggnurb">
    <w:name w:val="sc-ggnurb"/>
    <w:basedOn w:val="a0"/>
    <w:rsid w:val="00F8312B"/>
  </w:style>
  <w:style w:type="paragraph" w:customStyle="1" w:styleId="sc-lihmlc">
    <w:name w:val="sc-lihmlc"/>
    <w:basedOn w:val="a"/>
    <w:rsid w:val="00F8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3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user250</dc:creator>
  <cp:keywords/>
  <dc:description/>
  <cp:lastModifiedBy>user250</cp:lastModifiedBy>
  <cp:revision>2</cp:revision>
  <dcterms:created xsi:type="dcterms:W3CDTF">2024-10-28T09:45:00Z</dcterms:created>
  <dcterms:modified xsi:type="dcterms:W3CDTF">2024-10-28T09:45:00Z</dcterms:modified>
</cp:coreProperties>
</file>