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5EA" w:rsidRDefault="004B25EA" w:rsidP="004B25EA">
      <w:pPr>
        <w:pStyle w:val="c19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32"/>
          <w:szCs w:val="32"/>
        </w:rPr>
      </w:pPr>
      <w:r>
        <w:rPr>
          <w:rStyle w:val="c2"/>
          <w:b/>
          <w:color w:val="FF0000"/>
          <w:sz w:val="32"/>
          <w:szCs w:val="32"/>
        </w:rPr>
        <w:t>Преемственность между детским садом и школой</w:t>
      </w:r>
    </w:p>
    <w:p w:rsidR="00B0019A" w:rsidRDefault="00B0019A" w:rsidP="004B25EA">
      <w:pPr>
        <w:pStyle w:val="c19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32"/>
          <w:szCs w:val="32"/>
        </w:rPr>
      </w:pPr>
    </w:p>
    <w:p w:rsidR="004B25EA" w:rsidRPr="004B25EA" w:rsidRDefault="004B25EA" w:rsidP="004B25EA">
      <w:pPr>
        <w:pStyle w:val="c19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32"/>
          <w:szCs w:val="32"/>
        </w:rPr>
      </w:pPr>
      <w:r w:rsidRPr="004B25EA">
        <w:rPr>
          <w:rStyle w:val="c2"/>
          <w:b/>
          <w:color w:val="FF0000"/>
          <w:sz w:val="32"/>
          <w:szCs w:val="32"/>
        </w:rPr>
        <w:drawing>
          <wp:inline distT="0" distB="0" distL="0" distR="0" wp14:anchorId="520B1DBD" wp14:editId="598BAC7A">
            <wp:extent cx="2527300" cy="18954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019" cy="19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Default="00B0019A" w:rsidP="00583561">
      <w:pPr>
        <w:pStyle w:val="c19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B0019A" w:rsidRDefault="00D31076" w:rsidP="00583561">
      <w:pPr>
        <w:pStyle w:val="c19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4B25EA">
        <w:rPr>
          <w:rStyle w:val="c2"/>
          <w:color w:val="FF0000"/>
          <w:sz w:val="28"/>
          <w:szCs w:val="28"/>
        </w:rPr>
        <w:t>Слайд</w:t>
      </w:r>
    </w:p>
    <w:p w:rsidR="004B25EA" w:rsidRPr="004B25EA" w:rsidRDefault="004B25EA" w:rsidP="00B0019A">
      <w:pPr>
        <w:pStyle w:val="c19"/>
        <w:shd w:val="clear" w:color="auto" w:fill="FFFFFF"/>
        <w:spacing w:before="0" w:beforeAutospacing="0" w:after="0" w:afterAutospacing="0"/>
        <w:jc w:val="center"/>
        <w:rPr>
          <w:rStyle w:val="c2"/>
          <w:color w:val="FF0000"/>
          <w:sz w:val="28"/>
          <w:szCs w:val="28"/>
        </w:rPr>
      </w:pPr>
      <w:r w:rsidRPr="004B25EA">
        <w:rPr>
          <w:rStyle w:val="c2"/>
          <w:color w:val="FF0000"/>
          <w:sz w:val="28"/>
          <w:szCs w:val="28"/>
        </w:rPr>
        <w:drawing>
          <wp:inline distT="0" distB="0" distL="0" distR="0" wp14:anchorId="59B7CD89" wp14:editId="014DA49B">
            <wp:extent cx="2767965" cy="207597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7617" cy="209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5B" w:rsidRDefault="00AE6D5B" w:rsidP="00583561">
      <w:pPr>
        <w:pStyle w:val="c1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Действительно, школа должна выстраивать работу не с нуля, а основываться на достижениях дошкольника, организовывать учебную деятельность с учетом его накопленного опыта.</w:t>
      </w:r>
    </w:p>
    <w:p w:rsidR="00583561" w:rsidRDefault="00583561" w:rsidP="00583561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Переходный период от дошкольного к школьному детству считается наиболее сложным и уязвимым. Для того, чтобы он прошёл как можно "мягче", "безболезненно" необходимо тесное сотрудничество детского сада, школы и семьи. Поэтому проблема преемственности между дошкольным и начальным образованием актуальна во все времена.</w:t>
      </w:r>
    </w:p>
    <w:p w:rsidR="00583561" w:rsidRDefault="00583561" w:rsidP="00583561">
      <w:pPr>
        <w:pStyle w:val="c31"/>
        <w:shd w:val="clear" w:color="auto" w:fill="FFFFFF"/>
        <w:spacing w:before="0" w:beforeAutospacing="0" w:after="0" w:afterAutospacing="0"/>
        <w:ind w:right="10"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настоящее время необходим принципиально новый взгляд на решение проблемы преемственности, при котором дошкольное образование обеспечивает базисное развитие способностей ребенка, а начальная школа, используя опыт дошкольного образования, способствует его дальнейшему личностному становлению. Таким образом, преемственность - двусторонний процесс. С одной стороны, дошкольный уровень, которая сохраняет </w:t>
      </w:r>
      <w:proofErr w:type="spellStart"/>
      <w:r>
        <w:rPr>
          <w:rStyle w:val="c2"/>
          <w:color w:val="000000"/>
          <w:sz w:val="28"/>
          <w:szCs w:val="28"/>
        </w:rPr>
        <w:t>самоценность</w:t>
      </w:r>
      <w:proofErr w:type="spellEnd"/>
      <w:r>
        <w:rPr>
          <w:rStyle w:val="c2"/>
          <w:color w:val="000000"/>
          <w:sz w:val="28"/>
          <w:szCs w:val="28"/>
        </w:rPr>
        <w:t xml:space="preserve"> дошкольного детства, формирует фундаментальные личностные качества ребенка, служащие основой успешного школьного обучения</w:t>
      </w:r>
      <w:r w:rsidR="00D31076">
        <w:rPr>
          <w:rStyle w:val="c2"/>
          <w:color w:val="000000"/>
          <w:sz w:val="28"/>
          <w:szCs w:val="28"/>
        </w:rPr>
        <w:t xml:space="preserve">. </w:t>
      </w:r>
      <w:r>
        <w:rPr>
          <w:rStyle w:val="c2"/>
          <w:color w:val="000000"/>
          <w:sz w:val="28"/>
          <w:szCs w:val="28"/>
        </w:rPr>
        <w:t>С другой – школа преемник подхватывает достижения ребенка-дошкольника и развивает накопленный им потенциал.</w:t>
      </w:r>
    </w:p>
    <w:p w:rsidR="00B0019A" w:rsidRDefault="00B0019A" w:rsidP="00583561">
      <w:pPr>
        <w:pStyle w:val="c31"/>
        <w:shd w:val="clear" w:color="auto" w:fill="FFFFFF"/>
        <w:spacing w:before="0" w:beforeAutospacing="0" w:after="0" w:afterAutospacing="0"/>
        <w:ind w:right="10" w:firstLine="710"/>
        <w:jc w:val="both"/>
        <w:rPr>
          <w:rStyle w:val="c2"/>
          <w:color w:val="000000"/>
          <w:sz w:val="28"/>
          <w:szCs w:val="28"/>
        </w:rPr>
      </w:pPr>
    </w:p>
    <w:p w:rsidR="00D31076" w:rsidRPr="004B25EA" w:rsidRDefault="00D31076" w:rsidP="00583561">
      <w:pPr>
        <w:pStyle w:val="c31"/>
        <w:shd w:val="clear" w:color="auto" w:fill="FFFFFF"/>
        <w:spacing w:before="0" w:beforeAutospacing="0" w:after="0" w:afterAutospacing="0"/>
        <w:ind w:right="10" w:firstLine="710"/>
        <w:jc w:val="both"/>
        <w:rPr>
          <w:rStyle w:val="c2"/>
          <w:color w:val="FF0000"/>
          <w:sz w:val="28"/>
          <w:szCs w:val="28"/>
        </w:rPr>
      </w:pPr>
      <w:r w:rsidRPr="004B25EA">
        <w:rPr>
          <w:rStyle w:val="c2"/>
          <w:color w:val="FF0000"/>
          <w:sz w:val="28"/>
          <w:szCs w:val="28"/>
        </w:rPr>
        <w:t>Слайд</w:t>
      </w:r>
    </w:p>
    <w:p w:rsidR="00D31076" w:rsidRDefault="00B0019A" w:rsidP="00B0019A">
      <w:pPr>
        <w:pStyle w:val="c31"/>
        <w:shd w:val="clear" w:color="auto" w:fill="FFFFFF"/>
        <w:spacing w:before="0" w:beforeAutospacing="0" w:after="0" w:afterAutospacing="0"/>
        <w:ind w:right="10" w:firstLine="710"/>
        <w:jc w:val="center"/>
        <w:rPr>
          <w:rFonts w:ascii="Calibri" w:hAnsi="Calibri"/>
          <w:color w:val="000000"/>
          <w:sz w:val="22"/>
          <w:szCs w:val="22"/>
        </w:rPr>
      </w:pPr>
      <w:r w:rsidRPr="00B0019A">
        <w:rPr>
          <w:rFonts w:ascii="Calibri" w:hAnsi="Calibri"/>
          <w:color w:val="000000"/>
          <w:sz w:val="22"/>
          <w:szCs w:val="22"/>
        </w:rPr>
        <w:lastRenderedPageBreak/>
        <w:drawing>
          <wp:inline distT="0" distB="0" distL="0" distR="0" wp14:anchorId="173839C8" wp14:editId="167622F2">
            <wp:extent cx="3022599" cy="22669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1672" cy="22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Default="00B0019A" w:rsidP="00B0019A">
      <w:pPr>
        <w:pStyle w:val="c31"/>
        <w:shd w:val="clear" w:color="auto" w:fill="FFFFFF"/>
        <w:spacing w:before="0" w:beforeAutospacing="0" w:after="0" w:afterAutospacing="0"/>
        <w:ind w:right="10" w:firstLine="710"/>
        <w:jc w:val="center"/>
        <w:rPr>
          <w:rFonts w:ascii="Calibri" w:hAnsi="Calibri"/>
          <w:color w:val="000000"/>
          <w:sz w:val="22"/>
          <w:szCs w:val="22"/>
        </w:rPr>
      </w:pPr>
    </w:p>
    <w:p w:rsidR="00D31076" w:rsidRPr="00B0019A" w:rsidRDefault="0058356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 поступлении в начальную школу происходят кардинальные изменения в статусе, образе жизни и деятельности детей, посещавших дошкольные группы. Доброжелательно-демократичный стиль общения сменяется </w:t>
      </w:r>
      <w:proofErr w:type="spellStart"/>
      <w:r w:rsidRPr="00B00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урочно</w:t>
      </w:r>
      <w:proofErr w:type="spellEnd"/>
      <w:r w:rsidRPr="00B00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-официальным. Начинается трудный, болезненный процесс приспособления ребенка к новым условиям обучения и воспитания в начальной школе – адаптация, которая продолжается в среднем 3–6 месяцев.</w:t>
      </w:r>
    </w:p>
    <w:p w:rsidR="00D31076" w:rsidRDefault="00D31076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</w:t>
      </w:r>
    </w:p>
    <w:p w:rsidR="00B0019A" w:rsidRPr="00B0019A" w:rsidRDefault="00B0019A" w:rsidP="00B0019A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drawing>
          <wp:inline distT="0" distB="0" distL="0" distR="0" wp14:anchorId="5D4991D8" wp14:editId="7357634F">
            <wp:extent cx="3009899" cy="22574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9727" cy="22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8F" w:rsidRPr="00B0019A" w:rsidRDefault="0058356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этот период и последующие 1–1,5 года особенно важно и необходимо осуществление преемственности в содержании образования, формах, методах, технологиях дошкольного образования и начальной школы</w:t>
      </w:r>
    </w:p>
    <w:p w:rsidR="00D31076" w:rsidRDefault="00D31076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</w:t>
      </w:r>
    </w:p>
    <w:p w:rsidR="00B0019A" w:rsidRPr="00B0019A" w:rsidRDefault="00B0019A" w:rsidP="00B0019A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bookmarkStart w:id="0" w:name="_GoBack"/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drawing>
          <wp:inline distT="0" distB="0" distL="0" distR="0" wp14:anchorId="6C86CBCB" wp14:editId="17A7DF65">
            <wp:extent cx="2762250" cy="20716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335" cy="20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1076" w:rsidRDefault="00D31076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 что понимается под словом </w:t>
      </w:r>
      <w:r w:rsidRPr="008B7D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C36C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преемственность</w:t>
      </w:r>
      <w:r w:rsidRPr="008B7D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педагогике?</w:t>
      </w:r>
    </w:p>
    <w:p w:rsidR="00D31076" w:rsidRPr="00893465" w:rsidRDefault="00D31076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 </w:t>
      </w:r>
      <w:r w:rsidRPr="008934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преемственности</w:t>
      </w: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трактуется широко </w:t>
      </w:r>
    </w:p>
    <w:p w:rsidR="00D31076" w:rsidRPr="00893465" w:rsidRDefault="00D31076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непрерывный процесс воспитания и обучения ребёнка, имеющий общие и специфические цели для каждого возрастного периода</w:t>
      </w:r>
    </w:p>
    <w:p w:rsidR="00D31076" w:rsidRDefault="00D31076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последовательный переход от одной ступени образования к другой, выражающийся в сохранении и постепенном изменении содержания, форм, методов, технологий обучения и воспитания.</w:t>
      </w:r>
    </w:p>
    <w:p w:rsidR="00B0019A" w:rsidRDefault="00B0019A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076" w:rsidRDefault="00D31076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</w:t>
      </w:r>
    </w:p>
    <w:p w:rsidR="00B0019A" w:rsidRPr="00B0019A" w:rsidRDefault="00B0019A" w:rsidP="00B0019A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drawing>
          <wp:inline distT="0" distB="0" distL="0" distR="0" wp14:anchorId="3A56D93A" wp14:editId="75B69867">
            <wp:extent cx="2638425" cy="197882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5733" cy="19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76" w:rsidRPr="008B7DFF" w:rsidRDefault="00D31076" w:rsidP="00D31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8934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Преемственность</w:t>
      </w: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точки зрения детского сада – это ориентация на </w:t>
      </w:r>
      <w:r w:rsidRPr="008934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требования школы</w:t>
      </w: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формирование тех знаний, умений и навыков, которые необходимы для дальнейшего обучения в </w:t>
      </w:r>
      <w:r w:rsidRPr="008934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школе</w:t>
      </w: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076" w:rsidRDefault="00D31076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4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Преемственность с позиции школы</w:t>
      </w:r>
      <w:r w:rsidRPr="008B7DF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свою очередь – это опора на те знания, умения и навыки, которые имеются у ребёнка, и осмысливается на более высоком уровне.</w:t>
      </w:r>
    </w:p>
    <w:p w:rsidR="00D31076" w:rsidRDefault="00D31076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076" w:rsidRDefault="00D31076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</w:t>
      </w:r>
    </w:p>
    <w:p w:rsidR="00B0019A" w:rsidRPr="00B0019A" w:rsidRDefault="00B0019A" w:rsidP="00B0019A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drawing>
          <wp:inline distT="0" distB="0" distL="0" distR="0" wp14:anchorId="6644719F" wp14:editId="0ED50F03">
            <wp:extent cx="2667000" cy="200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137" cy="200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76" w:rsidRPr="002D4762" w:rsidRDefault="00D31076" w:rsidP="00D31076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2D4762">
        <w:rPr>
          <w:rStyle w:val="c0"/>
          <w:color w:val="000000"/>
          <w:sz w:val="28"/>
          <w:szCs w:val="28"/>
        </w:rPr>
        <w:t>Введение Федеральных Государственных Требований (ФГТ) к структуре дошкольной программы и принятие новых Федеральных Государственных Образовательных Стандартов (ФГОС) начального школьного образования – важный этап преемственности детского сада и школы.</w:t>
      </w:r>
    </w:p>
    <w:p w:rsidR="00D31076" w:rsidRDefault="00D31076" w:rsidP="00D31076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2D4762">
        <w:rPr>
          <w:rStyle w:val="c0"/>
          <w:color w:val="000000"/>
          <w:sz w:val="28"/>
          <w:szCs w:val="28"/>
        </w:rPr>
        <w:t xml:space="preserve">   Особенностью новых стандартов является формирование и </w:t>
      </w:r>
      <w:proofErr w:type="gramStart"/>
      <w:r w:rsidRPr="002D4762">
        <w:rPr>
          <w:rStyle w:val="c0"/>
          <w:color w:val="000000"/>
          <w:sz w:val="28"/>
          <w:szCs w:val="28"/>
        </w:rPr>
        <w:t>развитие  у</w:t>
      </w:r>
      <w:proofErr w:type="gramEnd"/>
      <w:r w:rsidRPr="002D4762">
        <w:rPr>
          <w:rStyle w:val="c0"/>
          <w:color w:val="000000"/>
          <w:sz w:val="28"/>
          <w:szCs w:val="28"/>
        </w:rPr>
        <w:t xml:space="preserve"> детей учебной деятельности - умение учиться, без которого в дальнейшем невозможно строить систему непрерывного образования.</w:t>
      </w:r>
    </w:p>
    <w:p w:rsidR="00CA1E50" w:rsidRDefault="00CA1E50" w:rsidP="00D31076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</w:p>
    <w:p w:rsidR="00D31076" w:rsidRDefault="00D31076" w:rsidP="00D31076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FF0000"/>
          <w:sz w:val="28"/>
          <w:szCs w:val="28"/>
        </w:rPr>
      </w:pPr>
      <w:r w:rsidRPr="00B0019A">
        <w:rPr>
          <w:rStyle w:val="c0"/>
          <w:color w:val="FF0000"/>
          <w:sz w:val="28"/>
          <w:szCs w:val="28"/>
        </w:rPr>
        <w:lastRenderedPageBreak/>
        <w:t>Слайд</w:t>
      </w:r>
    </w:p>
    <w:p w:rsidR="00B0019A" w:rsidRDefault="00B0019A" w:rsidP="00B0019A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color w:val="FF0000"/>
          <w:sz w:val="28"/>
          <w:szCs w:val="28"/>
        </w:rPr>
      </w:pPr>
      <w:r w:rsidRPr="00B0019A">
        <w:rPr>
          <w:rStyle w:val="c0"/>
          <w:color w:val="FF0000"/>
          <w:sz w:val="28"/>
          <w:szCs w:val="28"/>
        </w:rPr>
        <w:drawing>
          <wp:inline distT="0" distB="0" distL="0" distR="0" wp14:anchorId="2166DE33" wp14:editId="47221BE5">
            <wp:extent cx="2832099" cy="21240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6192" cy="21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Pr="00B0019A" w:rsidRDefault="00B0019A" w:rsidP="00B0019A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color w:val="FF0000"/>
          <w:sz w:val="28"/>
          <w:szCs w:val="28"/>
        </w:rPr>
      </w:pPr>
    </w:p>
    <w:p w:rsidR="00D31076" w:rsidRDefault="00CA1E50" w:rsidP="00AE6D5B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E50">
        <w:rPr>
          <w:color w:val="000000"/>
          <w:sz w:val="28"/>
          <w:szCs w:val="28"/>
        </w:rPr>
        <w:t>Преемственность дошкольного учреждения и школы предусматривает следующие общие задачи</w:t>
      </w:r>
      <w:r>
        <w:rPr>
          <w:color w:val="000000"/>
          <w:sz w:val="28"/>
          <w:szCs w:val="28"/>
        </w:rPr>
        <w:t>:</w:t>
      </w:r>
    </w:p>
    <w:p w:rsidR="00CA1E50" w:rsidRPr="00CA1E50" w:rsidRDefault="00CA1E50" w:rsidP="00AE6D5B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1E50" w:rsidRDefault="00CA1E50" w:rsidP="00CA1E50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 Подготовить детей в школу с высоким уровнем общего развития и воспитанности, который отвечает требованиям школьного обучения.</w:t>
      </w:r>
    </w:p>
    <w:p w:rsidR="00CA1E50" w:rsidRDefault="00CA1E50" w:rsidP="00CA1E50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Развивать знания, умения, качества детей, которые уже приобретены дошкольниками.</w:t>
      </w:r>
    </w:p>
    <w:p w:rsidR="00CA1E50" w:rsidRDefault="00CA1E50" w:rsidP="00CA1E50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 Активно использовать полученные знания, умения и навыки для дальнейшего всестороннего развития учащихся.</w:t>
      </w:r>
    </w:p>
    <w:p w:rsidR="00CA1E50" w:rsidRDefault="00CA1E50" w:rsidP="00CA1E50">
      <w:pPr>
        <w:pStyle w:val="a3"/>
        <w:shd w:val="clear" w:color="auto" w:fill="FFFFFF"/>
        <w:spacing w:before="0" w:beforeAutospacing="0" w:after="120" w:afterAutospacing="0"/>
        <w:jc w:val="both"/>
        <w:rPr>
          <w:color w:val="FF0000"/>
          <w:sz w:val="28"/>
          <w:szCs w:val="28"/>
        </w:rPr>
      </w:pPr>
      <w:r w:rsidRPr="00B0019A">
        <w:rPr>
          <w:color w:val="FF0000"/>
          <w:sz w:val="28"/>
          <w:szCs w:val="28"/>
        </w:rPr>
        <w:t>Слайд</w:t>
      </w:r>
    </w:p>
    <w:p w:rsidR="00B0019A" w:rsidRPr="00B0019A" w:rsidRDefault="00B0019A" w:rsidP="00B0019A">
      <w:pPr>
        <w:pStyle w:val="a3"/>
        <w:shd w:val="clear" w:color="auto" w:fill="FFFFFF"/>
        <w:spacing w:before="0" w:beforeAutospacing="0" w:after="120" w:afterAutospacing="0"/>
        <w:jc w:val="center"/>
        <w:rPr>
          <w:color w:val="FF0000"/>
          <w:sz w:val="28"/>
          <w:szCs w:val="28"/>
        </w:rPr>
      </w:pPr>
      <w:r w:rsidRPr="00B0019A">
        <w:rPr>
          <w:color w:val="FF0000"/>
          <w:sz w:val="28"/>
          <w:szCs w:val="28"/>
        </w:rPr>
        <w:drawing>
          <wp:inline distT="0" distB="0" distL="0" distR="0" wp14:anchorId="750A850B" wp14:editId="7D7BD3EE">
            <wp:extent cx="2733675" cy="205025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8312" cy="206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50" w:rsidRDefault="00CA1E50" w:rsidP="00CA1E50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преемственности – повышение уровня качества образования, что ведет к </w:t>
      </w:r>
    </w:p>
    <w:p w:rsidR="008F7C63" w:rsidRDefault="008F7C63" w:rsidP="008F7C63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Снижению признаков </w:t>
      </w:r>
      <w:proofErr w:type="spellStart"/>
      <w:r>
        <w:rPr>
          <w:sz w:val="28"/>
          <w:szCs w:val="28"/>
        </w:rPr>
        <w:t>дезадаптации</w:t>
      </w:r>
      <w:proofErr w:type="spellEnd"/>
      <w:r>
        <w:rPr>
          <w:sz w:val="28"/>
          <w:szCs w:val="28"/>
        </w:rPr>
        <w:t xml:space="preserve"> у школьников</w:t>
      </w:r>
    </w:p>
    <w:p w:rsidR="008F7C63" w:rsidRDefault="008F7C63" w:rsidP="008F7C63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Повышению их эмоционального благополучия</w:t>
      </w:r>
    </w:p>
    <w:p w:rsidR="008F7C63" w:rsidRDefault="008F7C63" w:rsidP="008F7C63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Сохранению здоровья учащихся</w:t>
      </w:r>
    </w:p>
    <w:p w:rsidR="00D31076" w:rsidRPr="00893465" w:rsidRDefault="00D31076" w:rsidP="00D310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076" w:rsidRDefault="008F7C63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</w:t>
      </w:r>
    </w:p>
    <w:p w:rsidR="00B0019A" w:rsidRPr="00B0019A" w:rsidRDefault="00B0019A" w:rsidP="00B0019A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B0019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660BE45" wp14:editId="42760548">
            <wp:extent cx="2676525" cy="20073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1288" cy="20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63" w:rsidRDefault="008F7C63" w:rsidP="008F7C6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приоритетом для российской системы образования стало качество полученных детьми знаний и умений. Если между ступенями образования нет плавного перехода, такого качества добиться будет очень непросто.</w:t>
      </w:r>
    </w:p>
    <w:p w:rsidR="00F361BB" w:rsidRPr="008F7C63" w:rsidRDefault="00F361BB" w:rsidP="00F361BB">
      <w:pPr>
        <w:pStyle w:val="a4"/>
        <w:tabs>
          <w:tab w:val="left" w:pos="567"/>
        </w:tabs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к школе зачастую рассматривается как более раннее изучение программы первого класса и сводится к формированию </w:t>
      </w:r>
      <w:proofErr w:type="spellStart"/>
      <w:r>
        <w:rPr>
          <w:rFonts w:ascii="Times New Roman" w:hAnsi="Times New Roman"/>
          <w:sz w:val="28"/>
          <w:szCs w:val="28"/>
        </w:rPr>
        <w:t>узкопредметных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знаний и умений. В этом случае преемственность между дошкольным и младшим школьным возрастом определяется не тем, развиты ли у будущего школьника качества, необходимые для осуществления новой учебной деятельности, сформированы ли ее предпосылки, а тем, умеет ли ребенок читать, считать и т д.</w:t>
      </w:r>
    </w:p>
    <w:p w:rsidR="00F361BB" w:rsidRDefault="008F7C63" w:rsidP="00F361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 желание и умение учиться начинают формировать не в </w:t>
      </w:r>
      <w:r w:rsidRPr="008F7C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школе</w:t>
      </w: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раннем </w:t>
      </w:r>
      <w:r w:rsidRPr="008F7C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дошкольном возрасте</w:t>
      </w: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всегда педагоги и родители правильно понимают, как плавно и наименее </w:t>
      </w:r>
      <w:proofErr w:type="spellStart"/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травматично</w:t>
      </w:r>
      <w:proofErr w:type="spellEnd"/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психики ребенка провести переход между </w:t>
      </w:r>
      <w:r w:rsidRPr="008F7C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школой и детским садом</w:t>
      </w: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убеждены, что раннее освоение программы первого класса облегчит их ребенку адаптацию, поможет хорошо учиться. Хотя на самом деле не так уж важно, насколько хорошо ребенок умеет читать или считать. Главное — сформированы ли у старших </w:t>
      </w:r>
      <w:r w:rsidRPr="008F7C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предпосылки учебной деятельности, развиты ли качества психики, значимые для учебы в </w:t>
      </w:r>
      <w:r w:rsidRPr="008F7C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школе</w:t>
      </w:r>
      <w:r w:rsidRPr="008F7C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61BB" w:rsidRPr="00F36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1B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F361BB" w:rsidRPr="00F361BB">
        <w:rPr>
          <w:rFonts w:ascii="Times New Roman" w:eastAsia="Times New Roman" w:hAnsi="Times New Roman" w:cs="Times New Roman"/>
          <w:sz w:val="28"/>
          <w:szCs w:val="28"/>
          <w:lang w:eastAsia="ru-RU"/>
        </w:rPr>
        <w:t>юбые знания могут лежать мертвым грузом, если ребенок не может их применить.</w:t>
      </w:r>
    </w:p>
    <w:p w:rsidR="00F361BB" w:rsidRPr="00F361BB" w:rsidRDefault="00F361BB" w:rsidP="00F361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1BB" w:rsidRPr="00F361BB" w:rsidRDefault="00F361BB" w:rsidP="00F361B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F361B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Подготовка детей к школе – одна из актуальных проблем нашего образования.</w:t>
      </w:r>
    </w:p>
    <w:p w:rsidR="00F361BB" w:rsidRPr="00F361BB" w:rsidRDefault="00F361BB" w:rsidP="00F361B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:rsidR="00D31076" w:rsidRDefault="00F361BB" w:rsidP="00F361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00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</w:t>
      </w:r>
    </w:p>
    <w:p w:rsidR="00B0019A" w:rsidRDefault="00B0019A" w:rsidP="00F361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019A" w:rsidRPr="00B0019A" w:rsidRDefault="00B0019A" w:rsidP="00B0019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001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drawing>
          <wp:inline distT="0" distB="0" distL="0" distR="0" wp14:anchorId="59BA2453" wp14:editId="71571AE8">
            <wp:extent cx="2809875" cy="210740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0301" cy="21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BB" w:rsidRPr="00F361BB" w:rsidRDefault="00F361BB" w:rsidP="00F361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076" w:rsidRPr="00D31076" w:rsidRDefault="00D31076" w:rsidP="00D3107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310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Казалось бы, всестороннее исследование данной проблемы должно было привести к ее разрешению. Однако, по-прежнему существуют противоречия и проблемы такие как:</w:t>
      </w:r>
    </w:p>
    <w:p w:rsidR="00D31076" w:rsidRPr="00D31076" w:rsidRDefault="00D31076" w:rsidP="00D310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310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Несогласованность целей и задач осуществления преемственности между дошкольным и школьным образованием;</w:t>
      </w:r>
    </w:p>
    <w:p w:rsidR="00D31076" w:rsidRPr="00D31076" w:rsidRDefault="00D31076" w:rsidP="00D310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310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несовпадение представлений о понятии «преемственность» представителей различных позиций: учителя и воспитателя;</w:t>
      </w:r>
    </w:p>
    <w:p w:rsidR="00D31076" w:rsidRPr="00F361BB" w:rsidRDefault="00D31076" w:rsidP="00D310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D310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несовершенство существующих систем диагностики при переходе с одного образовательного уровня на другой.</w:t>
      </w:r>
    </w:p>
    <w:p w:rsidR="00F361BB" w:rsidRDefault="00F361BB" w:rsidP="00F361BB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B0019A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Слайд</w:t>
      </w:r>
    </w:p>
    <w:p w:rsidR="00B0019A" w:rsidRPr="00B0019A" w:rsidRDefault="00B0019A" w:rsidP="00B0019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B0019A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FC5372" wp14:editId="7084BEF2">
            <wp:extent cx="2581275" cy="193595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177" cy="19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07" w:rsidRPr="003C7B0F" w:rsidRDefault="003F3607" w:rsidP="003F3607">
      <w:pPr>
        <w:pStyle w:val="a5"/>
        <w:numPr>
          <w:ilvl w:val="0"/>
          <w:numId w:val="3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3C7B0F">
        <w:rPr>
          <w:rFonts w:eastAsiaTheme="minorEastAsia"/>
          <w:bCs/>
          <w:kern w:val="24"/>
          <w:sz w:val="28"/>
          <w:szCs w:val="28"/>
        </w:rPr>
        <w:t xml:space="preserve">Учитывая то, что одних детей готовят в детском саду, других – в учреждениях дополнительного образования, а третьих – в семье, в школу они приходят с разным уровнем знаний. Перед учителем младших классов встает задача "выровнять" их знания. </w:t>
      </w:r>
    </w:p>
    <w:p w:rsidR="003F3607" w:rsidRPr="003F3607" w:rsidRDefault="003F3607" w:rsidP="003F3607">
      <w:pPr>
        <w:pStyle w:val="a5"/>
        <w:numPr>
          <w:ilvl w:val="0"/>
          <w:numId w:val="3"/>
        </w:numPr>
        <w:kinsoku w:val="0"/>
        <w:overflowPunct w:val="0"/>
        <w:jc w:val="both"/>
        <w:textAlignment w:val="baseline"/>
        <w:rPr>
          <w:sz w:val="28"/>
          <w:szCs w:val="28"/>
        </w:rPr>
      </w:pPr>
      <w:r w:rsidRPr="003C7B0F">
        <w:rPr>
          <w:rFonts w:eastAsiaTheme="minorEastAsia"/>
          <w:bCs/>
          <w:kern w:val="24"/>
          <w:sz w:val="28"/>
          <w:szCs w:val="28"/>
        </w:rPr>
        <w:t>У детей различные индивидуальные возможности и способности, поэтому вполне закономерно, что у них разный уровень подготовки.</w:t>
      </w:r>
    </w:p>
    <w:p w:rsidR="003F3607" w:rsidRPr="003F3607" w:rsidRDefault="003F3607" w:rsidP="003F3607">
      <w:pPr>
        <w:pStyle w:val="a5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3F3607" w:rsidRPr="00B0019A" w:rsidRDefault="003F3607" w:rsidP="003F3607">
      <w:pPr>
        <w:pStyle w:val="a5"/>
        <w:kinsoku w:val="0"/>
        <w:overflowPunct w:val="0"/>
        <w:jc w:val="both"/>
        <w:textAlignment w:val="baseline"/>
        <w:rPr>
          <w:color w:val="FF0000"/>
          <w:sz w:val="28"/>
          <w:szCs w:val="28"/>
        </w:rPr>
      </w:pPr>
      <w:r w:rsidRPr="00B0019A">
        <w:rPr>
          <w:rFonts w:eastAsiaTheme="minorEastAsia"/>
          <w:bCs/>
          <w:color w:val="FF0000"/>
          <w:kern w:val="24"/>
          <w:sz w:val="28"/>
          <w:szCs w:val="28"/>
        </w:rPr>
        <w:t>Слайд</w:t>
      </w:r>
      <w:r w:rsidR="004B25EA" w:rsidRPr="00B0019A">
        <w:rPr>
          <w:rFonts w:eastAsiaTheme="minorEastAsia"/>
          <w:bCs/>
          <w:color w:val="FF0000"/>
          <w:kern w:val="24"/>
          <w:sz w:val="28"/>
          <w:szCs w:val="28"/>
        </w:rPr>
        <w:t>ы</w:t>
      </w:r>
    </w:p>
    <w:p w:rsidR="003F3607" w:rsidRPr="006E5FAC" w:rsidRDefault="003F3607" w:rsidP="003F3607">
      <w:pPr>
        <w:pStyle w:val="a5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3F3607" w:rsidRPr="003F3607" w:rsidRDefault="003F3607" w:rsidP="003F3607">
      <w:pPr>
        <w:kinsoku w:val="0"/>
        <w:overflowPunct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60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различные формы преемственности:</w:t>
      </w:r>
    </w:p>
    <w:p w:rsidR="00D31076" w:rsidRDefault="003F3607" w:rsidP="003F3607">
      <w:pPr>
        <w:pStyle w:val="a5"/>
        <w:numPr>
          <w:ilvl w:val="0"/>
          <w:numId w:val="4"/>
        </w:numPr>
      </w:pPr>
      <w:r>
        <w:t>Работа с детьми</w:t>
      </w:r>
    </w:p>
    <w:p w:rsidR="00B0019A" w:rsidRDefault="00B0019A" w:rsidP="00B0019A">
      <w:pPr>
        <w:pStyle w:val="a5"/>
      </w:pPr>
    </w:p>
    <w:p w:rsidR="00B0019A" w:rsidRDefault="00B0019A" w:rsidP="00B0019A">
      <w:pPr>
        <w:pStyle w:val="a5"/>
        <w:jc w:val="center"/>
      </w:pPr>
      <w:r w:rsidRPr="00B0019A">
        <w:drawing>
          <wp:inline distT="0" distB="0" distL="0" distR="0" wp14:anchorId="5B281D5B" wp14:editId="3690E98B">
            <wp:extent cx="2527299" cy="189547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9273" cy="19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Default="00B0019A" w:rsidP="00B0019A">
      <w:pPr>
        <w:pStyle w:val="a5"/>
      </w:pPr>
    </w:p>
    <w:p w:rsidR="003F3607" w:rsidRDefault="003F3607" w:rsidP="003F3607">
      <w:pPr>
        <w:pStyle w:val="a5"/>
        <w:numPr>
          <w:ilvl w:val="0"/>
          <w:numId w:val="4"/>
        </w:numPr>
      </w:pPr>
      <w:r>
        <w:t>Работа с педагогами</w:t>
      </w:r>
    </w:p>
    <w:p w:rsidR="00B0019A" w:rsidRDefault="00B0019A" w:rsidP="00B0019A">
      <w:pPr>
        <w:pStyle w:val="a5"/>
        <w:jc w:val="center"/>
      </w:pPr>
      <w:r w:rsidRPr="00B0019A">
        <w:lastRenderedPageBreak/>
        <w:drawing>
          <wp:inline distT="0" distB="0" distL="0" distR="0" wp14:anchorId="67B81F67" wp14:editId="283BDF6A">
            <wp:extent cx="2590799" cy="19431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6425" cy="19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Default="00B0019A" w:rsidP="00B0019A">
      <w:pPr>
        <w:pStyle w:val="a5"/>
        <w:jc w:val="center"/>
      </w:pPr>
    </w:p>
    <w:p w:rsidR="003F3607" w:rsidRDefault="003F3607" w:rsidP="003F3607">
      <w:pPr>
        <w:pStyle w:val="a5"/>
        <w:numPr>
          <w:ilvl w:val="0"/>
          <w:numId w:val="4"/>
        </w:numPr>
      </w:pPr>
      <w:r>
        <w:t>Работа с родителями</w:t>
      </w:r>
    </w:p>
    <w:p w:rsidR="00B0019A" w:rsidRDefault="00B0019A" w:rsidP="00B0019A">
      <w:pPr>
        <w:pStyle w:val="a5"/>
      </w:pPr>
    </w:p>
    <w:p w:rsidR="004B25EA" w:rsidRDefault="00B0019A" w:rsidP="00B0019A">
      <w:pPr>
        <w:pStyle w:val="a5"/>
        <w:jc w:val="center"/>
      </w:pPr>
      <w:r w:rsidRPr="00B0019A">
        <w:drawing>
          <wp:inline distT="0" distB="0" distL="0" distR="0" wp14:anchorId="7EB21FE9" wp14:editId="34734B21">
            <wp:extent cx="2565399" cy="19240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3389" cy="19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Default="00B0019A" w:rsidP="00B0019A">
      <w:pPr>
        <w:pStyle w:val="a5"/>
        <w:jc w:val="center"/>
      </w:pPr>
    </w:p>
    <w:p w:rsidR="00B0019A" w:rsidRDefault="00B0019A" w:rsidP="00B0019A">
      <w:pPr>
        <w:pStyle w:val="a5"/>
        <w:jc w:val="center"/>
      </w:pPr>
    </w:p>
    <w:p w:rsidR="004B25EA" w:rsidRDefault="004B25EA" w:rsidP="004B25EA">
      <w:pPr>
        <w:pStyle w:val="a5"/>
        <w:rPr>
          <w:color w:val="FF0000"/>
          <w:sz w:val="28"/>
          <w:szCs w:val="28"/>
        </w:rPr>
      </w:pPr>
      <w:r w:rsidRPr="00B0019A">
        <w:rPr>
          <w:color w:val="FF0000"/>
          <w:sz w:val="28"/>
          <w:szCs w:val="28"/>
        </w:rPr>
        <w:t>Слайд</w:t>
      </w:r>
      <w:r w:rsidR="00B0019A" w:rsidRPr="00B0019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B0019A" w:rsidRDefault="00B0019A" w:rsidP="00B0019A">
      <w:pPr>
        <w:pStyle w:val="a5"/>
        <w:jc w:val="center"/>
        <w:rPr>
          <w:color w:val="FF0000"/>
          <w:sz w:val="28"/>
          <w:szCs w:val="28"/>
        </w:rPr>
      </w:pPr>
    </w:p>
    <w:p w:rsidR="00B0019A" w:rsidRDefault="00B0019A" w:rsidP="00B0019A">
      <w:pPr>
        <w:pStyle w:val="a5"/>
        <w:jc w:val="center"/>
        <w:rPr>
          <w:color w:val="FF0000"/>
          <w:sz w:val="28"/>
          <w:szCs w:val="28"/>
        </w:rPr>
      </w:pPr>
      <w:r w:rsidRPr="00B0019A">
        <w:rPr>
          <w:color w:val="FF0000"/>
          <w:sz w:val="28"/>
          <w:szCs w:val="28"/>
        </w:rPr>
        <w:drawing>
          <wp:inline distT="0" distB="0" distL="0" distR="0" wp14:anchorId="36D8C330" wp14:editId="34C4D863">
            <wp:extent cx="2514600" cy="18859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4147" cy="190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Pr="00B0019A" w:rsidRDefault="00B0019A" w:rsidP="00B0019A">
      <w:pPr>
        <w:pStyle w:val="a5"/>
        <w:jc w:val="center"/>
        <w:rPr>
          <w:color w:val="FF0000"/>
          <w:sz w:val="28"/>
          <w:szCs w:val="28"/>
        </w:rPr>
      </w:pPr>
    </w:p>
    <w:p w:rsidR="004B25EA" w:rsidRPr="004B25EA" w:rsidRDefault="004B25EA" w:rsidP="004B25E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5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итог, можно сказать, что ДОУ и </w:t>
      </w:r>
      <w:r w:rsidRPr="004B25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начальная школа</w:t>
      </w:r>
      <w:r w:rsidRPr="004B25EA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тесно связаны между собой. </w:t>
      </w:r>
      <w:r w:rsidRPr="004B25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Преемственность</w:t>
      </w:r>
      <w:r w:rsidRPr="004B25E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между ними может придать педагогическому процессу целостный, последовательный и перспективный характер. И наконец-то две ступени образования будут действовать не изолированно друг от друга, в тесной взаимосвязи, что позволит </w:t>
      </w:r>
      <w:r w:rsidRPr="004B25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школе</w:t>
      </w:r>
      <w:r w:rsidRPr="004B25E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опираться на развитие ребенка, получаемое в </w:t>
      </w:r>
      <w:r w:rsidRPr="004B25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дошкольном учреждении</w:t>
      </w:r>
      <w:r w:rsidRPr="004B25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5EA" w:rsidRDefault="004B25EA" w:rsidP="004B25EA">
      <w:pPr>
        <w:pStyle w:val="a3"/>
        <w:spacing w:before="0" w:beforeAutospacing="0" w:after="0" w:afterAutospacing="0"/>
        <w:textAlignment w:val="baseline"/>
        <w:rPr>
          <w:color w:val="000000"/>
          <w:kern w:val="24"/>
          <w:sz w:val="28"/>
          <w:szCs w:val="28"/>
        </w:rPr>
      </w:pPr>
      <w:r w:rsidRPr="004B25EA">
        <w:rPr>
          <w:color w:val="000000"/>
          <w:kern w:val="24"/>
          <w:sz w:val="28"/>
          <w:szCs w:val="28"/>
        </w:rPr>
        <w:t>Выиграют от этого все, особенно дети. Ради детей можно найти время, силы и средства для решения задач преемственности.</w:t>
      </w:r>
    </w:p>
    <w:p w:rsidR="004B25EA" w:rsidRDefault="004B25EA" w:rsidP="004B25EA">
      <w:pPr>
        <w:pStyle w:val="a3"/>
        <w:spacing w:before="0" w:beforeAutospacing="0" w:after="0" w:afterAutospacing="0"/>
        <w:textAlignment w:val="baseline"/>
        <w:rPr>
          <w:color w:val="000000"/>
          <w:kern w:val="24"/>
          <w:sz w:val="28"/>
          <w:szCs w:val="28"/>
        </w:rPr>
      </w:pPr>
    </w:p>
    <w:p w:rsidR="004B25EA" w:rsidRPr="00B0019A" w:rsidRDefault="004B25EA" w:rsidP="004B25EA">
      <w:pPr>
        <w:pStyle w:val="a3"/>
        <w:spacing w:before="0" w:beforeAutospacing="0" w:after="0" w:afterAutospacing="0"/>
        <w:textAlignment w:val="baseline"/>
        <w:rPr>
          <w:color w:val="FF0000"/>
          <w:kern w:val="24"/>
          <w:sz w:val="28"/>
          <w:szCs w:val="28"/>
        </w:rPr>
      </w:pPr>
      <w:r w:rsidRPr="00B0019A">
        <w:rPr>
          <w:color w:val="FF0000"/>
          <w:kern w:val="24"/>
          <w:sz w:val="28"/>
          <w:szCs w:val="28"/>
        </w:rPr>
        <w:t>Слайд</w:t>
      </w:r>
    </w:p>
    <w:p w:rsidR="004B25EA" w:rsidRPr="004B25EA" w:rsidRDefault="004B25EA" w:rsidP="004B25EA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B0019A" w:rsidRDefault="00B0019A" w:rsidP="004B25EA">
      <w:pPr>
        <w:pStyle w:val="a3"/>
        <w:spacing w:before="0" w:beforeAutospacing="0" w:after="0" w:afterAutospacing="0" w:line="192" w:lineRule="auto"/>
        <w:ind w:left="965" w:hanging="96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B0019A" w:rsidRDefault="00B0019A" w:rsidP="00B0019A">
      <w:pPr>
        <w:pStyle w:val="a3"/>
        <w:spacing w:before="0" w:beforeAutospacing="0" w:after="0" w:afterAutospacing="0" w:line="192" w:lineRule="auto"/>
        <w:ind w:left="965" w:hanging="965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B0019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2E84D9AA" wp14:editId="2A134530">
            <wp:extent cx="2603499" cy="195262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4554" cy="196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Default="00B0019A" w:rsidP="004B25EA">
      <w:pPr>
        <w:pStyle w:val="a3"/>
        <w:spacing w:before="0" w:beforeAutospacing="0" w:after="0" w:afterAutospacing="0" w:line="192" w:lineRule="auto"/>
        <w:ind w:left="965" w:hanging="96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4B25EA" w:rsidRPr="004B25EA" w:rsidRDefault="004B25EA" w:rsidP="004B25EA">
      <w:pPr>
        <w:pStyle w:val="a3"/>
        <w:spacing w:before="0" w:beforeAutospacing="0" w:after="0" w:afterAutospacing="0" w:line="192" w:lineRule="auto"/>
        <w:ind w:left="965" w:hanging="965"/>
        <w:rPr>
          <w:sz w:val="28"/>
          <w:szCs w:val="28"/>
        </w:rPr>
      </w:pPr>
      <w:r w:rsidRPr="004B25E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От того, как будет чувствовать себя ребенок, поднимаясь на первую ступеньку лестницы познания, что он будет переживать, зависит весь его дальнейший путь к знаниям</w:t>
      </w:r>
    </w:p>
    <w:p w:rsidR="004B25EA" w:rsidRDefault="004B25EA" w:rsidP="004B25EA">
      <w:pPr>
        <w:pStyle w:val="a3"/>
        <w:spacing w:before="0" w:beforeAutospacing="0" w:after="0" w:afterAutospacing="0" w:line="192" w:lineRule="auto"/>
        <w:ind w:left="965" w:hanging="96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4B25E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В.А.Сухомлинский</w:t>
      </w:r>
      <w:proofErr w:type="spellEnd"/>
    </w:p>
    <w:p w:rsidR="004B25EA" w:rsidRDefault="004B25EA" w:rsidP="004B25EA">
      <w:pPr>
        <w:pStyle w:val="a3"/>
        <w:spacing w:before="0" w:beforeAutospacing="0" w:after="0" w:afterAutospacing="0" w:line="192" w:lineRule="auto"/>
        <w:ind w:left="965" w:hanging="965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4B25EA" w:rsidRDefault="004B25EA" w:rsidP="004B25EA">
      <w:pPr>
        <w:pStyle w:val="a3"/>
        <w:spacing w:before="0" w:beforeAutospacing="0" w:after="0" w:afterAutospacing="0" w:line="192" w:lineRule="auto"/>
        <w:ind w:left="965" w:hanging="965"/>
        <w:rPr>
          <w:rFonts w:eastAsiaTheme="minorEastAsia"/>
          <w:bCs/>
          <w:color w:val="FF0000"/>
          <w:kern w:val="24"/>
          <w:sz w:val="28"/>
          <w:szCs w:val="28"/>
        </w:rPr>
      </w:pPr>
      <w:r w:rsidRPr="00B0019A">
        <w:rPr>
          <w:rFonts w:eastAsiaTheme="minorEastAsia"/>
          <w:bCs/>
          <w:color w:val="FF0000"/>
          <w:kern w:val="24"/>
          <w:sz w:val="28"/>
          <w:szCs w:val="28"/>
        </w:rPr>
        <w:t>Слайд</w:t>
      </w:r>
    </w:p>
    <w:p w:rsidR="00B0019A" w:rsidRPr="00B0019A" w:rsidRDefault="00B0019A" w:rsidP="00B0019A">
      <w:pPr>
        <w:pStyle w:val="a3"/>
        <w:spacing w:before="0" w:beforeAutospacing="0" w:after="0" w:afterAutospacing="0" w:line="192" w:lineRule="auto"/>
        <w:ind w:left="965" w:hanging="965"/>
        <w:jc w:val="center"/>
        <w:rPr>
          <w:rFonts w:eastAsiaTheme="minorEastAsia"/>
          <w:bCs/>
          <w:color w:val="FF0000"/>
          <w:kern w:val="24"/>
          <w:sz w:val="28"/>
          <w:szCs w:val="28"/>
        </w:rPr>
      </w:pPr>
    </w:p>
    <w:p w:rsidR="004B25EA" w:rsidRDefault="00B0019A" w:rsidP="00B0019A">
      <w:pPr>
        <w:pStyle w:val="a3"/>
        <w:spacing w:before="0" w:beforeAutospacing="0" w:after="0" w:afterAutospacing="0" w:line="192" w:lineRule="auto"/>
        <w:ind w:left="965" w:hanging="965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B0019A">
        <w:rPr>
          <w:rFonts w:eastAsiaTheme="minorEastAsia"/>
          <w:bCs/>
          <w:color w:val="000000" w:themeColor="text1"/>
          <w:kern w:val="24"/>
          <w:sz w:val="28"/>
          <w:szCs w:val="28"/>
        </w:rPr>
        <w:drawing>
          <wp:inline distT="0" distB="0" distL="0" distR="0" wp14:anchorId="0EE71528" wp14:editId="300087BA">
            <wp:extent cx="2590799" cy="19431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7317" cy="19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9A" w:rsidRDefault="00B0019A" w:rsidP="004B25EA">
      <w:pPr>
        <w:pStyle w:val="a3"/>
        <w:spacing w:before="0" w:beforeAutospacing="0" w:after="0" w:afterAutospacing="0" w:line="192" w:lineRule="auto"/>
        <w:ind w:left="965" w:hanging="965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4B25EA" w:rsidRPr="004B25EA" w:rsidRDefault="004B25EA" w:rsidP="004B25EA">
      <w:pPr>
        <w:pStyle w:val="a3"/>
        <w:spacing w:before="0" w:beforeAutospacing="0" w:after="0" w:afterAutospacing="0" w:line="192" w:lineRule="auto"/>
        <w:ind w:left="965" w:hanging="965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Спасибо за внимание!</w:t>
      </w:r>
    </w:p>
    <w:p w:rsidR="004B25EA" w:rsidRPr="004B25EA" w:rsidRDefault="004B25EA" w:rsidP="004B25EA">
      <w:pPr>
        <w:pStyle w:val="a3"/>
        <w:spacing w:before="0" w:beforeAutospacing="0" w:after="0" w:afterAutospacing="0" w:line="192" w:lineRule="auto"/>
        <w:ind w:left="965" w:hanging="965"/>
        <w:rPr>
          <w:sz w:val="28"/>
          <w:szCs w:val="28"/>
        </w:rPr>
      </w:pPr>
    </w:p>
    <w:p w:rsidR="004B25EA" w:rsidRDefault="004B25EA" w:rsidP="004B25EA">
      <w:pPr>
        <w:pStyle w:val="a5"/>
      </w:pPr>
    </w:p>
    <w:sectPr w:rsidR="004B25EA" w:rsidSect="00B0019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1889"/>
    <w:multiLevelType w:val="hybridMultilevel"/>
    <w:tmpl w:val="FF0284E6"/>
    <w:lvl w:ilvl="0" w:tplc="F072F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2D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08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EC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B80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22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8F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A0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9A6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25066DE"/>
    <w:multiLevelType w:val="multilevel"/>
    <w:tmpl w:val="5EBE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954613"/>
    <w:multiLevelType w:val="hybridMultilevel"/>
    <w:tmpl w:val="0FCAF6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56098"/>
    <w:multiLevelType w:val="hybridMultilevel"/>
    <w:tmpl w:val="CFCE94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61"/>
    <w:rsid w:val="003F3607"/>
    <w:rsid w:val="004B25EA"/>
    <w:rsid w:val="00583561"/>
    <w:rsid w:val="008F7C63"/>
    <w:rsid w:val="009B4C8F"/>
    <w:rsid w:val="00AE6D5B"/>
    <w:rsid w:val="00B0019A"/>
    <w:rsid w:val="00CA1E50"/>
    <w:rsid w:val="00D31076"/>
    <w:rsid w:val="00F3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5FA75"/>
  <w15:chartTrackingRefBased/>
  <w15:docId w15:val="{3738EEC1-7AF0-4313-AFBC-606D5DEBA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58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3561"/>
  </w:style>
  <w:style w:type="paragraph" w:customStyle="1" w:styleId="c31">
    <w:name w:val="c31"/>
    <w:basedOn w:val="a"/>
    <w:rsid w:val="0058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3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1076"/>
  </w:style>
  <w:style w:type="paragraph" w:styleId="a3">
    <w:name w:val="Normal (Web)"/>
    <w:basedOn w:val="a"/>
    <w:uiPriority w:val="99"/>
    <w:semiHidden/>
    <w:unhideWhenUsed/>
    <w:rsid w:val="00CA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361B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3F36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F36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3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2024-10-28T05:51:00Z</dcterms:created>
  <dcterms:modified xsi:type="dcterms:W3CDTF">2024-10-28T08:43:00Z</dcterms:modified>
</cp:coreProperties>
</file>