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51" w:rsidRDefault="00C359C5">
      <w:pPr>
        <w:spacing w:after="180" w:line="259" w:lineRule="auto"/>
        <w:ind w:left="283" w:right="0" w:hanging="10"/>
        <w:jc w:val="center"/>
      </w:pPr>
      <w:bookmarkStart w:id="0" w:name="_GoBack"/>
      <w:bookmarkEnd w:id="0"/>
      <w:r>
        <w:rPr>
          <w:b/>
        </w:rPr>
        <w:t xml:space="preserve">АКТУАЛЬНЫЕ ПРОБЛЕМЫ ОБУЧЕНИЯ ДЕТЕЙ С ЗПР В </w:t>
      </w:r>
    </w:p>
    <w:p w:rsidR="00250651" w:rsidRDefault="00C359C5">
      <w:pPr>
        <w:spacing w:after="137" w:line="259" w:lineRule="auto"/>
        <w:ind w:left="283" w:right="275" w:hanging="10"/>
        <w:jc w:val="center"/>
      </w:pPr>
      <w:r>
        <w:rPr>
          <w:b/>
        </w:rPr>
        <w:t xml:space="preserve">ОБЫЧНОМ КЛАССЕ </w:t>
      </w:r>
    </w:p>
    <w:p w:rsidR="00250651" w:rsidRDefault="00C359C5">
      <w:pPr>
        <w:ind w:left="-15" w:right="-7"/>
      </w:pPr>
      <w:r>
        <w:t xml:space="preserve">В условиях современной школы обучение детей с задержкой психического развития (ЗПР) в обычных классах становится всё более актуальной темой. С одной стороны, инклюзивное образование позволяет создать условия для интеграции детей с различными особенностями </w:t>
      </w:r>
      <w:r>
        <w:t xml:space="preserve">развития в общеобразовательную среду. С другой стороны, возникают определённые трудности, связанные как с подготовкой учителей, так и с адаптацией самих детей. </w:t>
      </w:r>
    </w:p>
    <w:p w:rsidR="00250651" w:rsidRDefault="00C359C5">
      <w:pPr>
        <w:pStyle w:val="1"/>
        <w:ind w:left="281"/>
      </w:pPr>
      <w:r>
        <w:t xml:space="preserve">Проблема 1. Недостаточная подготовка педагогов </w:t>
      </w:r>
    </w:p>
    <w:p w:rsidR="00250651" w:rsidRDefault="00C359C5">
      <w:pPr>
        <w:ind w:left="-15" w:right="-7"/>
      </w:pPr>
      <w:r>
        <w:t>Одной из ключевых проблем является отсутствие с</w:t>
      </w:r>
      <w:r>
        <w:t>пециальной подготовки у учителей для работы с детьми с ЗПР. Эти дети требуют особого подхода, который включает использование адаптированных методик и стратегий, направленных на развитие когнитивных способностей, внимания, памяти и мотивации. Учителя зачаст</w:t>
      </w:r>
      <w:r>
        <w:t>ую не имеют достаточно знаний и опыта для эффективного взаимодействия с такими учениками. Это может привести к тому, что дети с ЗПР не получают должного внимания и поддержки, что негативно сказывается на их академической успеваемости и эмоциональном состоя</w:t>
      </w:r>
      <w:r>
        <w:t xml:space="preserve">нии. </w:t>
      </w:r>
    </w:p>
    <w:p w:rsidR="00250651" w:rsidRDefault="00C359C5">
      <w:pPr>
        <w:pStyle w:val="1"/>
        <w:ind w:left="281"/>
      </w:pPr>
      <w:r>
        <w:t xml:space="preserve">Проблема 2. Недостаток ресурсов и поддержки </w:t>
      </w:r>
    </w:p>
    <w:p w:rsidR="00250651" w:rsidRDefault="00C359C5">
      <w:pPr>
        <w:spacing w:after="0"/>
        <w:ind w:left="-15" w:right="-7"/>
      </w:pPr>
      <w:r>
        <w:t>Школы часто сталкиваются с нехваткой специализированных ресурсов и поддержки для детей с ЗПР. В идеале, в классе должен быть ассистент учителя или специалист, который помогает индивидуально работать с деть</w:t>
      </w:r>
      <w:r>
        <w:t>ми, имеющими задержку в развитии. Однако на практике такие специалисты или отсутствуют, или их не хватает. Это затрудняет процесс адаптации ребёнка к учебной программе и может вызвать перегрузку учителя, который вынужден одновременно управлять классом и уд</w:t>
      </w:r>
      <w:r>
        <w:t xml:space="preserve">елять внимание ребёнку с особыми потребностями. </w:t>
      </w:r>
    </w:p>
    <w:p w:rsidR="00250651" w:rsidRDefault="00C359C5">
      <w:pPr>
        <w:spacing w:after="0" w:line="259" w:lineRule="auto"/>
        <w:ind w:left="286" w:right="0" w:firstLine="0"/>
        <w:jc w:val="left"/>
      </w:pPr>
      <w:r>
        <w:lastRenderedPageBreak/>
        <w:t xml:space="preserve"> </w:t>
      </w:r>
    </w:p>
    <w:p w:rsidR="00250651" w:rsidRDefault="00C359C5">
      <w:pPr>
        <w:pStyle w:val="1"/>
        <w:ind w:left="281"/>
      </w:pPr>
      <w:r>
        <w:t xml:space="preserve">Проблема 3. Социальная адаптация </w:t>
      </w:r>
    </w:p>
    <w:p w:rsidR="00250651" w:rsidRDefault="00C359C5">
      <w:pPr>
        <w:ind w:left="-15" w:right="-7"/>
      </w:pPr>
      <w:r>
        <w:t>Дети с ЗПР могут испытывать трудности не только в академическом плане, но и в социальной сфере. Им сложнее наладить контакт со сверстниками, так как они могут иметь замедл</w:t>
      </w:r>
      <w:r>
        <w:t xml:space="preserve">енное развитие коммуникативных навыков. Это часто приводит к изоляции, чувству одиночества и, в некоторых случаях, к </w:t>
      </w:r>
      <w:proofErr w:type="spellStart"/>
      <w:r>
        <w:t>буллингу</w:t>
      </w:r>
      <w:proofErr w:type="spellEnd"/>
      <w:r>
        <w:t xml:space="preserve"> со стороны других детей. Важно, чтобы в школе создавалась поддерживающая среда, способствующая развитию у детей </w:t>
      </w:r>
      <w:proofErr w:type="spellStart"/>
      <w:r>
        <w:t>эмпатии</w:t>
      </w:r>
      <w:proofErr w:type="spellEnd"/>
      <w:r>
        <w:t>, взаимопом</w:t>
      </w:r>
      <w:r>
        <w:t xml:space="preserve">ощи и терпимости. </w:t>
      </w:r>
    </w:p>
    <w:p w:rsidR="00250651" w:rsidRDefault="00C359C5">
      <w:pPr>
        <w:pStyle w:val="1"/>
        <w:ind w:left="281"/>
      </w:pPr>
      <w:r>
        <w:t xml:space="preserve">Проблема 4. </w:t>
      </w:r>
      <w:proofErr w:type="spellStart"/>
      <w:r>
        <w:t>Разноуровневая</w:t>
      </w:r>
      <w:proofErr w:type="spellEnd"/>
      <w:r>
        <w:t xml:space="preserve"> подготовка учащихся </w:t>
      </w:r>
    </w:p>
    <w:p w:rsidR="00250651" w:rsidRDefault="00C359C5">
      <w:pPr>
        <w:ind w:left="-15" w:right="-7"/>
      </w:pPr>
      <w:r>
        <w:t>В обычном классе уровень подготовки детей может значительно различаться. Дети с ЗПР часто не успевают за темпом программы, что требует её модификации. Однако учителям трудно одновременно уп</w:t>
      </w:r>
      <w:r>
        <w:t xml:space="preserve">равлять процессом обучения для нескольких уровней подготовки. В результате может возникнуть ситуация, когда одни дети чувствуют себя перегруженными, а другие, наоборот, не получают достаточного стимула для развития. </w:t>
      </w:r>
    </w:p>
    <w:p w:rsidR="00250651" w:rsidRDefault="00C359C5">
      <w:pPr>
        <w:pStyle w:val="1"/>
        <w:ind w:left="281"/>
      </w:pPr>
      <w:r>
        <w:t>Проблема 5. Недостаточная гибкость учеб</w:t>
      </w:r>
      <w:r>
        <w:t xml:space="preserve">ной программы </w:t>
      </w:r>
    </w:p>
    <w:p w:rsidR="00250651" w:rsidRDefault="00C359C5">
      <w:pPr>
        <w:ind w:left="-15" w:right="-7"/>
      </w:pPr>
      <w:r>
        <w:t>Система образования зачастую не предусматривает достаточной гибкости для индивидуальной адаптации учебной программы под нужды детей с ЗПР. Несмотря на попытки внедрения инклюзивных подходов, в большинстве случаев используются стандартные про</w:t>
      </w:r>
      <w:r>
        <w:t xml:space="preserve">граммы, которые не учитывают особенности детей с задержкой развития. Это делает процесс обучения для них сложным и не всегда успешным. </w:t>
      </w:r>
    </w:p>
    <w:p w:rsidR="00250651" w:rsidRDefault="00C359C5">
      <w:pPr>
        <w:pStyle w:val="1"/>
        <w:spacing w:after="180"/>
        <w:ind w:left="281"/>
      </w:pPr>
      <w:r>
        <w:lastRenderedPageBreak/>
        <w:t xml:space="preserve">Пути решения </w:t>
      </w:r>
    </w:p>
    <w:p w:rsidR="00250651" w:rsidRDefault="00C359C5">
      <w:pPr>
        <w:numPr>
          <w:ilvl w:val="0"/>
          <w:numId w:val="1"/>
        </w:numPr>
        <w:ind w:right="-7" w:hanging="360"/>
      </w:pPr>
      <w:r>
        <w:t xml:space="preserve">Повышение квалификации учителей. Разработка и внедрение специальных курсов для учителей, которые позволят </w:t>
      </w:r>
      <w:r>
        <w:t xml:space="preserve">им овладеть методиками работы с детьми с ЗПР. </w:t>
      </w:r>
    </w:p>
    <w:p w:rsidR="00250651" w:rsidRDefault="00C359C5">
      <w:pPr>
        <w:numPr>
          <w:ilvl w:val="0"/>
          <w:numId w:val="1"/>
        </w:numPr>
        <w:ind w:right="-7" w:hanging="360"/>
      </w:pPr>
      <w:r>
        <w:t xml:space="preserve">Введение в штат школы специалистов. Логопеды, психологи, дефектологи могут оказать значительную помощь как детям, так и учителям. </w:t>
      </w:r>
    </w:p>
    <w:p w:rsidR="00250651" w:rsidRDefault="00C359C5">
      <w:pPr>
        <w:numPr>
          <w:ilvl w:val="0"/>
          <w:numId w:val="1"/>
        </w:numPr>
        <w:ind w:right="-7" w:hanging="360"/>
      </w:pPr>
      <w:r>
        <w:t xml:space="preserve">Создание инклюзивной среды. Программы, направленные на социализацию детей с ЗПР, помогут избежать изоляции и сформировать положительный опыт взаимодействия со сверстниками. </w:t>
      </w:r>
    </w:p>
    <w:p w:rsidR="00250651" w:rsidRDefault="00C359C5">
      <w:pPr>
        <w:numPr>
          <w:ilvl w:val="0"/>
          <w:numId w:val="1"/>
        </w:numPr>
        <w:ind w:right="-7" w:hanging="360"/>
      </w:pPr>
      <w:r>
        <w:t>Индивидуализация учебного процесса. Гибкость учебных программ и индивидуальные уче</w:t>
      </w:r>
      <w:r>
        <w:t xml:space="preserve">бные планы могут помочь детям с ЗПР лучше усваивать материал. </w:t>
      </w:r>
    </w:p>
    <w:p w:rsidR="00250651" w:rsidRDefault="00C359C5">
      <w:pPr>
        <w:pStyle w:val="1"/>
        <w:ind w:left="281"/>
      </w:pPr>
      <w:r>
        <w:t xml:space="preserve">Заключение </w:t>
      </w:r>
    </w:p>
    <w:p w:rsidR="00250651" w:rsidRDefault="00C359C5">
      <w:pPr>
        <w:ind w:left="-15" w:right="-7"/>
      </w:pPr>
      <w:r>
        <w:t>Обучение детей с ЗПР в обычном классе остаётся сложной задачей, требующей комплексного подхода. Важно не только адаптировать образовательный процесс, но и создавать условия для соци</w:t>
      </w:r>
      <w:r>
        <w:t xml:space="preserve">альной интеграции таких детей. </w:t>
      </w:r>
    </w:p>
    <w:sectPr w:rsidR="00250651">
      <w:pgSz w:w="11900" w:h="16840"/>
      <w:pgMar w:top="1195" w:right="844" w:bottom="137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70B"/>
    <w:multiLevelType w:val="hybridMultilevel"/>
    <w:tmpl w:val="25D480DE"/>
    <w:lvl w:ilvl="0" w:tplc="2A22BAE6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C7C1C">
      <w:start w:val="1"/>
      <w:numFmt w:val="lowerLetter"/>
      <w:lvlText w:val="%2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E9558">
      <w:start w:val="1"/>
      <w:numFmt w:val="lowerRoman"/>
      <w:lvlText w:val="%3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04950">
      <w:start w:val="1"/>
      <w:numFmt w:val="decimal"/>
      <w:lvlText w:val="%4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DA33B2">
      <w:start w:val="1"/>
      <w:numFmt w:val="lowerLetter"/>
      <w:lvlText w:val="%5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8C39C">
      <w:start w:val="1"/>
      <w:numFmt w:val="lowerRoman"/>
      <w:lvlText w:val="%6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8A730">
      <w:start w:val="1"/>
      <w:numFmt w:val="decimal"/>
      <w:lvlText w:val="%7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A75EA">
      <w:start w:val="1"/>
      <w:numFmt w:val="lowerLetter"/>
      <w:lvlText w:val="%8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63746">
      <w:start w:val="1"/>
      <w:numFmt w:val="lowerRoman"/>
      <w:lvlText w:val="%9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1"/>
    <w:rsid w:val="00250651"/>
    <w:rsid w:val="00C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5EB24-EA3A-4D6C-A6A9-863A3126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371" w:lineRule="auto"/>
      <w:ind w:right="6" w:firstLine="276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83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Артем Cубрис</cp:lastModifiedBy>
  <cp:revision>2</cp:revision>
  <dcterms:created xsi:type="dcterms:W3CDTF">2024-10-22T14:13:00Z</dcterms:created>
  <dcterms:modified xsi:type="dcterms:W3CDTF">2024-10-22T14:13:00Z</dcterms:modified>
</cp:coreProperties>
</file>