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A2D0C" w14:textId="77777777" w:rsidR="00540FF9" w:rsidRPr="000F5307" w:rsidRDefault="00540FF9" w:rsidP="000F53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F5307">
        <w:rPr>
          <w:rFonts w:ascii="Times New Roman" w:hAnsi="Times New Roman" w:cs="Times New Roman"/>
          <w:sz w:val="24"/>
          <w:szCs w:val="24"/>
        </w:rPr>
        <w:t>Пестерева</w:t>
      </w:r>
      <w:proofErr w:type="spellEnd"/>
      <w:r w:rsidRPr="000F5307">
        <w:rPr>
          <w:rFonts w:ascii="Times New Roman" w:hAnsi="Times New Roman" w:cs="Times New Roman"/>
          <w:sz w:val="24"/>
          <w:szCs w:val="24"/>
        </w:rPr>
        <w:t xml:space="preserve"> Варвара </w:t>
      </w:r>
      <w:proofErr w:type="spellStart"/>
      <w:r w:rsidRPr="000F5307">
        <w:rPr>
          <w:rFonts w:ascii="Times New Roman" w:hAnsi="Times New Roman" w:cs="Times New Roman"/>
          <w:sz w:val="24"/>
          <w:szCs w:val="24"/>
        </w:rPr>
        <w:t>Куприяновна</w:t>
      </w:r>
      <w:proofErr w:type="spellEnd"/>
      <w:r w:rsidRPr="000F5307">
        <w:rPr>
          <w:rFonts w:ascii="Times New Roman" w:hAnsi="Times New Roman" w:cs="Times New Roman"/>
          <w:sz w:val="24"/>
          <w:szCs w:val="24"/>
        </w:rPr>
        <w:t>,</w:t>
      </w:r>
    </w:p>
    <w:p w14:paraId="20E63F55" w14:textId="2EBC4906" w:rsidR="00540FF9" w:rsidRPr="000F5307" w:rsidRDefault="00540FF9" w:rsidP="000F53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307">
        <w:rPr>
          <w:rFonts w:ascii="Times New Roman" w:hAnsi="Times New Roman" w:cs="Times New Roman"/>
          <w:sz w:val="24"/>
          <w:szCs w:val="24"/>
        </w:rPr>
        <w:t xml:space="preserve"> преподаватель сестринского дела. </w:t>
      </w:r>
    </w:p>
    <w:p w14:paraId="6CD011C9" w14:textId="77777777" w:rsidR="00540FF9" w:rsidRPr="000F5307" w:rsidRDefault="00540FF9" w:rsidP="000F530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F5307">
        <w:rPr>
          <w:rFonts w:ascii="Times New Roman" w:hAnsi="Times New Roman" w:cs="Times New Roman"/>
          <w:color w:val="000000"/>
          <w:sz w:val="24"/>
          <w:szCs w:val="24"/>
        </w:rPr>
        <w:t xml:space="preserve">ГАПОУ РС(Я) «Якутский медицинский </w:t>
      </w:r>
    </w:p>
    <w:p w14:paraId="41A9BA3B" w14:textId="00E6129A" w:rsidR="000F5307" w:rsidRPr="009F2B95" w:rsidRDefault="00540FF9" w:rsidP="009F2B9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F5307">
        <w:rPr>
          <w:rFonts w:ascii="Times New Roman" w:hAnsi="Times New Roman" w:cs="Times New Roman"/>
          <w:color w:val="000000"/>
          <w:sz w:val="24"/>
          <w:szCs w:val="24"/>
        </w:rPr>
        <w:t xml:space="preserve">колледж имени В.А. </w:t>
      </w:r>
      <w:proofErr w:type="spellStart"/>
      <w:r w:rsidRPr="000F5307">
        <w:rPr>
          <w:rFonts w:ascii="Times New Roman" w:hAnsi="Times New Roman" w:cs="Times New Roman"/>
          <w:color w:val="000000"/>
          <w:sz w:val="24"/>
          <w:szCs w:val="24"/>
        </w:rPr>
        <w:t>Вонгродского</w:t>
      </w:r>
      <w:proofErr w:type="spellEnd"/>
      <w:r w:rsidRPr="000F5307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14:paraId="4C28A17C" w14:textId="77777777" w:rsidR="00540FF9" w:rsidRPr="00540FF9" w:rsidRDefault="00540FF9" w:rsidP="00540FF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F6ED2" w14:textId="77777777" w:rsidR="00540FF9" w:rsidRPr="006E0049" w:rsidRDefault="00540FF9" w:rsidP="00540F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3262C1" w14:textId="591E1896" w:rsidR="00540FF9" w:rsidRPr="00540FF9" w:rsidRDefault="001831AA" w:rsidP="00540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1AA">
        <w:rPr>
          <w:rFonts w:ascii="Times New Roman" w:hAnsi="Times New Roman" w:cs="Times New Roman"/>
          <w:bCs/>
          <w:sz w:val="24"/>
          <w:szCs w:val="24"/>
        </w:rPr>
        <w:t xml:space="preserve">ОСОБЕННОСТИ </w:t>
      </w:r>
      <w:r>
        <w:rPr>
          <w:rFonts w:ascii="Times New Roman" w:hAnsi="Times New Roman" w:cs="Times New Roman"/>
          <w:bCs/>
          <w:sz w:val="24"/>
          <w:szCs w:val="24"/>
        </w:rPr>
        <w:t>ОРГАНИЗАЦИИ ПОДГОТОВКИ СТУДЕНТОВ К РАБОТЕ С ПАЦИЕНТАМИ И ИХ ПОМОЩНИКАМИ ПО ИСПОЛЬЗОВАНИЮ ИННОВАЦИОННЫХ ВСПОМОГАТЕЛЬНЫХ СРЕДСТВ В УХОДЕ</w:t>
      </w:r>
    </w:p>
    <w:p w14:paraId="4FD0EB4B" w14:textId="77777777" w:rsidR="00540FF9" w:rsidRDefault="00540FF9" w:rsidP="00540FF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E3B7A" w14:textId="20381167" w:rsidR="001831AA" w:rsidRDefault="001831AA" w:rsidP="00183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22005896" w14:textId="77777777" w:rsidR="0079034A" w:rsidRDefault="0079034A" w:rsidP="00183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06BD9" w14:textId="4FD253FE" w:rsidR="00AD4188" w:rsidRPr="001831AA" w:rsidRDefault="006E0049" w:rsidP="00914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 рассматриваются особенности организации подготовки студентов </w:t>
      </w:r>
      <w:r w:rsidRPr="001831AA">
        <w:rPr>
          <w:rFonts w:ascii="Times New Roman" w:hAnsi="Times New Roman" w:cs="Times New Roman"/>
          <w:color w:val="000000"/>
          <w:sz w:val="24"/>
          <w:szCs w:val="24"/>
        </w:rPr>
        <w:t xml:space="preserve">ГАПОУ РС(Я) «Якутский медицинский колледж имени В.А. </w:t>
      </w:r>
      <w:proofErr w:type="spellStart"/>
      <w:r w:rsidRPr="001831AA">
        <w:rPr>
          <w:rFonts w:ascii="Times New Roman" w:hAnsi="Times New Roman" w:cs="Times New Roman"/>
          <w:color w:val="000000"/>
          <w:sz w:val="24"/>
          <w:szCs w:val="24"/>
        </w:rPr>
        <w:t>Вонгродского</w:t>
      </w:r>
      <w:proofErr w:type="spellEnd"/>
      <w:r w:rsidRPr="001831A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183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работе с пациентами и их помощниками с акцентом на использование инновационных </w:t>
      </w:r>
      <w:r w:rsidR="007370EF" w:rsidRPr="00183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современных </w:t>
      </w:r>
      <w:r w:rsidRPr="001831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вспомогательных средств в уходе. В условиях стремительного развития технологий в здравоохранении возникает необходимость в формировании у будущих медицинских работников навыков эффективного применения новых устройств и технологий, что напрямую влияет на качество медицинского обслуживания.</w:t>
      </w:r>
    </w:p>
    <w:p w14:paraId="6F52DB3A" w14:textId="68E0E5EB" w:rsidR="001831AA" w:rsidRPr="001831AA" w:rsidRDefault="001831AA" w:rsidP="00914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AA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О</w:t>
      </w:r>
      <w:r w:rsidRPr="001831AA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писываются методы и приемы обучения, включая интерактивные подходы и использование симуляторов, а также роль </w:t>
      </w:r>
      <w:r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практических занятий </w:t>
      </w:r>
      <w:r w:rsidRPr="001831AA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в реальных условиях. Рассматривается взаимодействие с пациентами и их семьями, включая обучение коммуникационным навыкам и учет потребностей пациентов. В заключение подчеркивается значимость инновационных средств для повышения качества ухода и улучшения жизни пациентов, а также необходимость их интеграции в образовательный процесс.</w:t>
      </w:r>
    </w:p>
    <w:p w14:paraId="6EEF1EB1" w14:textId="025346DE" w:rsidR="00B85743" w:rsidRPr="0079034A" w:rsidRDefault="00B85743" w:rsidP="0079034A">
      <w:pPr>
        <w:pStyle w:val="a4"/>
      </w:pPr>
      <w:r>
        <w:t>Ключевые слова: инновационные вспомогательные средства, подготовка студентов, уход за пациентами, коммуникационные навыки, практическое обучение</w:t>
      </w:r>
      <w:r w:rsidR="001831AA">
        <w:t>.</w:t>
      </w:r>
    </w:p>
    <w:p w14:paraId="1DBCF4DF" w14:textId="55A05AC4" w:rsidR="006E0049" w:rsidRPr="00B94D97" w:rsidRDefault="00AD4188" w:rsidP="00914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E0049" w:rsidRPr="00B94D97">
        <w:rPr>
          <w:rFonts w:ascii="Times New Roman" w:hAnsi="Times New Roman" w:cs="Times New Roman"/>
          <w:sz w:val="24"/>
          <w:szCs w:val="24"/>
        </w:rPr>
        <w:t xml:space="preserve">В современном мире здравоохранения наблюдается стремительное внедрение инновационных технологий, которые значительно изменяют подходы к уходу за пациентами. </w:t>
      </w:r>
      <w:r w:rsidR="001831AA">
        <w:rPr>
          <w:rFonts w:ascii="Times New Roman" w:hAnsi="Times New Roman" w:cs="Times New Roman"/>
          <w:sz w:val="24"/>
          <w:szCs w:val="24"/>
        </w:rPr>
        <w:t>Н</w:t>
      </w:r>
      <w:r w:rsidR="006E0049" w:rsidRPr="00B94D97">
        <w:rPr>
          <w:rFonts w:ascii="Times New Roman" w:hAnsi="Times New Roman" w:cs="Times New Roman"/>
          <w:sz w:val="24"/>
          <w:szCs w:val="24"/>
        </w:rPr>
        <w:t>а собственном опыте убедил</w:t>
      </w:r>
      <w:r w:rsidR="001831AA">
        <w:rPr>
          <w:rFonts w:ascii="Times New Roman" w:hAnsi="Times New Roman" w:cs="Times New Roman"/>
          <w:sz w:val="24"/>
          <w:szCs w:val="24"/>
        </w:rPr>
        <w:t>ась</w:t>
      </w:r>
      <w:r w:rsidR="006E0049" w:rsidRPr="00B94D97">
        <w:rPr>
          <w:rFonts w:ascii="Times New Roman" w:hAnsi="Times New Roman" w:cs="Times New Roman"/>
          <w:sz w:val="24"/>
          <w:szCs w:val="24"/>
        </w:rPr>
        <w:t xml:space="preserve"> в важности подготовки студентов к работе с этими новыми средствами. В данной статье я поделюсь своим опытом и подходами, которые помогают формировать у студентов необходимые навыки и уверенность в использовании инновационных вспомогательных средств</w:t>
      </w:r>
      <w:r w:rsidRPr="00B94D97">
        <w:rPr>
          <w:rFonts w:ascii="Times New Roman" w:hAnsi="Times New Roman" w:cs="Times New Roman"/>
          <w:sz w:val="24"/>
          <w:szCs w:val="24"/>
        </w:rPr>
        <w:t xml:space="preserve"> и обучение пациентов и их помощников как правильно использовать современные вспомогательные средства. </w:t>
      </w:r>
    </w:p>
    <w:p w14:paraId="3B3E6533" w14:textId="618732EA" w:rsidR="00AD4188" w:rsidRPr="00B94D97" w:rsidRDefault="00B94D97" w:rsidP="00914FD9">
      <w:pPr>
        <w:pStyle w:val="4"/>
        <w:spacing w:before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1D1D1B"/>
          <w:sz w:val="24"/>
          <w:szCs w:val="24"/>
          <w:shd w:val="clear" w:color="auto" w:fill="FFFFFF"/>
        </w:rPr>
        <w:t xml:space="preserve">   </w:t>
      </w:r>
      <w:r w:rsidRPr="00B94D97">
        <w:rPr>
          <w:rFonts w:ascii="Times New Roman" w:hAnsi="Times New Roman" w:cs="Times New Roman"/>
          <w:i w:val="0"/>
          <w:iCs w:val="0"/>
          <w:color w:val="1D1D1B"/>
          <w:sz w:val="24"/>
          <w:szCs w:val="24"/>
          <w:shd w:val="clear" w:color="auto" w:fill="FFFFFF"/>
        </w:rPr>
        <w:t xml:space="preserve">Инновационные вспомогательные средства </w:t>
      </w:r>
      <w:r w:rsidR="001831AA">
        <w:rPr>
          <w:rFonts w:ascii="Times New Roman" w:hAnsi="Times New Roman" w:cs="Times New Roman"/>
          <w:i w:val="0"/>
          <w:iCs w:val="0"/>
          <w:color w:val="1D1D1B"/>
          <w:sz w:val="24"/>
          <w:szCs w:val="24"/>
          <w:shd w:val="clear" w:color="auto" w:fill="FFFFFF"/>
        </w:rPr>
        <w:t>-</w:t>
      </w:r>
      <w:r w:rsidRPr="00B94D97">
        <w:rPr>
          <w:rFonts w:ascii="Times New Roman" w:hAnsi="Times New Roman" w:cs="Times New Roman"/>
          <w:i w:val="0"/>
          <w:iCs w:val="0"/>
          <w:color w:val="1D1D1B"/>
          <w:sz w:val="24"/>
          <w:szCs w:val="24"/>
          <w:shd w:val="clear" w:color="auto" w:fill="FFFFFF"/>
        </w:rPr>
        <w:t>устройства и технологии, разработанные для поддержки и улучшения функциональных возможностей пациентов, а также для облегчения работы медицинского персонала.</w:t>
      </w:r>
    </w:p>
    <w:p w14:paraId="51E8BC25" w14:textId="1BD4B7BD" w:rsidR="00B94D97" w:rsidRPr="00B94D97" w:rsidRDefault="00B94D97" w:rsidP="00914FD9">
      <w:pPr>
        <w:pStyle w:val="a4"/>
        <w:spacing w:before="0" w:beforeAutospacing="0" w:after="0" w:afterAutospacing="0"/>
        <w:jc w:val="both"/>
      </w:pPr>
      <w:r w:rsidRPr="00B94D97">
        <w:t>Современные вспомогательные средства можно отнести к инновационным средствам, если они обладают новыми функциями, технологиями или методами, которые улучшают качество ухода за пациентами и повышают их независимость.</w:t>
      </w:r>
    </w:p>
    <w:p w14:paraId="6886A73D" w14:textId="77777777" w:rsidR="00B94D97" w:rsidRPr="00B94D97" w:rsidRDefault="00B94D97" w:rsidP="00914FD9">
      <w:pPr>
        <w:pStyle w:val="3"/>
        <w:spacing w:before="0" w:beforeAutospacing="0" w:after="0" w:afterAutospacing="0"/>
        <w:jc w:val="both"/>
        <w:rPr>
          <w:b w:val="0"/>
          <w:bCs w:val="0"/>
        </w:rPr>
      </w:pPr>
      <w:r w:rsidRPr="00B94D97">
        <w:rPr>
          <w:b w:val="0"/>
          <w:bCs w:val="0"/>
          <w:sz w:val="24"/>
          <w:szCs w:val="24"/>
        </w:rPr>
        <w:t>Критерии, по которым современные вспомогательные средства могут считаться инновационными</w:t>
      </w:r>
      <w:r w:rsidRPr="00B94D97">
        <w:rPr>
          <w:b w:val="0"/>
          <w:bCs w:val="0"/>
        </w:rPr>
        <w:t>:</w:t>
      </w:r>
    </w:p>
    <w:p w14:paraId="10CABA29" w14:textId="77777777" w:rsidR="00B94D97" w:rsidRPr="00B94D97" w:rsidRDefault="00B94D97" w:rsidP="00914FD9">
      <w:pPr>
        <w:pStyle w:val="a4"/>
        <w:numPr>
          <w:ilvl w:val="0"/>
          <w:numId w:val="15"/>
        </w:numPr>
        <w:spacing w:before="0" w:beforeAutospacing="0" w:after="0" w:afterAutospacing="0"/>
        <w:jc w:val="both"/>
      </w:pPr>
      <w:r w:rsidRPr="00666FC8">
        <w:rPr>
          <w:rStyle w:val="a5"/>
          <w:rFonts w:eastAsiaTheme="majorEastAsia"/>
          <w:b w:val="0"/>
          <w:bCs w:val="0"/>
        </w:rPr>
        <w:t>Технологические новшества</w:t>
      </w:r>
      <w:r w:rsidRPr="00666FC8">
        <w:rPr>
          <w:b/>
          <w:bCs/>
        </w:rPr>
        <w:t>:</w:t>
      </w:r>
      <w:r w:rsidRPr="00666FC8">
        <w:t xml:space="preserve"> </w:t>
      </w:r>
      <w:r w:rsidRPr="00B94D97">
        <w:t>Использование новых технологий, таких как сенсоры, искусственный интеллект или автоматизация, которые делают средства более эффективными и удобными.</w:t>
      </w:r>
    </w:p>
    <w:p w14:paraId="4C54790E" w14:textId="77777777" w:rsidR="00B94D97" w:rsidRPr="00B94D97" w:rsidRDefault="00B94D97" w:rsidP="00914FD9">
      <w:pPr>
        <w:pStyle w:val="a4"/>
        <w:numPr>
          <w:ilvl w:val="0"/>
          <w:numId w:val="15"/>
        </w:numPr>
        <w:spacing w:before="0" w:beforeAutospacing="0" w:after="0" w:afterAutospacing="0"/>
        <w:jc w:val="both"/>
      </w:pPr>
      <w:r w:rsidRPr="00666FC8">
        <w:rPr>
          <w:rStyle w:val="a5"/>
          <w:rFonts w:eastAsiaTheme="majorEastAsia"/>
          <w:b w:val="0"/>
          <w:bCs w:val="0"/>
        </w:rPr>
        <w:t>Улучшение функциональности</w:t>
      </w:r>
      <w:r w:rsidRPr="00B94D97">
        <w:t>: Современные вспомогательные средства могут предлагать функции, которые ранее не были доступны, например, возможность мониторинга состояния здоровья в реальном времени.</w:t>
      </w:r>
    </w:p>
    <w:p w14:paraId="5FB4F6D6" w14:textId="77777777" w:rsidR="00B94D97" w:rsidRPr="00B94D97" w:rsidRDefault="00B94D97" w:rsidP="00914FD9">
      <w:pPr>
        <w:pStyle w:val="a4"/>
        <w:numPr>
          <w:ilvl w:val="0"/>
          <w:numId w:val="15"/>
        </w:numPr>
        <w:spacing w:before="0" w:beforeAutospacing="0" w:after="0" w:afterAutospacing="0"/>
        <w:jc w:val="both"/>
      </w:pPr>
      <w:r w:rsidRPr="00666FC8">
        <w:rPr>
          <w:rStyle w:val="a5"/>
          <w:rFonts w:eastAsiaTheme="majorEastAsia"/>
          <w:b w:val="0"/>
          <w:bCs w:val="0"/>
        </w:rPr>
        <w:lastRenderedPageBreak/>
        <w:t>Адаптивность</w:t>
      </w:r>
      <w:r w:rsidRPr="00666FC8">
        <w:rPr>
          <w:b/>
          <w:bCs/>
        </w:rPr>
        <w:t>:</w:t>
      </w:r>
      <w:r w:rsidRPr="00B94D97">
        <w:t xml:space="preserve"> Инновационные средства могут адаптироваться к индивидуальным потребностям пользователей, обеспечивая персонализированный подход к уходу.</w:t>
      </w:r>
    </w:p>
    <w:p w14:paraId="3C6E4709" w14:textId="77777777" w:rsidR="00B94D97" w:rsidRPr="00B94D97" w:rsidRDefault="00B94D97" w:rsidP="00914FD9">
      <w:pPr>
        <w:pStyle w:val="a4"/>
        <w:numPr>
          <w:ilvl w:val="0"/>
          <w:numId w:val="15"/>
        </w:numPr>
        <w:spacing w:before="0" w:beforeAutospacing="0" w:after="0" w:afterAutospacing="0"/>
        <w:jc w:val="both"/>
      </w:pPr>
      <w:r w:rsidRPr="00666FC8">
        <w:rPr>
          <w:rStyle w:val="a5"/>
          <w:rFonts w:eastAsiaTheme="majorEastAsia"/>
          <w:b w:val="0"/>
          <w:bCs w:val="0"/>
        </w:rPr>
        <w:t>Упрощение процессов</w:t>
      </w:r>
      <w:r w:rsidRPr="00666FC8">
        <w:rPr>
          <w:b/>
          <w:bCs/>
        </w:rPr>
        <w:t>:</w:t>
      </w:r>
      <w:r w:rsidRPr="00B94D97">
        <w:t xml:space="preserve"> Современные технологии могут значительно упростить процессы ухода, делая их более доступными и менее трудоемкими для медицинского персонала и пациентов.</w:t>
      </w:r>
    </w:p>
    <w:p w14:paraId="6DA7EF32" w14:textId="77777777" w:rsidR="00B94D97" w:rsidRPr="00B94D97" w:rsidRDefault="00B94D97" w:rsidP="00914FD9">
      <w:pPr>
        <w:pStyle w:val="a4"/>
        <w:numPr>
          <w:ilvl w:val="0"/>
          <w:numId w:val="15"/>
        </w:numPr>
        <w:spacing w:before="0" w:beforeAutospacing="0" w:after="0" w:afterAutospacing="0"/>
        <w:jc w:val="both"/>
      </w:pPr>
      <w:r w:rsidRPr="00666FC8">
        <w:rPr>
          <w:rStyle w:val="a5"/>
          <w:rFonts w:eastAsiaTheme="majorEastAsia"/>
          <w:b w:val="0"/>
          <w:bCs w:val="0"/>
        </w:rPr>
        <w:t>Повышение безопасности</w:t>
      </w:r>
      <w:r w:rsidRPr="00666FC8">
        <w:rPr>
          <w:b/>
          <w:bCs/>
        </w:rPr>
        <w:t>:</w:t>
      </w:r>
      <w:r w:rsidRPr="00B94D97">
        <w:t xml:space="preserve"> Новые средства могут включать функции, которые помогают предотвратить несчастные случаи и улучшают общую безопасность пациентов.</w:t>
      </w:r>
    </w:p>
    <w:p w14:paraId="5E904394" w14:textId="00DE7DB0" w:rsidR="00B94D97" w:rsidRPr="00B94D97" w:rsidRDefault="00666FC8" w:rsidP="00914FD9">
      <w:pPr>
        <w:pStyle w:val="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Некоторые п</w:t>
      </w:r>
      <w:r w:rsidR="00B94D97" w:rsidRPr="00B94D97">
        <w:rPr>
          <w:b w:val="0"/>
          <w:bCs w:val="0"/>
          <w:sz w:val="24"/>
          <w:szCs w:val="24"/>
        </w:rPr>
        <w:t>римеры современных вспомогательных средств, которые можно считать инновационными</w:t>
      </w:r>
      <w:r>
        <w:rPr>
          <w:b w:val="0"/>
          <w:bCs w:val="0"/>
          <w:sz w:val="24"/>
          <w:szCs w:val="24"/>
        </w:rPr>
        <w:t xml:space="preserve"> и включены в программу подготовки студентов к работе с пациентами и их помощниками по их использованию</w:t>
      </w:r>
      <w:r w:rsidR="00B94D97" w:rsidRPr="00B94D97">
        <w:rPr>
          <w:b w:val="0"/>
          <w:bCs w:val="0"/>
          <w:sz w:val="24"/>
          <w:szCs w:val="24"/>
        </w:rPr>
        <w:t>:</w:t>
      </w:r>
    </w:p>
    <w:p w14:paraId="5F7D6CB1" w14:textId="1AC761EB" w:rsidR="00B94D97" w:rsidRPr="00B94D97" w:rsidRDefault="00B94D97" w:rsidP="00914FD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C8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Умные трости</w:t>
      </w:r>
      <w:r w:rsidRPr="00B94D97">
        <w:rPr>
          <w:rFonts w:ascii="Times New Roman" w:hAnsi="Times New Roman" w:cs="Times New Roman"/>
          <w:sz w:val="24"/>
          <w:szCs w:val="24"/>
        </w:rPr>
        <w:t xml:space="preserve">: </w:t>
      </w:r>
      <w:r w:rsidR="00666FC8">
        <w:rPr>
          <w:rFonts w:ascii="Times New Roman" w:hAnsi="Times New Roman" w:cs="Times New Roman"/>
          <w:sz w:val="24"/>
          <w:szCs w:val="24"/>
        </w:rPr>
        <w:t>о</w:t>
      </w:r>
      <w:r w:rsidRPr="00B94D97">
        <w:rPr>
          <w:rFonts w:ascii="Times New Roman" w:hAnsi="Times New Roman" w:cs="Times New Roman"/>
          <w:sz w:val="24"/>
          <w:szCs w:val="24"/>
        </w:rPr>
        <w:t>снащенные датчиками, которые могут предупреждать о падениях или предоставлять информацию о состоянии окружающей среды.</w:t>
      </w:r>
    </w:p>
    <w:p w14:paraId="76770704" w14:textId="768A2D74" w:rsidR="00B94D97" w:rsidRPr="00B94D97" w:rsidRDefault="00B94D97" w:rsidP="00914FD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C8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Приложения для мониторинга здоровья</w:t>
      </w:r>
      <w:r w:rsidRPr="00666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4D97">
        <w:rPr>
          <w:rFonts w:ascii="Times New Roman" w:hAnsi="Times New Roman" w:cs="Times New Roman"/>
          <w:sz w:val="24"/>
          <w:szCs w:val="24"/>
        </w:rPr>
        <w:t xml:space="preserve"> </w:t>
      </w:r>
      <w:r w:rsidR="00666FC8">
        <w:rPr>
          <w:rFonts w:ascii="Times New Roman" w:hAnsi="Times New Roman" w:cs="Times New Roman"/>
          <w:sz w:val="24"/>
          <w:szCs w:val="24"/>
        </w:rPr>
        <w:t>м</w:t>
      </w:r>
      <w:r w:rsidRPr="00B94D97">
        <w:rPr>
          <w:rFonts w:ascii="Times New Roman" w:hAnsi="Times New Roman" w:cs="Times New Roman"/>
          <w:sz w:val="24"/>
          <w:szCs w:val="24"/>
        </w:rPr>
        <w:t>обильные приложения, которые позволяют пациентам отслеживать свои показатели здоровья и получать рекомендации.</w:t>
      </w:r>
    </w:p>
    <w:p w14:paraId="23D677E5" w14:textId="1E43C94A" w:rsidR="00B94D97" w:rsidRPr="00B94D97" w:rsidRDefault="00B94D97" w:rsidP="00914FD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C8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Коляски с функцией автоматического подъема</w:t>
      </w:r>
      <w:r w:rsidRPr="00B94D97">
        <w:rPr>
          <w:rFonts w:ascii="Times New Roman" w:hAnsi="Times New Roman" w:cs="Times New Roman"/>
          <w:sz w:val="24"/>
          <w:szCs w:val="24"/>
        </w:rPr>
        <w:t xml:space="preserve">: </w:t>
      </w:r>
      <w:r w:rsidR="00666FC8">
        <w:rPr>
          <w:rFonts w:ascii="Times New Roman" w:hAnsi="Times New Roman" w:cs="Times New Roman"/>
          <w:sz w:val="24"/>
          <w:szCs w:val="24"/>
        </w:rPr>
        <w:t>э</w:t>
      </w:r>
      <w:r w:rsidRPr="00B94D97">
        <w:rPr>
          <w:rFonts w:ascii="Times New Roman" w:hAnsi="Times New Roman" w:cs="Times New Roman"/>
          <w:sz w:val="24"/>
          <w:szCs w:val="24"/>
        </w:rPr>
        <w:t>ти устройства могут изменять высоту сиденья, что облегчает взаимодействие с окружающими и доступ к различным объектам.</w:t>
      </w:r>
    </w:p>
    <w:p w14:paraId="3B950C51" w14:textId="43AE87AF" w:rsidR="00B94D97" w:rsidRPr="00B94D97" w:rsidRDefault="00B94D97" w:rsidP="00914FD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C8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Ходунки с поддержкой</w:t>
      </w:r>
      <w:r w:rsidR="00666FC8" w:rsidRPr="00666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66FC8">
        <w:rPr>
          <w:rFonts w:ascii="Times New Roman" w:hAnsi="Times New Roman" w:cs="Times New Roman"/>
          <w:sz w:val="24"/>
          <w:szCs w:val="24"/>
        </w:rPr>
        <w:t xml:space="preserve"> м</w:t>
      </w:r>
      <w:r w:rsidRPr="00B94D97">
        <w:rPr>
          <w:rFonts w:ascii="Times New Roman" w:hAnsi="Times New Roman" w:cs="Times New Roman"/>
          <w:sz w:val="24"/>
          <w:szCs w:val="24"/>
        </w:rPr>
        <w:t>огут регулироваться по высоте и оснащены дополнительными функциями, такими как тормоза и сиденья для отдыха.</w:t>
      </w:r>
    </w:p>
    <w:p w14:paraId="4755D2B1" w14:textId="7C4F349E" w:rsidR="00B94D97" w:rsidRPr="00B94D97" w:rsidRDefault="00B94D97" w:rsidP="00914FD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C8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Носимые устройства</w:t>
      </w:r>
      <w:r w:rsidRPr="00666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66FC8">
        <w:rPr>
          <w:rFonts w:ascii="Times New Roman" w:hAnsi="Times New Roman" w:cs="Times New Roman"/>
          <w:sz w:val="24"/>
          <w:szCs w:val="24"/>
        </w:rPr>
        <w:t xml:space="preserve"> н</w:t>
      </w:r>
      <w:r w:rsidRPr="00B94D97">
        <w:rPr>
          <w:rFonts w:ascii="Times New Roman" w:hAnsi="Times New Roman" w:cs="Times New Roman"/>
          <w:sz w:val="24"/>
          <w:szCs w:val="24"/>
        </w:rPr>
        <w:t>апример, фитнес-браслеты и умные часы, которые отслеживают сердечный ритм, уровень активности и другие параметры здоровья.</w:t>
      </w:r>
    </w:p>
    <w:p w14:paraId="4280984F" w14:textId="2F6F6DCC" w:rsidR="00B94D97" w:rsidRPr="00B94D97" w:rsidRDefault="00B94D97" w:rsidP="00914FD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C8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Системы удаленного мониторинга</w:t>
      </w:r>
      <w:r w:rsidRPr="00666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4D97">
        <w:rPr>
          <w:rFonts w:ascii="Times New Roman" w:hAnsi="Times New Roman" w:cs="Times New Roman"/>
          <w:sz w:val="24"/>
          <w:szCs w:val="24"/>
        </w:rPr>
        <w:t xml:space="preserve"> </w:t>
      </w:r>
      <w:r w:rsidR="00666FC8">
        <w:rPr>
          <w:rFonts w:ascii="Times New Roman" w:hAnsi="Times New Roman" w:cs="Times New Roman"/>
          <w:sz w:val="24"/>
          <w:szCs w:val="24"/>
        </w:rPr>
        <w:t>они п</w:t>
      </w:r>
      <w:r w:rsidRPr="00B94D97">
        <w:rPr>
          <w:rFonts w:ascii="Times New Roman" w:hAnsi="Times New Roman" w:cs="Times New Roman"/>
          <w:sz w:val="24"/>
          <w:szCs w:val="24"/>
        </w:rPr>
        <w:t>озволяют медицинским работникам следить за состоянием пациентов на расстоянии, что особенно важно для людей с хроническими заболеваниями.</w:t>
      </w:r>
    </w:p>
    <w:p w14:paraId="6F1A5E86" w14:textId="140F8BD1" w:rsidR="00A6080A" w:rsidRPr="00666FC8" w:rsidRDefault="00B94D97" w:rsidP="00914FD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C8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Устройства для облегчения одевания</w:t>
      </w:r>
      <w:r w:rsidRPr="00B94D97">
        <w:rPr>
          <w:rFonts w:ascii="Times New Roman" w:hAnsi="Times New Roman" w:cs="Times New Roman"/>
          <w:sz w:val="24"/>
          <w:szCs w:val="24"/>
        </w:rPr>
        <w:t>: специальные крючки и захваты, которые помогают людям с ограниченной подвижностью одеваться самостоятельно, средства для одевания носков</w:t>
      </w:r>
      <w:r w:rsidR="00666FC8">
        <w:rPr>
          <w:rFonts w:ascii="Times New Roman" w:hAnsi="Times New Roman" w:cs="Times New Roman"/>
          <w:sz w:val="24"/>
          <w:szCs w:val="24"/>
        </w:rPr>
        <w:t>, специальные подушки для одевания, специальные столовые приборы и т д.</w:t>
      </w:r>
      <w:r w:rsidRPr="00B94D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A1ED9" w14:textId="4ED221CF" w:rsidR="00A6080A" w:rsidRPr="00A6080A" w:rsidRDefault="00A6080A" w:rsidP="00914FD9">
      <w:pPr>
        <w:pStyle w:val="a4"/>
        <w:spacing w:before="0" w:beforeAutospacing="0" w:after="0" w:afterAutospacing="0"/>
        <w:jc w:val="both"/>
      </w:pPr>
      <w:r w:rsidRPr="00A6080A">
        <w:t xml:space="preserve">   Подготовка студентов к работе с инновационными вспомогательными средствами требует комплексного подхода, который включает в себя образовательные стандарты, развитие необходимых компетенций и практическую подготовку</w:t>
      </w:r>
      <w:r w:rsidR="00666FC8">
        <w:t>:</w:t>
      </w:r>
    </w:p>
    <w:p w14:paraId="3EFA10E4" w14:textId="6D53377C" w:rsidR="00A6080A" w:rsidRPr="00666FC8" w:rsidRDefault="00A6080A" w:rsidP="00914FD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6FC8">
        <w:rPr>
          <w:rFonts w:ascii="Times New Roman" w:hAnsi="Times New Roman" w:cs="Times New Roman"/>
          <w:color w:val="auto"/>
          <w:sz w:val="24"/>
          <w:szCs w:val="24"/>
        </w:rPr>
        <w:t>1.Образовательные стандарты и программы</w:t>
      </w:r>
    </w:p>
    <w:p w14:paraId="1DDE04E6" w14:textId="4920753A" w:rsidR="00A6080A" w:rsidRPr="00666FC8" w:rsidRDefault="00A6080A" w:rsidP="00914FD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6FC8">
        <w:rPr>
          <w:rFonts w:ascii="Times New Roman" w:hAnsi="Times New Roman" w:cs="Times New Roman"/>
          <w:color w:val="auto"/>
          <w:sz w:val="24"/>
          <w:szCs w:val="24"/>
        </w:rPr>
        <w:t xml:space="preserve">  Образовательные стандарты в медицинских колледжах по дисциплине «медицинская сестра» определяют требования к содержанию и структуре учебных программ. Они включают в себя кроме основных дисциплин:</w:t>
      </w:r>
    </w:p>
    <w:p w14:paraId="57613ED7" w14:textId="77777777" w:rsidR="00A6080A" w:rsidRPr="00666FC8" w:rsidRDefault="00A6080A" w:rsidP="00914FD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C8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Специальные курсы</w:t>
      </w:r>
      <w:r w:rsidRPr="00666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6FC8">
        <w:rPr>
          <w:rFonts w:ascii="Times New Roman" w:hAnsi="Times New Roman" w:cs="Times New Roman"/>
          <w:sz w:val="24"/>
          <w:szCs w:val="24"/>
        </w:rPr>
        <w:t xml:space="preserve"> Включение курсов, посвященных инновационным вспомогательным средствам, таких как адаптивные технологии, реабилитационные устройства и современные методы ухода. Эти курсы помогают студентам понять, как использовать новые технологии в практике.</w:t>
      </w:r>
    </w:p>
    <w:p w14:paraId="48B49DB7" w14:textId="77777777" w:rsidR="00A6080A" w:rsidRPr="00666FC8" w:rsidRDefault="00A6080A" w:rsidP="00914FD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C8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Междисциплинарный подход</w:t>
      </w:r>
      <w:r w:rsidRPr="00666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6FC8">
        <w:rPr>
          <w:rFonts w:ascii="Times New Roman" w:hAnsi="Times New Roman" w:cs="Times New Roman"/>
          <w:sz w:val="24"/>
          <w:szCs w:val="24"/>
        </w:rPr>
        <w:t xml:space="preserve"> Программы должны включать взаимодействие с другими специальностями, такими как инженерия и информационные технологии, чтобы студенты могли видеть, как различные области знаний пересекаются в медицинской практике.</w:t>
      </w:r>
    </w:p>
    <w:p w14:paraId="541346A0" w14:textId="77777777" w:rsidR="00A6080A" w:rsidRPr="00666FC8" w:rsidRDefault="00A6080A" w:rsidP="00914FD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6FC8">
        <w:rPr>
          <w:rFonts w:ascii="Times New Roman" w:hAnsi="Times New Roman" w:cs="Times New Roman"/>
          <w:color w:val="auto"/>
          <w:sz w:val="24"/>
          <w:szCs w:val="24"/>
        </w:rPr>
        <w:t>2. Компетенции, необходимые для работы с инновационными средствами</w:t>
      </w:r>
    </w:p>
    <w:p w14:paraId="02895D77" w14:textId="77777777" w:rsidR="00A6080A" w:rsidRPr="00666FC8" w:rsidRDefault="00A6080A" w:rsidP="00914FD9">
      <w:pPr>
        <w:pStyle w:val="a4"/>
        <w:spacing w:before="0" w:beforeAutospacing="0" w:after="0" w:afterAutospacing="0"/>
        <w:jc w:val="both"/>
      </w:pPr>
      <w:r w:rsidRPr="00666FC8">
        <w:t>Для успешной работы с инновационными вспомогательными средствами студенты должны развивать следующие ключевые компетенции:</w:t>
      </w:r>
    </w:p>
    <w:p w14:paraId="6AD362F0" w14:textId="77777777" w:rsidR="00A6080A" w:rsidRPr="00666FC8" w:rsidRDefault="00A6080A" w:rsidP="00914FD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C8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Технические навыки</w:t>
      </w:r>
      <w:r w:rsidRPr="00666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6FC8">
        <w:rPr>
          <w:rFonts w:ascii="Times New Roman" w:hAnsi="Times New Roman" w:cs="Times New Roman"/>
          <w:sz w:val="24"/>
          <w:szCs w:val="24"/>
        </w:rPr>
        <w:t xml:space="preserve"> Умение работать с современными устройствами и технологиями, включая их настройку и обслуживание. Это включает в себя знание принципов работы различных вспомогательных средств.</w:t>
      </w:r>
    </w:p>
    <w:p w14:paraId="4A8780AF" w14:textId="77777777" w:rsidR="00A6080A" w:rsidRPr="00A6080A" w:rsidRDefault="00A6080A" w:rsidP="00914FD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C8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Клинические навыки</w:t>
      </w:r>
      <w:r w:rsidRPr="00666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6080A">
        <w:rPr>
          <w:rFonts w:ascii="Times New Roman" w:hAnsi="Times New Roman" w:cs="Times New Roman"/>
          <w:sz w:val="24"/>
          <w:szCs w:val="24"/>
        </w:rPr>
        <w:t xml:space="preserve"> Способность оценивать потребности пациентов и подбирать соответствующие вспомогательные средства, основываясь на их индивидуальных характеристиках и состоянии здоровья.</w:t>
      </w:r>
    </w:p>
    <w:p w14:paraId="4B608EEB" w14:textId="77777777" w:rsidR="00A6080A" w:rsidRPr="00A6080A" w:rsidRDefault="00A6080A" w:rsidP="00914FD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C8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Коммуникационные навыки</w:t>
      </w:r>
      <w:r w:rsidRPr="00A6080A">
        <w:rPr>
          <w:rFonts w:ascii="Times New Roman" w:hAnsi="Times New Roman" w:cs="Times New Roman"/>
          <w:sz w:val="24"/>
          <w:szCs w:val="24"/>
        </w:rPr>
        <w:t>: Умение эффективно общаться с пациентами и их семьями, объясняя, как использовать инновационные средства и обеспечивая поддержку в процессе адаптации.</w:t>
      </w:r>
    </w:p>
    <w:p w14:paraId="5257A2F0" w14:textId="77777777" w:rsidR="00A6080A" w:rsidRPr="00A6080A" w:rsidRDefault="00A6080A" w:rsidP="00914FD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C8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Критическое мышление</w:t>
      </w:r>
      <w:r w:rsidRPr="00666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6080A">
        <w:rPr>
          <w:rFonts w:ascii="Times New Roman" w:hAnsi="Times New Roman" w:cs="Times New Roman"/>
          <w:sz w:val="24"/>
          <w:szCs w:val="24"/>
        </w:rPr>
        <w:t xml:space="preserve"> Способность анализировать информацию и принимать обоснованные решения о выборе и применении вспомогательных средств в различных клинических ситуациях.</w:t>
      </w:r>
    </w:p>
    <w:p w14:paraId="0712BBAA" w14:textId="04B33D9C" w:rsidR="00A6080A" w:rsidRPr="00A6080A" w:rsidRDefault="00A6080A" w:rsidP="00914FD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080A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952D91">
        <w:rPr>
          <w:rFonts w:ascii="Times New Roman" w:hAnsi="Times New Roman" w:cs="Times New Roman"/>
          <w:color w:val="auto"/>
          <w:sz w:val="24"/>
          <w:szCs w:val="24"/>
        </w:rPr>
        <w:t xml:space="preserve">. Важность практической подготовки </w:t>
      </w:r>
      <w:r w:rsidR="00952D91" w:rsidRPr="00952D91">
        <w:rPr>
          <w:rFonts w:ascii="Times New Roman" w:hAnsi="Times New Roman" w:cs="Times New Roman"/>
          <w:color w:val="auto"/>
          <w:sz w:val="24"/>
          <w:szCs w:val="24"/>
        </w:rPr>
        <w:t>студентов к работе с инновационными вспомогательными средствами</w:t>
      </w:r>
    </w:p>
    <w:p w14:paraId="74B62080" w14:textId="6AA187FA" w:rsidR="00A6080A" w:rsidRPr="00A6080A" w:rsidRDefault="00A6080A" w:rsidP="00914FD9">
      <w:pPr>
        <w:pStyle w:val="a4"/>
        <w:spacing w:before="0" w:beforeAutospacing="0" w:after="0" w:afterAutospacing="0"/>
        <w:jc w:val="both"/>
      </w:pPr>
      <w:r w:rsidRPr="00A6080A">
        <w:t>Практическая подготовка является неотъемлемой частью обучения</w:t>
      </w:r>
      <w:r w:rsidR="00952D91">
        <w:t xml:space="preserve"> и подготовки</w:t>
      </w:r>
      <w:r w:rsidRPr="00A6080A">
        <w:t>. Она включает в себя:</w:t>
      </w:r>
    </w:p>
    <w:p w14:paraId="0A09D41A" w14:textId="77777777" w:rsidR="00A6080A" w:rsidRPr="00A6080A" w:rsidRDefault="00A6080A" w:rsidP="00914FD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2D91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Симуляционные</w:t>
      </w:r>
      <w:proofErr w:type="spellEnd"/>
      <w:r w:rsidRPr="00952D91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тренинги</w:t>
      </w:r>
      <w:r w:rsidRPr="00952D9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6080A">
        <w:rPr>
          <w:rFonts w:ascii="Times New Roman" w:hAnsi="Times New Roman" w:cs="Times New Roman"/>
          <w:sz w:val="24"/>
          <w:szCs w:val="24"/>
        </w:rPr>
        <w:t xml:space="preserve"> Использование симуляторов и моделей для отработки навыков работы с инновационными средствами. Это позволяет студентам безопасно практиковаться в условиях, приближенных к реальным, без риска для пациентов.</w:t>
      </w:r>
    </w:p>
    <w:p w14:paraId="361A97D4" w14:textId="77777777" w:rsidR="00A6080A" w:rsidRPr="00A6080A" w:rsidRDefault="00A6080A" w:rsidP="00914FD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91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Клинические стажировки</w:t>
      </w:r>
      <w:r w:rsidRPr="00952D9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6080A">
        <w:rPr>
          <w:rFonts w:ascii="Times New Roman" w:hAnsi="Times New Roman" w:cs="Times New Roman"/>
          <w:sz w:val="24"/>
          <w:szCs w:val="24"/>
        </w:rPr>
        <w:t xml:space="preserve"> Прохождение практики в медицинских учреждениях, где студенты могут наблюдать и участвовать в уходе за пациентами с использованием современных технологий. Это дает возможность увидеть, как теоретические знания применяются на практике.</w:t>
      </w:r>
    </w:p>
    <w:p w14:paraId="353F6434" w14:textId="7CBCFE68" w:rsidR="00A6080A" w:rsidRPr="00A6080A" w:rsidRDefault="00A6080A" w:rsidP="00914FD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91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Обратная связь и оценка</w:t>
      </w:r>
      <w:r w:rsidRPr="00952D9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90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80A">
        <w:rPr>
          <w:rFonts w:ascii="Times New Roman" w:hAnsi="Times New Roman" w:cs="Times New Roman"/>
          <w:sz w:val="24"/>
          <w:szCs w:val="24"/>
        </w:rPr>
        <w:t>Важно,чтобы</w:t>
      </w:r>
      <w:proofErr w:type="spellEnd"/>
      <w:proofErr w:type="gramEnd"/>
      <w:r w:rsidRPr="00A6080A">
        <w:rPr>
          <w:rFonts w:ascii="Times New Roman" w:hAnsi="Times New Roman" w:cs="Times New Roman"/>
          <w:sz w:val="24"/>
          <w:szCs w:val="24"/>
        </w:rPr>
        <w:t xml:space="preserve"> студенты получали конструктивную обратную связь от преподавателей и практикующих специалистов, что помогает им улучшать свои навыки и уверенность в работе с инновационными средствами.</w:t>
      </w:r>
    </w:p>
    <w:p w14:paraId="0633227B" w14:textId="740423C1" w:rsidR="00423A6B" w:rsidRPr="00423A6B" w:rsidRDefault="00952D91" w:rsidP="00914FD9">
      <w:pPr>
        <w:pStyle w:val="a4"/>
        <w:spacing w:before="0" w:beforeAutospacing="0" w:after="0" w:afterAutospacing="0"/>
        <w:jc w:val="both"/>
      </w:pPr>
      <w:r>
        <w:t xml:space="preserve">     </w:t>
      </w:r>
      <w:r w:rsidR="00423A6B" w:rsidRPr="00423A6B">
        <w:t xml:space="preserve">Обучение студентов сестринского дела в контексте использования вспомогательных средств требует применения разнообразных методов, которые способствуют не только усвоению знаний, но и формированию практических навыков. </w:t>
      </w:r>
      <w:r>
        <w:t xml:space="preserve">Остановимся на </w:t>
      </w:r>
      <w:r w:rsidR="00423A6B" w:rsidRPr="00423A6B">
        <w:t>ключевы</w:t>
      </w:r>
      <w:r>
        <w:t>х</w:t>
      </w:r>
      <w:r w:rsidR="00423A6B" w:rsidRPr="00423A6B">
        <w:t xml:space="preserve"> метод</w:t>
      </w:r>
      <w:r>
        <w:t>ах</w:t>
      </w:r>
      <w:r w:rsidR="00423A6B" w:rsidRPr="00423A6B">
        <w:t xml:space="preserve"> обучения, включая интерактивные методы, использование симуляторов и </w:t>
      </w:r>
      <w:r w:rsidR="00423A6B" w:rsidRPr="00952D91">
        <w:t>виртуальной реальности, а также роль практики в реальных условиях. Также будет обсуждено, как эти методы могут быть использованы для обучения пациентов и их помощников.</w:t>
      </w:r>
    </w:p>
    <w:p w14:paraId="72BE769D" w14:textId="77777777" w:rsidR="00423A6B" w:rsidRPr="00423A6B" w:rsidRDefault="00423A6B" w:rsidP="00914FD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3A6B">
        <w:rPr>
          <w:rFonts w:ascii="Times New Roman" w:hAnsi="Times New Roman" w:cs="Times New Roman"/>
          <w:color w:val="auto"/>
          <w:sz w:val="24"/>
          <w:szCs w:val="24"/>
        </w:rPr>
        <w:t>1. Интерактивные методы обучения</w:t>
      </w:r>
    </w:p>
    <w:p w14:paraId="0FD94C24" w14:textId="77777777" w:rsidR="00423A6B" w:rsidRPr="00423A6B" w:rsidRDefault="00423A6B" w:rsidP="00914FD9">
      <w:pPr>
        <w:pStyle w:val="a4"/>
        <w:spacing w:before="0" w:beforeAutospacing="0" w:after="0" w:afterAutospacing="0"/>
        <w:jc w:val="both"/>
      </w:pPr>
      <w:r w:rsidRPr="00423A6B">
        <w:t>Интерактивные методы обучения активно вовлекают студентов в процесс, способствуя развитию критического мышления и навыков командной работы. К таким методам относятся:</w:t>
      </w:r>
    </w:p>
    <w:p w14:paraId="1E4AB229" w14:textId="77777777" w:rsidR="00423A6B" w:rsidRPr="006D5F10" w:rsidRDefault="00423A6B" w:rsidP="00914FD9">
      <w:pPr>
        <w:pStyle w:val="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6D5F10">
        <w:rPr>
          <w:b w:val="0"/>
          <w:bCs w:val="0"/>
          <w:sz w:val="24"/>
          <w:szCs w:val="24"/>
        </w:rPr>
        <w:t>Групповые занятия</w:t>
      </w:r>
    </w:p>
    <w:p w14:paraId="32A18166" w14:textId="77777777" w:rsidR="00423A6B" w:rsidRPr="00423A6B" w:rsidRDefault="00423A6B" w:rsidP="00914FD9">
      <w:pPr>
        <w:pStyle w:val="a4"/>
        <w:spacing w:before="0" w:beforeAutospacing="0" w:after="0" w:afterAutospacing="0"/>
        <w:jc w:val="both"/>
      </w:pPr>
      <w:r w:rsidRPr="00423A6B">
        <w:t>Групповые занятия позволяют студентам работать в командах, обсуждая различные аспекты использования вспомогательных средств. Например, в рамках курса по уходу за пациентами студенты могут быть разделены на группы и получить задание разработать план ухода для пациента, использующего трость или коляску. Каждая группа должна будет:</w:t>
      </w:r>
    </w:p>
    <w:p w14:paraId="78EDE9DD" w14:textId="77777777" w:rsidR="00423A6B" w:rsidRPr="00423A6B" w:rsidRDefault="00423A6B" w:rsidP="00914FD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A6B">
        <w:rPr>
          <w:rFonts w:ascii="Times New Roman" w:hAnsi="Times New Roman" w:cs="Times New Roman"/>
          <w:sz w:val="24"/>
          <w:szCs w:val="24"/>
        </w:rPr>
        <w:t>Исследовать особенности использования вспомогательных средств.</w:t>
      </w:r>
    </w:p>
    <w:p w14:paraId="5A31ABE2" w14:textId="77777777" w:rsidR="00423A6B" w:rsidRPr="00423A6B" w:rsidRDefault="00423A6B" w:rsidP="00914FD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A6B">
        <w:rPr>
          <w:rFonts w:ascii="Times New Roman" w:hAnsi="Times New Roman" w:cs="Times New Roman"/>
          <w:sz w:val="24"/>
          <w:szCs w:val="24"/>
        </w:rPr>
        <w:t>Определить необходимые вмешательства и обучение для пациента и его помощников.</w:t>
      </w:r>
    </w:p>
    <w:p w14:paraId="3E9BECD2" w14:textId="77777777" w:rsidR="00423A6B" w:rsidRPr="00423A6B" w:rsidRDefault="00423A6B" w:rsidP="00914FD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A6B">
        <w:rPr>
          <w:rFonts w:ascii="Times New Roman" w:hAnsi="Times New Roman" w:cs="Times New Roman"/>
          <w:sz w:val="24"/>
          <w:szCs w:val="24"/>
        </w:rPr>
        <w:t>Подготовить презентацию для других групп, объясняя свой подход.</w:t>
      </w:r>
    </w:p>
    <w:p w14:paraId="7ED90775" w14:textId="77777777" w:rsidR="00423A6B" w:rsidRPr="00423A6B" w:rsidRDefault="00423A6B" w:rsidP="00914FD9">
      <w:pPr>
        <w:pStyle w:val="a4"/>
        <w:spacing w:before="0" w:beforeAutospacing="0" w:after="0" w:afterAutospacing="0"/>
        <w:jc w:val="both"/>
      </w:pPr>
      <w:r w:rsidRPr="00423A6B">
        <w:t>Такой метод не только развивает навыки работы в команде, но и способствует глубокому пониманию темы через обсуждение и обмен мнениями.</w:t>
      </w:r>
    </w:p>
    <w:p w14:paraId="6700052B" w14:textId="77777777" w:rsidR="00423A6B" w:rsidRPr="006D5F10" w:rsidRDefault="00423A6B" w:rsidP="00914FD9">
      <w:pPr>
        <w:pStyle w:val="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6D5F10">
        <w:rPr>
          <w:b w:val="0"/>
          <w:bCs w:val="0"/>
          <w:sz w:val="24"/>
          <w:szCs w:val="24"/>
        </w:rPr>
        <w:t>Кейс-методы</w:t>
      </w:r>
    </w:p>
    <w:p w14:paraId="06D33198" w14:textId="77777777" w:rsidR="00423A6B" w:rsidRPr="00423A6B" w:rsidRDefault="00423A6B" w:rsidP="00914FD9">
      <w:pPr>
        <w:pStyle w:val="a4"/>
        <w:spacing w:before="0" w:beforeAutospacing="0" w:after="0" w:afterAutospacing="0"/>
        <w:jc w:val="both"/>
      </w:pPr>
      <w:r w:rsidRPr="00423A6B">
        <w:t>Кейс-методы предполагают анализ реальных или смоделированных клинических ситуаций. Например, преподаватель может представить студентам случай пациента, который недавно перенес операцию и нуждается в использовании вспомогательных средств для передвижения. Студенты должны будут:</w:t>
      </w:r>
    </w:p>
    <w:p w14:paraId="6F224811" w14:textId="77777777" w:rsidR="00423A6B" w:rsidRPr="00423A6B" w:rsidRDefault="00423A6B" w:rsidP="00914FD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A6B">
        <w:rPr>
          <w:rFonts w:ascii="Times New Roman" w:hAnsi="Times New Roman" w:cs="Times New Roman"/>
          <w:sz w:val="24"/>
          <w:szCs w:val="24"/>
        </w:rPr>
        <w:t>Оценить состояние пациента и его потребности.</w:t>
      </w:r>
    </w:p>
    <w:p w14:paraId="1133A8B1" w14:textId="77777777" w:rsidR="00423A6B" w:rsidRPr="00423A6B" w:rsidRDefault="00423A6B" w:rsidP="00914FD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A6B">
        <w:rPr>
          <w:rFonts w:ascii="Times New Roman" w:hAnsi="Times New Roman" w:cs="Times New Roman"/>
          <w:sz w:val="24"/>
          <w:szCs w:val="24"/>
        </w:rPr>
        <w:t>Определить, какие вспомогательные средства будут наиболее эффективными.</w:t>
      </w:r>
    </w:p>
    <w:p w14:paraId="05DB532A" w14:textId="77777777" w:rsidR="00423A6B" w:rsidRPr="00423A6B" w:rsidRDefault="00423A6B" w:rsidP="00914FD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A6B">
        <w:rPr>
          <w:rFonts w:ascii="Times New Roman" w:hAnsi="Times New Roman" w:cs="Times New Roman"/>
          <w:sz w:val="24"/>
          <w:szCs w:val="24"/>
        </w:rPr>
        <w:lastRenderedPageBreak/>
        <w:t>Разработать план обучения пациента и его помощников по правильному использованию этих средств.</w:t>
      </w:r>
    </w:p>
    <w:p w14:paraId="4A1222F6" w14:textId="77777777" w:rsidR="00423A6B" w:rsidRPr="00423A6B" w:rsidRDefault="00423A6B" w:rsidP="00914FD9">
      <w:pPr>
        <w:pStyle w:val="a4"/>
        <w:spacing w:before="0" w:beforeAutospacing="0" w:after="0" w:afterAutospacing="0"/>
        <w:jc w:val="both"/>
      </w:pPr>
      <w:r w:rsidRPr="00423A6B">
        <w:t>Этот метод помогает студентам применять теоретические знания на практике и развивает навыки принятия решений.</w:t>
      </w:r>
    </w:p>
    <w:p w14:paraId="34D413C1" w14:textId="77777777" w:rsidR="00423A6B" w:rsidRPr="00423A6B" w:rsidRDefault="00423A6B" w:rsidP="00914FD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3A6B">
        <w:rPr>
          <w:rFonts w:ascii="Times New Roman" w:hAnsi="Times New Roman" w:cs="Times New Roman"/>
          <w:color w:val="auto"/>
          <w:sz w:val="24"/>
          <w:szCs w:val="24"/>
        </w:rPr>
        <w:t>2. Использование симуляторов и виртуальной реальности</w:t>
      </w:r>
    </w:p>
    <w:p w14:paraId="4706AB87" w14:textId="77777777" w:rsidR="00423A6B" w:rsidRPr="00423A6B" w:rsidRDefault="00423A6B" w:rsidP="00914FD9">
      <w:pPr>
        <w:pStyle w:val="a4"/>
        <w:spacing w:before="0" w:beforeAutospacing="0" w:after="0" w:afterAutospacing="0"/>
        <w:jc w:val="both"/>
      </w:pPr>
      <w:r w:rsidRPr="00423A6B">
        <w:t>Симуляторы и технологии виртуальной реальности становятся все более популярными в обучении сестринскому делу. Они позволяют студентам:</w:t>
      </w:r>
    </w:p>
    <w:p w14:paraId="65EF40C5" w14:textId="77777777" w:rsidR="00423A6B" w:rsidRPr="00423A6B" w:rsidRDefault="00423A6B" w:rsidP="00914FD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A6B">
        <w:rPr>
          <w:rFonts w:ascii="Times New Roman" w:hAnsi="Times New Roman" w:cs="Times New Roman"/>
          <w:sz w:val="24"/>
          <w:szCs w:val="24"/>
        </w:rPr>
        <w:t>Практиковать навыки в безопасной среде.</w:t>
      </w:r>
    </w:p>
    <w:p w14:paraId="2694A088" w14:textId="77777777" w:rsidR="00423A6B" w:rsidRPr="00423A6B" w:rsidRDefault="00423A6B" w:rsidP="00914FD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A6B">
        <w:rPr>
          <w:rFonts w:ascii="Times New Roman" w:hAnsi="Times New Roman" w:cs="Times New Roman"/>
          <w:sz w:val="24"/>
          <w:szCs w:val="24"/>
        </w:rPr>
        <w:t>Получать опыт работы с различными медицинскими устройствами и технологиями.</w:t>
      </w:r>
    </w:p>
    <w:p w14:paraId="2EDF4884" w14:textId="77777777" w:rsidR="00423A6B" w:rsidRPr="006D5F10" w:rsidRDefault="00423A6B" w:rsidP="00914FD9">
      <w:pPr>
        <w:pStyle w:val="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6D5F10">
        <w:rPr>
          <w:b w:val="0"/>
          <w:bCs w:val="0"/>
          <w:sz w:val="24"/>
          <w:szCs w:val="24"/>
        </w:rPr>
        <w:t>Пример использования симуляторов</w:t>
      </w:r>
    </w:p>
    <w:p w14:paraId="46EDB1E4" w14:textId="77777777" w:rsidR="00423A6B" w:rsidRPr="00423A6B" w:rsidRDefault="00423A6B" w:rsidP="00914FD9">
      <w:pPr>
        <w:pStyle w:val="a4"/>
        <w:spacing w:before="0" w:beforeAutospacing="0" w:after="0" w:afterAutospacing="0"/>
        <w:jc w:val="both"/>
      </w:pPr>
      <w:r w:rsidRPr="00423A6B">
        <w:t>В учебном процессе можно использовать симуляторы для отработки навыков оказания помощи пациентам с использованием вспомогательных средств. Например, студенты могут работать с симулятором пациента, который реагирует на их действия, что позволяет им отрабатывать такие навыки, как:</w:t>
      </w:r>
    </w:p>
    <w:p w14:paraId="27CE4BAD" w14:textId="77777777" w:rsidR="00423A6B" w:rsidRPr="00423A6B" w:rsidRDefault="00423A6B" w:rsidP="00914FD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A6B">
        <w:rPr>
          <w:rFonts w:ascii="Times New Roman" w:hAnsi="Times New Roman" w:cs="Times New Roman"/>
          <w:sz w:val="24"/>
          <w:szCs w:val="24"/>
        </w:rPr>
        <w:t>Помощь пациенту в использовании трости или коляски.</w:t>
      </w:r>
    </w:p>
    <w:p w14:paraId="3039E924" w14:textId="77777777" w:rsidR="00423A6B" w:rsidRPr="00423A6B" w:rsidRDefault="00423A6B" w:rsidP="00914FD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A6B">
        <w:rPr>
          <w:rFonts w:ascii="Times New Roman" w:hAnsi="Times New Roman" w:cs="Times New Roman"/>
          <w:sz w:val="24"/>
          <w:szCs w:val="24"/>
        </w:rPr>
        <w:t>Обучение пациента правильной технике передвижения с использованием вспомогательных средств.</w:t>
      </w:r>
    </w:p>
    <w:p w14:paraId="38B1D3E2" w14:textId="77777777" w:rsidR="00423A6B" w:rsidRPr="00423A6B" w:rsidRDefault="00423A6B" w:rsidP="00914FD9">
      <w:pPr>
        <w:pStyle w:val="a4"/>
        <w:spacing w:before="0" w:beforeAutospacing="0" w:after="0" w:afterAutospacing="0"/>
        <w:jc w:val="both"/>
      </w:pPr>
      <w:r w:rsidRPr="00423A6B">
        <w:t>Симуляторы предоставляют возможность многократного повторения процедур, что способствует уверенности студентов в своих действиях.</w:t>
      </w:r>
    </w:p>
    <w:p w14:paraId="191A5BB9" w14:textId="77777777" w:rsidR="00423A6B" w:rsidRPr="006D5F10" w:rsidRDefault="00423A6B" w:rsidP="00914FD9">
      <w:pPr>
        <w:pStyle w:val="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6D5F10">
        <w:rPr>
          <w:b w:val="0"/>
          <w:bCs w:val="0"/>
          <w:sz w:val="24"/>
          <w:szCs w:val="24"/>
        </w:rPr>
        <w:t>Виртуальная реальность</w:t>
      </w:r>
    </w:p>
    <w:p w14:paraId="233D7AC9" w14:textId="77777777" w:rsidR="00423A6B" w:rsidRPr="00423A6B" w:rsidRDefault="00423A6B" w:rsidP="00914FD9">
      <w:pPr>
        <w:pStyle w:val="a4"/>
        <w:spacing w:before="0" w:beforeAutospacing="0" w:after="0" w:afterAutospacing="0"/>
        <w:jc w:val="both"/>
      </w:pPr>
      <w:r w:rsidRPr="00423A6B">
        <w:t xml:space="preserve">Виртуальная реальность позволяет создать </w:t>
      </w:r>
      <w:proofErr w:type="spellStart"/>
      <w:r w:rsidRPr="00423A6B">
        <w:t>иммерсивную</w:t>
      </w:r>
      <w:proofErr w:type="spellEnd"/>
      <w:r w:rsidRPr="00423A6B">
        <w:t xml:space="preserve"> среду, в которой студенты могут взаимодействовать с виртуальными пациентами. Например, они могут пройти через сценарий, в котором необходимо обучить пациента и его помощников правильному использованию вспомогательных средств. Это помогает развивать навыки критического мышления и принятия решений в условиях, приближенных к реальным.</w:t>
      </w:r>
    </w:p>
    <w:p w14:paraId="089C3BCD" w14:textId="77777777" w:rsidR="00423A6B" w:rsidRPr="00423A6B" w:rsidRDefault="00423A6B" w:rsidP="00914FD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3A6B">
        <w:rPr>
          <w:rFonts w:ascii="Times New Roman" w:hAnsi="Times New Roman" w:cs="Times New Roman"/>
          <w:color w:val="auto"/>
          <w:sz w:val="24"/>
          <w:szCs w:val="24"/>
        </w:rPr>
        <w:t>3. Роль стажировок и практики в реальных условиях</w:t>
      </w:r>
    </w:p>
    <w:p w14:paraId="6CAEE596" w14:textId="77777777" w:rsidR="00423A6B" w:rsidRPr="00423A6B" w:rsidRDefault="00423A6B" w:rsidP="00914FD9">
      <w:pPr>
        <w:pStyle w:val="a4"/>
        <w:spacing w:before="0" w:beforeAutospacing="0" w:after="0" w:afterAutospacing="0"/>
        <w:jc w:val="both"/>
      </w:pPr>
      <w:r w:rsidRPr="00423A6B">
        <w:t>Стажировки и практика в реальных условиях играют ключевую роль в подготовке студентов сестринского дела. Они предоставляют возможность:</w:t>
      </w:r>
    </w:p>
    <w:p w14:paraId="0CAA9B97" w14:textId="77777777" w:rsidR="00423A6B" w:rsidRPr="00423A6B" w:rsidRDefault="00423A6B" w:rsidP="00914FD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A6B">
        <w:rPr>
          <w:rFonts w:ascii="Times New Roman" w:hAnsi="Times New Roman" w:cs="Times New Roman"/>
          <w:sz w:val="24"/>
          <w:szCs w:val="24"/>
        </w:rPr>
        <w:t>Применить теоретические знания на практике.</w:t>
      </w:r>
    </w:p>
    <w:p w14:paraId="081F9925" w14:textId="77777777" w:rsidR="00423A6B" w:rsidRPr="00423A6B" w:rsidRDefault="00423A6B" w:rsidP="00914FD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A6B">
        <w:rPr>
          <w:rFonts w:ascii="Times New Roman" w:hAnsi="Times New Roman" w:cs="Times New Roman"/>
          <w:sz w:val="24"/>
          <w:szCs w:val="24"/>
        </w:rPr>
        <w:t>Получить опыт работы с пациентами под руководством опытных специалистов.</w:t>
      </w:r>
    </w:p>
    <w:p w14:paraId="3F42D724" w14:textId="77777777" w:rsidR="00423A6B" w:rsidRPr="006D5F10" w:rsidRDefault="00423A6B" w:rsidP="00914FD9">
      <w:pPr>
        <w:pStyle w:val="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6D5F10">
        <w:rPr>
          <w:b w:val="0"/>
          <w:bCs w:val="0"/>
          <w:sz w:val="24"/>
          <w:szCs w:val="24"/>
        </w:rPr>
        <w:t>Пример стажировки</w:t>
      </w:r>
    </w:p>
    <w:p w14:paraId="02444A7C" w14:textId="77777777" w:rsidR="00423A6B" w:rsidRPr="00423A6B" w:rsidRDefault="00423A6B" w:rsidP="00914FD9">
      <w:pPr>
        <w:pStyle w:val="a4"/>
        <w:spacing w:before="0" w:beforeAutospacing="0" w:after="0" w:afterAutospacing="0"/>
        <w:jc w:val="both"/>
      </w:pPr>
      <w:r w:rsidRPr="00423A6B">
        <w:t>Во время стажировки студенты могут работать в отделении реабилитации, где они учатся:</w:t>
      </w:r>
    </w:p>
    <w:p w14:paraId="10EA38B0" w14:textId="77777777" w:rsidR="00423A6B" w:rsidRPr="00423A6B" w:rsidRDefault="00423A6B" w:rsidP="00914FD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A6B">
        <w:rPr>
          <w:rFonts w:ascii="Times New Roman" w:hAnsi="Times New Roman" w:cs="Times New Roman"/>
          <w:sz w:val="24"/>
          <w:szCs w:val="24"/>
        </w:rPr>
        <w:t>Оценивать состояние пациентов, нуждающихся в вспомогательных средствах.</w:t>
      </w:r>
    </w:p>
    <w:p w14:paraId="048D6FEA" w14:textId="77777777" w:rsidR="00423A6B" w:rsidRPr="00423A6B" w:rsidRDefault="00423A6B" w:rsidP="00914FD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A6B">
        <w:rPr>
          <w:rFonts w:ascii="Times New Roman" w:hAnsi="Times New Roman" w:cs="Times New Roman"/>
          <w:sz w:val="24"/>
          <w:szCs w:val="24"/>
        </w:rPr>
        <w:t>Использовать инновационные вспомогательные средства, такие как коляски с электроприводом или специальные трости.</w:t>
      </w:r>
    </w:p>
    <w:p w14:paraId="410B226C" w14:textId="77777777" w:rsidR="00423A6B" w:rsidRPr="00423A6B" w:rsidRDefault="00423A6B" w:rsidP="00914FD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A6B">
        <w:rPr>
          <w:rFonts w:ascii="Times New Roman" w:hAnsi="Times New Roman" w:cs="Times New Roman"/>
          <w:sz w:val="24"/>
          <w:szCs w:val="24"/>
        </w:rPr>
        <w:t>Обучать пациентов и их помощников правильному использованию этих средств.</w:t>
      </w:r>
    </w:p>
    <w:p w14:paraId="63346ED6" w14:textId="12085E96" w:rsidR="00423A6B" w:rsidRPr="00423A6B" w:rsidRDefault="00423A6B" w:rsidP="00914FD9">
      <w:pPr>
        <w:pStyle w:val="a4"/>
        <w:spacing w:before="0" w:beforeAutospacing="0" w:after="0" w:afterAutospacing="0"/>
        <w:jc w:val="both"/>
      </w:pPr>
      <w:r w:rsidRPr="00423A6B">
        <w:t>Например, студент может наблюдать за тем, как опытн</w:t>
      </w:r>
      <w:r w:rsidR="006D5F10">
        <w:t>ая</w:t>
      </w:r>
      <w:r w:rsidRPr="00423A6B">
        <w:t xml:space="preserve"> медсестра обучает пациента, перенесшего инсульт, использовать трость для передвижения. Студент затем может взять на себя ответственность за обучение другого пациента, применяя полученные знания и навыки.</w:t>
      </w:r>
    </w:p>
    <w:p w14:paraId="6D8CED44" w14:textId="33988A71" w:rsidR="00423A6B" w:rsidRPr="00423A6B" w:rsidRDefault="00423A6B" w:rsidP="00914FD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3A6B">
        <w:rPr>
          <w:rFonts w:ascii="Times New Roman" w:hAnsi="Times New Roman" w:cs="Times New Roman"/>
          <w:color w:val="auto"/>
          <w:sz w:val="24"/>
          <w:szCs w:val="24"/>
        </w:rPr>
        <w:t>4. Съемка видеороликов с инструкцией применения вспомогательных средств</w:t>
      </w:r>
      <w:r w:rsidR="00D84E0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2774EA0" w14:textId="77777777" w:rsidR="00423A6B" w:rsidRPr="00423A6B" w:rsidRDefault="00423A6B" w:rsidP="00914FD9">
      <w:pPr>
        <w:pStyle w:val="a4"/>
        <w:spacing w:before="0" w:beforeAutospacing="0" w:after="0" w:afterAutospacing="0"/>
        <w:jc w:val="both"/>
      </w:pPr>
      <w:r w:rsidRPr="00423A6B">
        <w:t>Съемка видеороликов с инструкциями по применению вспомогательных средств является эффективным методом обучения, который может быть использован как в учебном процессе, так и для обучения пациентов и их помощников. Этот метод позволяет визуализировать процесс использования вспомогательных средств и сделать его доступным для широкой аудитории.</w:t>
      </w:r>
    </w:p>
    <w:p w14:paraId="461032F5" w14:textId="77777777" w:rsidR="00423A6B" w:rsidRPr="006D5F10" w:rsidRDefault="00423A6B" w:rsidP="00914FD9">
      <w:pPr>
        <w:pStyle w:val="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6D5F10">
        <w:rPr>
          <w:b w:val="0"/>
          <w:bCs w:val="0"/>
          <w:sz w:val="24"/>
          <w:szCs w:val="24"/>
        </w:rPr>
        <w:t>Пример процесса съемки</w:t>
      </w:r>
    </w:p>
    <w:p w14:paraId="767FAAE1" w14:textId="67895688" w:rsidR="00423A6B" w:rsidRPr="00423A6B" w:rsidRDefault="00423A6B" w:rsidP="00914FD9">
      <w:pPr>
        <w:pStyle w:val="a4"/>
        <w:numPr>
          <w:ilvl w:val="0"/>
          <w:numId w:val="32"/>
        </w:numPr>
        <w:spacing w:before="0" w:beforeAutospacing="0" w:after="0" w:afterAutospacing="0"/>
        <w:jc w:val="both"/>
      </w:pPr>
      <w:r w:rsidRPr="006D5F10">
        <w:rPr>
          <w:rStyle w:val="a5"/>
          <w:b w:val="0"/>
          <w:bCs w:val="0"/>
        </w:rPr>
        <w:t>Подготовка сценария</w:t>
      </w:r>
      <w:proofErr w:type="gramStart"/>
      <w:r w:rsidRPr="00423A6B">
        <w:t>:</w:t>
      </w:r>
      <w:r w:rsidR="00D84E0A">
        <w:t xml:space="preserve"> </w:t>
      </w:r>
      <w:r w:rsidRPr="00423A6B">
        <w:t>Прежде</w:t>
      </w:r>
      <w:proofErr w:type="gramEnd"/>
      <w:r w:rsidRPr="00423A6B">
        <w:t xml:space="preserve"> чем начать съемку, необходимо разработать сценарий, который будет включать все ключевые моменты, которые нужно объяснить. Например, если речь идет о трости, сценарий может включать:</w:t>
      </w:r>
    </w:p>
    <w:p w14:paraId="1ACB7DB1" w14:textId="77777777" w:rsidR="00423A6B" w:rsidRPr="00423A6B" w:rsidRDefault="00423A6B" w:rsidP="00914FD9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A6B">
        <w:rPr>
          <w:rFonts w:ascii="Times New Roman" w:hAnsi="Times New Roman" w:cs="Times New Roman"/>
          <w:sz w:val="24"/>
          <w:szCs w:val="24"/>
        </w:rPr>
        <w:t>Как правильно держать трость.</w:t>
      </w:r>
    </w:p>
    <w:p w14:paraId="0BA19DD6" w14:textId="77777777" w:rsidR="00423A6B" w:rsidRPr="00423A6B" w:rsidRDefault="00423A6B" w:rsidP="00914FD9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A6B">
        <w:rPr>
          <w:rFonts w:ascii="Times New Roman" w:hAnsi="Times New Roman" w:cs="Times New Roman"/>
          <w:sz w:val="24"/>
          <w:szCs w:val="24"/>
        </w:rPr>
        <w:t>Как использовать трость при передвижении.</w:t>
      </w:r>
    </w:p>
    <w:p w14:paraId="5230C680" w14:textId="77777777" w:rsidR="00423A6B" w:rsidRPr="00423A6B" w:rsidRDefault="00423A6B" w:rsidP="00914FD9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A6B">
        <w:rPr>
          <w:rFonts w:ascii="Times New Roman" w:hAnsi="Times New Roman" w:cs="Times New Roman"/>
          <w:sz w:val="24"/>
          <w:szCs w:val="24"/>
        </w:rPr>
        <w:lastRenderedPageBreak/>
        <w:t>Как обучить пациента правильной технике.</w:t>
      </w:r>
    </w:p>
    <w:p w14:paraId="343BF956" w14:textId="7243BF8C" w:rsidR="00423A6B" w:rsidRPr="00423A6B" w:rsidRDefault="00423A6B" w:rsidP="00914FD9">
      <w:pPr>
        <w:pStyle w:val="a4"/>
        <w:numPr>
          <w:ilvl w:val="0"/>
          <w:numId w:val="32"/>
        </w:numPr>
        <w:spacing w:before="0" w:beforeAutospacing="0" w:after="0" w:afterAutospacing="0"/>
        <w:jc w:val="both"/>
      </w:pPr>
      <w:r w:rsidRPr="006D5F10">
        <w:rPr>
          <w:rStyle w:val="a5"/>
          <w:b w:val="0"/>
          <w:bCs w:val="0"/>
        </w:rPr>
        <w:t>Выбор места и оборудования</w:t>
      </w:r>
      <w:proofErr w:type="gramStart"/>
      <w:r w:rsidRPr="006D5F10">
        <w:rPr>
          <w:b/>
          <w:bCs/>
        </w:rPr>
        <w:t>:</w:t>
      </w:r>
      <w:r w:rsidR="0079034A">
        <w:rPr>
          <w:b/>
          <w:bCs/>
        </w:rPr>
        <w:t xml:space="preserve"> </w:t>
      </w:r>
      <w:r w:rsidRPr="00423A6B">
        <w:t>Для</w:t>
      </w:r>
      <w:proofErr w:type="gramEnd"/>
      <w:r w:rsidR="0079034A">
        <w:t xml:space="preserve"> </w:t>
      </w:r>
      <w:r w:rsidRPr="00423A6B">
        <w:t>съемки необходимо выбрать хорошо освещенное место, где будет достаточно пространства для демонстрации. Также потребуется камера (можно использовать смартфон) и штатив для стабильной съемки.</w:t>
      </w:r>
    </w:p>
    <w:p w14:paraId="7BD9341A" w14:textId="77777777" w:rsidR="00423A6B" w:rsidRPr="00423A6B" w:rsidRDefault="00423A6B" w:rsidP="00914FD9">
      <w:pPr>
        <w:pStyle w:val="a4"/>
        <w:numPr>
          <w:ilvl w:val="0"/>
          <w:numId w:val="32"/>
        </w:numPr>
        <w:spacing w:before="0" w:beforeAutospacing="0" w:after="0" w:afterAutospacing="0"/>
        <w:jc w:val="both"/>
      </w:pPr>
      <w:r w:rsidRPr="006D5F10">
        <w:rPr>
          <w:rStyle w:val="a5"/>
          <w:b w:val="0"/>
          <w:bCs w:val="0"/>
        </w:rPr>
        <w:t>Демонстрация</w:t>
      </w:r>
      <w:r w:rsidRPr="006D5F10">
        <w:rPr>
          <w:b/>
          <w:bCs/>
        </w:rPr>
        <w:t>:</w:t>
      </w:r>
      <w:r w:rsidRPr="00423A6B">
        <w:t xml:space="preserve"> Видеоролик должен включать четкие демонстрации каждого шага. Преподаватель или студент может показать, как правильно использовать вспомогательное средство, комментируя свои действия.</w:t>
      </w:r>
    </w:p>
    <w:p w14:paraId="56B0BDCF" w14:textId="39906F04" w:rsidR="00423A6B" w:rsidRPr="00423A6B" w:rsidRDefault="00423A6B" w:rsidP="00914FD9">
      <w:pPr>
        <w:pStyle w:val="a4"/>
        <w:numPr>
          <w:ilvl w:val="0"/>
          <w:numId w:val="32"/>
        </w:numPr>
        <w:spacing w:before="0" w:beforeAutospacing="0" w:after="0" w:afterAutospacing="0"/>
        <w:jc w:val="both"/>
      </w:pPr>
      <w:r w:rsidRPr="006D5F10">
        <w:rPr>
          <w:rStyle w:val="a5"/>
          <w:b w:val="0"/>
          <w:bCs w:val="0"/>
        </w:rPr>
        <w:t>Монтаж и редактирование</w:t>
      </w:r>
      <w:proofErr w:type="gramStart"/>
      <w:r w:rsidRPr="006D5F10">
        <w:rPr>
          <w:b/>
          <w:bCs/>
        </w:rPr>
        <w:t>:</w:t>
      </w:r>
      <w:r w:rsidRPr="00423A6B">
        <w:t xml:space="preserve"> После</w:t>
      </w:r>
      <w:proofErr w:type="gramEnd"/>
      <w:r w:rsidR="0079034A">
        <w:t xml:space="preserve"> </w:t>
      </w:r>
      <w:r w:rsidRPr="00423A6B">
        <w:t>съемки видео необходимо отредактировать, добавив текстовые подсказки, графику или анимацию, чтобы сделать информацию более доступной и понятной.</w:t>
      </w:r>
    </w:p>
    <w:p w14:paraId="556E8B7C" w14:textId="77777777" w:rsidR="00423A6B" w:rsidRPr="00423A6B" w:rsidRDefault="00423A6B" w:rsidP="00914FD9">
      <w:pPr>
        <w:pStyle w:val="a4"/>
        <w:numPr>
          <w:ilvl w:val="0"/>
          <w:numId w:val="32"/>
        </w:numPr>
        <w:spacing w:before="0" w:beforeAutospacing="0" w:after="0" w:afterAutospacing="0"/>
        <w:jc w:val="both"/>
      </w:pPr>
      <w:r w:rsidRPr="006D5F10">
        <w:rPr>
          <w:rStyle w:val="a5"/>
          <w:b w:val="0"/>
          <w:bCs w:val="0"/>
        </w:rPr>
        <w:t>Распространение</w:t>
      </w:r>
      <w:r w:rsidRPr="006D5F10">
        <w:rPr>
          <w:b/>
          <w:bCs/>
        </w:rPr>
        <w:t>:</w:t>
      </w:r>
      <w:r w:rsidRPr="006D5F10">
        <w:t xml:space="preserve"> </w:t>
      </w:r>
      <w:r w:rsidRPr="00423A6B">
        <w:t>Готовые видеоролики можно размещать на образовательных платформах, в социальных сетях или на сайте колледжа, чтобы студенты, пациенты и их помощники могли легко получить доступ к материалам.</w:t>
      </w:r>
    </w:p>
    <w:p w14:paraId="0CE9F35C" w14:textId="77777777" w:rsidR="00423A6B" w:rsidRPr="006D5F10" w:rsidRDefault="00423A6B" w:rsidP="00914FD9">
      <w:pPr>
        <w:pStyle w:val="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6D5F10">
        <w:rPr>
          <w:b w:val="0"/>
          <w:bCs w:val="0"/>
          <w:sz w:val="24"/>
          <w:szCs w:val="24"/>
        </w:rPr>
        <w:t>Преимущества видеороликов</w:t>
      </w:r>
    </w:p>
    <w:p w14:paraId="0629C5B3" w14:textId="77777777" w:rsidR="00423A6B" w:rsidRPr="00423A6B" w:rsidRDefault="00423A6B" w:rsidP="00914FD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10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Доступность</w:t>
      </w:r>
      <w:r w:rsidRPr="00423A6B">
        <w:rPr>
          <w:rFonts w:ascii="Times New Roman" w:hAnsi="Times New Roman" w:cs="Times New Roman"/>
          <w:sz w:val="24"/>
          <w:szCs w:val="24"/>
        </w:rPr>
        <w:t>: Видеоролики могут быть просмотрены в любое время и в любом месте, что позволяет пациентам и их помощникам повторять материал по мере необходимости.</w:t>
      </w:r>
    </w:p>
    <w:p w14:paraId="0B921D20" w14:textId="77777777" w:rsidR="00423A6B" w:rsidRPr="00423A6B" w:rsidRDefault="00423A6B" w:rsidP="00914FD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10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Визуализация</w:t>
      </w:r>
      <w:r w:rsidRPr="006D5F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23A6B">
        <w:rPr>
          <w:rFonts w:ascii="Times New Roman" w:hAnsi="Times New Roman" w:cs="Times New Roman"/>
          <w:sz w:val="24"/>
          <w:szCs w:val="24"/>
        </w:rPr>
        <w:t xml:space="preserve"> Визуальные инструкции помогают лучше понять процесс и снизить уровень тревожности у пациентов.</w:t>
      </w:r>
    </w:p>
    <w:p w14:paraId="1A0BC9AB" w14:textId="7E03D6BB" w:rsidR="00914FD9" w:rsidRDefault="00423A6B" w:rsidP="00914FD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10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Повторяемость</w:t>
      </w:r>
      <w:r w:rsidRPr="006D5F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23A6B">
        <w:rPr>
          <w:rFonts w:ascii="Times New Roman" w:hAnsi="Times New Roman" w:cs="Times New Roman"/>
          <w:sz w:val="24"/>
          <w:szCs w:val="24"/>
        </w:rPr>
        <w:t xml:space="preserve"> Возможность многократного просмотра позволяет закрепить навыки и уверенность в использовании вспомогательных средств.</w:t>
      </w:r>
    </w:p>
    <w:p w14:paraId="514468B5" w14:textId="31C12BBF" w:rsidR="00914FD9" w:rsidRPr="00914FD9" w:rsidRDefault="006D5F10" w:rsidP="00914FD9">
      <w:pPr>
        <w:pStyle w:val="a4"/>
        <w:spacing w:before="0" w:beforeAutospacing="0" w:after="0" w:afterAutospacing="0"/>
        <w:jc w:val="both"/>
      </w:pPr>
      <w:bookmarkStart w:id="0" w:name="_GoBack"/>
      <w:bookmarkEnd w:id="0"/>
      <w:r>
        <w:t>В</w:t>
      </w:r>
      <w:r w:rsidR="00914FD9" w:rsidRPr="00914FD9">
        <w:t>заимодействие с пациентами и их помощниками</w:t>
      </w:r>
      <w:r>
        <w:t>.</w:t>
      </w:r>
      <w:r w:rsidR="00914FD9" w:rsidRPr="00914FD9">
        <w:t xml:space="preserve"> </w:t>
      </w:r>
    </w:p>
    <w:p w14:paraId="4871BB73" w14:textId="77777777" w:rsidR="00914FD9" w:rsidRPr="00914FD9" w:rsidRDefault="00914FD9" w:rsidP="00914FD9">
      <w:pPr>
        <w:pStyle w:val="2"/>
        <w:spacing w:before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14FD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1. </w:t>
      </w:r>
      <w:r w:rsidRPr="006D5F10">
        <w:rPr>
          <w:rFonts w:ascii="Times New Roman" w:hAnsi="Times New Roman" w:cs="Times New Roman"/>
          <w:color w:val="auto"/>
          <w:sz w:val="24"/>
          <w:szCs w:val="24"/>
        </w:rPr>
        <w:t>Обучение коммуникационным навыкам</w:t>
      </w:r>
    </w:p>
    <w:p w14:paraId="4E31007F" w14:textId="77777777" w:rsidR="00914FD9" w:rsidRPr="00914FD9" w:rsidRDefault="00914FD9" w:rsidP="00914FD9">
      <w:pPr>
        <w:pStyle w:val="a4"/>
        <w:spacing w:before="0" w:beforeAutospacing="0" w:after="0" w:afterAutospacing="0"/>
        <w:jc w:val="both"/>
      </w:pPr>
      <w:r w:rsidRPr="00914FD9">
        <w:t>Коммуникация — это основа взаимодействия между медицинским персоналом и пациентами. Эффективные коммуникационные навыки помогают установить доверительные отношения, что, в свою очередь, способствует лучшему пониманию потребностей пациента и успешному обучению использованию вспомогательных средств.</w:t>
      </w:r>
    </w:p>
    <w:p w14:paraId="48ECDA2F" w14:textId="77777777" w:rsidR="00914FD9" w:rsidRPr="006D5F10" w:rsidRDefault="00914FD9" w:rsidP="00914FD9">
      <w:pPr>
        <w:pStyle w:val="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6D5F10">
        <w:rPr>
          <w:b w:val="0"/>
          <w:bCs w:val="0"/>
          <w:sz w:val="24"/>
          <w:szCs w:val="24"/>
        </w:rPr>
        <w:t>Примеры обучения коммуникационным навыкам:</w:t>
      </w:r>
    </w:p>
    <w:p w14:paraId="417B12F1" w14:textId="77777777" w:rsidR="00914FD9" w:rsidRPr="00914FD9" w:rsidRDefault="00914FD9" w:rsidP="00914FD9">
      <w:pPr>
        <w:pStyle w:val="a4"/>
        <w:numPr>
          <w:ilvl w:val="0"/>
          <w:numId w:val="34"/>
        </w:numPr>
        <w:spacing w:before="0" w:beforeAutospacing="0" w:after="0" w:afterAutospacing="0"/>
        <w:jc w:val="both"/>
      </w:pPr>
      <w:r w:rsidRPr="006D5F10">
        <w:rPr>
          <w:rStyle w:val="a5"/>
          <w:b w:val="0"/>
          <w:bCs w:val="0"/>
        </w:rPr>
        <w:t>Ролевые игры</w:t>
      </w:r>
      <w:r w:rsidRPr="006D5F10">
        <w:rPr>
          <w:b/>
          <w:bCs/>
        </w:rPr>
        <w:t>:</w:t>
      </w:r>
      <w:r w:rsidRPr="00914FD9">
        <w:t xml:space="preserve"> Студенты могут участвовать в ролевых играх, где они будут играть роли медсестры и пациента. Это позволяет им практиковать активное слушание, задавать открытые вопросы и давать четкие инструкции. Например, студент может отработать сценарий, в котором он обучает пациента использованию трости, акцентируя внимание на том, как правильно задавать вопросы и проверять понимание.</w:t>
      </w:r>
    </w:p>
    <w:p w14:paraId="29928789" w14:textId="77777777" w:rsidR="00914FD9" w:rsidRPr="00914FD9" w:rsidRDefault="00914FD9" w:rsidP="00914FD9">
      <w:pPr>
        <w:pStyle w:val="a4"/>
        <w:numPr>
          <w:ilvl w:val="0"/>
          <w:numId w:val="34"/>
        </w:numPr>
        <w:spacing w:before="0" w:beforeAutospacing="0" w:after="0" w:afterAutospacing="0"/>
        <w:jc w:val="both"/>
      </w:pPr>
      <w:r w:rsidRPr="006D5F10">
        <w:rPr>
          <w:rStyle w:val="a5"/>
          <w:b w:val="0"/>
          <w:bCs w:val="0"/>
        </w:rPr>
        <w:t>Обратная связь</w:t>
      </w:r>
      <w:proofErr w:type="gramStart"/>
      <w:r w:rsidRPr="006D5F10">
        <w:rPr>
          <w:b/>
          <w:bCs/>
        </w:rPr>
        <w:t>:</w:t>
      </w:r>
      <w:r w:rsidRPr="00914FD9">
        <w:t xml:space="preserve"> Важно</w:t>
      </w:r>
      <w:proofErr w:type="gramEnd"/>
      <w:r w:rsidRPr="00914FD9">
        <w:t>, чтобы студенты получали обратную связь от преподавателей и своих сверстников. Это может быть сделано через видеозаписи их взаимодействий с "пациентами", что позволяет анализировать и улучшать их подходы к коммуникации.</w:t>
      </w:r>
    </w:p>
    <w:p w14:paraId="75666064" w14:textId="77777777" w:rsidR="00914FD9" w:rsidRPr="006D5F10" w:rsidRDefault="00914FD9" w:rsidP="00914FD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F10">
        <w:rPr>
          <w:rFonts w:ascii="Times New Roman" w:hAnsi="Times New Roman" w:cs="Times New Roman"/>
          <w:color w:val="auto"/>
          <w:sz w:val="24"/>
          <w:szCs w:val="24"/>
        </w:rPr>
        <w:t>2. Учет потребностей и ожиданий пациентов</w:t>
      </w:r>
    </w:p>
    <w:p w14:paraId="738CE36C" w14:textId="77777777" w:rsidR="00914FD9" w:rsidRPr="00914FD9" w:rsidRDefault="00914FD9" w:rsidP="00914FD9">
      <w:pPr>
        <w:pStyle w:val="a4"/>
        <w:spacing w:before="0" w:beforeAutospacing="0" w:after="0" w:afterAutospacing="0"/>
        <w:jc w:val="both"/>
      </w:pPr>
      <w:r w:rsidRPr="00914FD9">
        <w:t>Каждый пациент уникален, и его потребности и ожидания могут значительно различаться. Важно, чтобы студенты научились учитывать эти аспекты при взаимодействии с пациентами и их помощниками.</w:t>
      </w:r>
    </w:p>
    <w:p w14:paraId="7EFD9340" w14:textId="77777777" w:rsidR="00914FD9" w:rsidRPr="006D5F10" w:rsidRDefault="00914FD9" w:rsidP="00914FD9">
      <w:pPr>
        <w:pStyle w:val="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6D5F10">
        <w:rPr>
          <w:b w:val="0"/>
          <w:bCs w:val="0"/>
          <w:sz w:val="24"/>
          <w:szCs w:val="24"/>
        </w:rPr>
        <w:t>Примеры учета потребностей и ожиданий:</w:t>
      </w:r>
    </w:p>
    <w:p w14:paraId="6107098A" w14:textId="77777777" w:rsidR="00914FD9" w:rsidRPr="00914FD9" w:rsidRDefault="00914FD9" w:rsidP="00914FD9">
      <w:pPr>
        <w:pStyle w:val="a4"/>
        <w:numPr>
          <w:ilvl w:val="0"/>
          <w:numId w:val="35"/>
        </w:numPr>
        <w:spacing w:before="0" w:beforeAutospacing="0" w:after="0" w:afterAutospacing="0"/>
        <w:jc w:val="both"/>
      </w:pPr>
      <w:r w:rsidRPr="006D5F10">
        <w:rPr>
          <w:rStyle w:val="a5"/>
          <w:b w:val="0"/>
          <w:bCs w:val="0"/>
        </w:rPr>
        <w:t>Индивидуальный подход</w:t>
      </w:r>
      <w:r w:rsidRPr="00914FD9">
        <w:t>: Студенты должны быть обучены проводить оценку потребностей пациента, включая физические, эмоциональные и социальные аспекты. Например, при обучении пациента использованию коляски, важно учитывать его уровень физической активности, предпочтения и возможные ограничения.</w:t>
      </w:r>
    </w:p>
    <w:p w14:paraId="6605E6BF" w14:textId="77777777" w:rsidR="00914FD9" w:rsidRPr="00914FD9" w:rsidRDefault="00914FD9" w:rsidP="00914FD9">
      <w:pPr>
        <w:pStyle w:val="a4"/>
        <w:numPr>
          <w:ilvl w:val="0"/>
          <w:numId w:val="35"/>
        </w:numPr>
        <w:spacing w:before="0" w:beforeAutospacing="0" w:after="0" w:afterAutospacing="0"/>
        <w:jc w:val="both"/>
      </w:pPr>
      <w:r w:rsidRPr="006D5F10">
        <w:rPr>
          <w:rStyle w:val="a5"/>
          <w:b w:val="0"/>
          <w:bCs w:val="0"/>
        </w:rPr>
        <w:t>Сбор информации</w:t>
      </w:r>
      <w:r w:rsidRPr="006D5F10">
        <w:rPr>
          <w:b/>
          <w:bCs/>
        </w:rPr>
        <w:t>:</w:t>
      </w:r>
      <w:r w:rsidRPr="00914FD9">
        <w:t xml:space="preserve"> Студенты могут использовать анкеты или беседы для сбора информации о предпочтениях и ожиданиях пациентов. Это поможет им адаптировать свои подходы и методы обучения, чтобы лучше соответствовать потребностям пациента.</w:t>
      </w:r>
    </w:p>
    <w:p w14:paraId="0B7211A5" w14:textId="77777777" w:rsidR="00914FD9" w:rsidRPr="006D5F10" w:rsidRDefault="00914FD9" w:rsidP="00914FD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F10">
        <w:rPr>
          <w:rFonts w:ascii="Times New Roman" w:hAnsi="Times New Roman" w:cs="Times New Roman"/>
          <w:color w:val="auto"/>
          <w:sz w:val="24"/>
          <w:szCs w:val="24"/>
        </w:rPr>
        <w:lastRenderedPageBreak/>
        <w:t>3. Работа с семьями и помощниками пациентов</w:t>
      </w:r>
    </w:p>
    <w:p w14:paraId="321B9BC4" w14:textId="77777777" w:rsidR="00914FD9" w:rsidRPr="00914FD9" w:rsidRDefault="00914FD9" w:rsidP="00914FD9">
      <w:pPr>
        <w:pStyle w:val="a4"/>
        <w:spacing w:before="0" w:beforeAutospacing="0" w:after="0" w:afterAutospacing="0"/>
        <w:jc w:val="both"/>
      </w:pPr>
      <w:r w:rsidRPr="00914FD9">
        <w:t>Семья и помощники играют важную роль в процессе ухода за пациентами, особенно при использовании вспомогательных средств. Обучение студентов взаимодействию с семьями и помощниками является важной частью их подготовки.</w:t>
      </w:r>
    </w:p>
    <w:p w14:paraId="68338A37" w14:textId="77777777" w:rsidR="00914FD9" w:rsidRPr="006D5F10" w:rsidRDefault="00914FD9" w:rsidP="00914FD9">
      <w:pPr>
        <w:pStyle w:val="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6D5F10">
        <w:rPr>
          <w:b w:val="0"/>
          <w:bCs w:val="0"/>
          <w:sz w:val="24"/>
          <w:szCs w:val="24"/>
        </w:rPr>
        <w:t>Примеры работы с семьями и помощниками:</w:t>
      </w:r>
    </w:p>
    <w:p w14:paraId="1C4A3BEC" w14:textId="77777777" w:rsidR="00914FD9" w:rsidRPr="00914FD9" w:rsidRDefault="00914FD9" w:rsidP="00914FD9">
      <w:pPr>
        <w:pStyle w:val="a4"/>
        <w:numPr>
          <w:ilvl w:val="0"/>
          <w:numId w:val="36"/>
        </w:numPr>
        <w:spacing w:before="0" w:beforeAutospacing="0" w:after="0" w:afterAutospacing="0"/>
        <w:jc w:val="both"/>
      </w:pPr>
      <w:r w:rsidRPr="006D5F10">
        <w:rPr>
          <w:rStyle w:val="a5"/>
          <w:b w:val="0"/>
          <w:bCs w:val="0"/>
        </w:rPr>
        <w:t>Обучение и вовлечение</w:t>
      </w:r>
      <w:r w:rsidRPr="006D5F10">
        <w:rPr>
          <w:b/>
          <w:bCs/>
        </w:rPr>
        <w:t>:</w:t>
      </w:r>
      <w:r w:rsidRPr="00914FD9">
        <w:t xml:space="preserve"> Студенты должны быть обучены тому, как вовлекать семьи и помощников в процесс ухода. Например, при обучении пациента использованию </w:t>
      </w:r>
      <w:proofErr w:type="spellStart"/>
      <w:r w:rsidRPr="00914FD9">
        <w:t>роллатора</w:t>
      </w:r>
      <w:proofErr w:type="spellEnd"/>
      <w:r w:rsidRPr="00914FD9">
        <w:t>, важно также обучить его помощников, чтобы они могли поддерживать пациента в процессе адаптации.</w:t>
      </w:r>
    </w:p>
    <w:p w14:paraId="66E97B56" w14:textId="77777777" w:rsidR="00914FD9" w:rsidRPr="00914FD9" w:rsidRDefault="00914FD9" w:rsidP="00914FD9">
      <w:pPr>
        <w:pStyle w:val="a4"/>
        <w:numPr>
          <w:ilvl w:val="0"/>
          <w:numId w:val="36"/>
        </w:numPr>
        <w:spacing w:before="0" w:beforeAutospacing="0" w:after="0" w:afterAutospacing="0"/>
        <w:jc w:val="both"/>
      </w:pPr>
      <w:r w:rsidRPr="006D5F10">
        <w:rPr>
          <w:rStyle w:val="a5"/>
          <w:b w:val="0"/>
          <w:bCs w:val="0"/>
        </w:rPr>
        <w:t>Поддержка и ресурсы</w:t>
      </w:r>
      <w:r w:rsidRPr="00914FD9">
        <w:t>: Студенты должны знать, как предоставлять информацию и ресурсы семьям и помощникам, чтобы они могли лучше понимать, как поддерживать пациента. Это может включать в себя предоставление брошюр, ссылок на обучающие видео или организацию встреч для обсуждения вопросов и проблем.</w:t>
      </w:r>
    </w:p>
    <w:p w14:paraId="576E225E" w14:textId="4E9EA236" w:rsidR="00914FD9" w:rsidRPr="00914FD9" w:rsidRDefault="006D5F10" w:rsidP="00914FD9">
      <w:pPr>
        <w:pStyle w:val="a4"/>
        <w:spacing w:before="0" w:beforeAutospacing="0" w:after="0" w:afterAutospacing="0"/>
        <w:jc w:val="both"/>
      </w:pPr>
      <w:r>
        <w:t xml:space="preserve">  </w:t>
      </w:r>
      <w:r w:rsidR="00914FD9" w:rsidRPr="00914FD9">
        <w:t xml:space="preserve">В заключение статьи следует подчеркнуть, что качественная подготовка будущих медицинских работников является основой эффективного ухода за пациентами. В условиях стремительного развития технологий и внедрения инновационных вспомогательных средств в практику, </w:t>
      </w:r>
      <w:r>
        <w:t xml:space="preserve">мы </w:t>
      </w:r>
      <w:r w:rsidR="00914FD9" w:rsidRPr="00914FD9">
        <w:t>должны адаптировать свои программы и методы обучения, чтобы соответствовать современным требованиям.</w:t>
      </w:r>
    </w:p>
    <w:p w14:paraId="4942AB70" w14:textId="5C2241C4" w:rsidR="00914FD9" w:rsidRPr="00914FD9" w:rsidRDefault="006D5F10" w:rsidP="00914FD9">
      <w:pPr>
        <w:pStyle w:val="a4"/>
        <w:spacing w:before="0" w:beforeAutospacing="0" w:after="0" w:afterAutospacing="0"/>
        <w:jc w:val="both"/>
      </w:pPr>
      <w:r>
        <w:t xml:space="preserve">   </w:t>
      </w:r>
      <w:r w:rsidR="00914FD9" w:rsidRPr="00914FD9">
        <w:t>Инновационные вспомогательные средства</w:t>
      </w:r>
      <w:r w:rsidR="00E3601C">
        <w:t xml:space="preserve"> </w:t>
      </w:r>
      <w:r w:rsidR="00914FD9" w:rsidRPr="00914FD9">
        <w:t>играют ключевую роль в улучшении качества жизни пациентов. Они не только способствуют повышению мобильности и независимости, но и помогают снизить нагрузку на медицинский персонал. Поэтому важно, чтобы студенты медицинских колледжей не только знали о существующих технологиях, но и умели их применять на практике</w:t>
      </w:r>
      <w:r w:rsidR="00E3601C">
        <w:t xml:space="preserve"> и помогали пациентам их правильному использованию.</w:t>
      </w:r>
    </w:p>
    <w:p w14:paraId="335B42DE" w14:textId="77777777" w:rsidR="00914FD9" w:rsidRPr="00B85743" w:rsidRDefault="00914FD9" w:rsidP="00B85743">
      <w:pPr>
        <w:pStyle w:val="a4"/>
        <w:spacing w:before="0" w:beforeAutospacing="0" w:after="0" w:afterAutospacing="0"/>
        <w:jc w:val="both"/>
      </w:pPr>
      <w:r w:rsidRPr="00914FD9">
        <w:t xml:space="preserve">Таким образом, организация подготовки студентов медицинского колледжа к работе с пациентами и их помощниками по использованию инновационных вспомогательных средств в уходе требует комплексного подхода. Это включает в себя обновление образовательных стандартов, внедрение интерактивных методов обучения, акцент на практическую подготовку и развитие коммуникационных навыков. Только так можно обеспечить высокое качество медицинского обслуживания и удовлетворенность пациентов, </w:t>
      </w:r>
      <w:r w:rsidRPr="00B85743">
        <w:t>что является конечной целью всей системы здравоохранения.</w:t>
      </w:r>
    </w:p>
    <w:p w14:paraId="4F2105FB" w14:textId="58B70F29" w:rsidR="00914FD9" w:rsidRDefault="00914FD9" w:rsidP="00B85743">
      <w:pPr>
        <w:pStyle w:val="a4"/>
        <w:spacing w:before="0" w:beforeAutospacing="0" w:after="0" w:afterAutospacing="0"/>
        <w:jc w:val="both"/>
      </w:pPr>
      <w:r w:rsidRPr="00B85743">
        <w:t>Внедрение этих принципов в образовательный процесс позволит подготовить квалифицированных специалистов, способных эффективно использовать инновационные технологии и обеспечивать высокий уровень ухода за пациентами в условиях современного здравоохранения.</w:t>
      </w:r>
    </w:p>
    <w:p w14:paraId="01CD80F3" w14:textId="77777777" w:rsidR="0079034A" w:rsidRPr="00B85743" w:rsidRDefault="0079034A" w:rsidP="00B85743">
      <w:pPr>
        <w:pStyle w:val="a4"/>
        <w:spacing w:before="0" w:beforeAutospacing="0" w:after="0" w:afterAutospacing="0"/>
        <w:jc w:val="both"/>
      </w:pPr>
    </w:p>
    <w:p w14:paraId="01320867" w14:textId="421C74BB" w:rsidR="00B94D97" w:rsidRPr="0079034A" w:rsidRDefault="0079034A" w:rsidP="0079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82">
        <w:rPr>
          <w:rFonts w:ascii="Times New Roman" w:hAnsi="Times New Roman" w:cs="Times New Roman"/>
          <w:sz w:val="24"/>
          <w:szCs w:val="24"/>
        </w:rPr>
        <w:t>Список литературы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57425" w14:textId="58A0C100" w:rsidR="00FA6581" w:rsidRPr="0079034A" w:rsidRDefault="00FA6581" w:rsidP="0079034A">
      <w:pPr>
        <w:numPr>
          <w:ilvl w:val="0"/>
          <w:numId w:val="3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3601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Иванова, Е. С. Коммуникационные навыки в сестринском деле. Научный вестник, 5(4), </w:t>
      </w:r>
      <w:proofErr w:type="gramStart"/>
      <w:r w:rsidRPr="0079034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2018 .</w:t>
      </w:r>
      <w:proofErr w:type="gramEnd"/>
      <w:r w:rsidRPr="0079034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- </w:t>
      </w:r>
      <w:r w:rsidRPr="00E3601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78-82</w:t>
      </w:r>
      <w:r w:rsidRPr="0079034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с.</w:t>
      </w:r>
      <w:r w:rsidRPr="00E3601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14:paraId="2A18FA70" w14:textId="6F993259" w:rsidR="00FA6581" w:rsidRPr="00E3601C" w:rsidRDefault="00FA6581" w:rsidP="0079034A">
      <w:pPr>
        <w:numPr>
          <w:ilvl w:val="0"/>
          <w:numId w:val="3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3601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Петров, В. А. Вспомогательные средства в уходе за пациентами: от теории к практике. Сестринское дело, 4(3),</w:t>
      </w:r>
      <w:r w:rsidRPr="0079034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2021 -</w:t>
      </w:r>
      <w:r w:rsidRPr="00E3601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25-30</w:t>
      </w:r>
      <w:r w:rsidRPr="0079034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с</w:t>
      </w:r>
      <w:r w:rsidRPr="00E3601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14:paraId="40FAE96C" w14:textId="71C28C79" w:rsidR="00E3601C" w:rsidRPr="0079034A" w:rsidRDefault="00E3601C" w:rsidP="0079034A">
      <w:pPr>
        <w:numPr>
          <w:ilvl w:val="0"/>
          <w:numId w:val="3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3601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Кузнецова, Н. В. Инновационные технологии в медицинском образовании</w:t>
      </w:r>
      <w:r w:rsidR="0079034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  <w:r w:rsidRPr="00E3601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Журнал медицинского образования, 2(1),</w:t>
      </w:r>
      <w:r w:rsidR="00FA6581" w:rsidRPr="0079034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2020.-</w:t>
      </w:r>
      <w:r w:rsidRPr="0079034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E3601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45-50</w:t>
      </w:r>
      <w:r w:rsidRPr="0079034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с</w:t>
      </w:r>
      <w:r w:rsidRPr="00E3601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  <w:r w:rsidRPr="0079034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</w:p>
    <w:p w14:paraId="700180CD" w14:textId="17A4D77F" w:rsidR="0079034A" w:rsidRPr="0079034A" w:rsidRDefault="0079034A" w:rsidP="0079034A">
      <w:pPr>
        <w:pStyle w:val="a4"/>
        <w:numPr>
          <w:ilvl w:val="0"/>
          <w:numId w:val="38"/>
        </w:numPr>
        <w:shd w:val="clear" w:color="auto" w:fill="FFFFFF"/>
        <w:spacing w:before="0" w:beforeAutospacing="0"/>
        <w:rPr>
          <w:color w:val="1D1D1B"/>
        </w:rPr>
      </w:pPr>
      <w:r w:rsidRPr="0079034A">
        <w:rPr>
          <w:rStyle w:val="a5"/>
          <w:b w:val="0"/>
          <w:bCs w:val="0"/>
          <w:color w:val="1D1D1B"/>
        </w:rPr>
        <w:t>Лебедев, Д. А.</w:t>
      </w:r>
      <w:r w:rsidRPr="0079034A">
        <w:rPr>
          <w:color w:val="1D1D1B"/>
        </w:rPr>
        <w:t xml:space="preserve"> </w:t>
      </w:r>
      <w:proofErr w:type="spellStart"/>
      <w:r w:rsidRPr="0079034A">
        <w:rPr>
          <w:rStyle w:val="a8"/>
          <w:rFonts w:eastAsiaTheme="majorEastAsia"/>
          <w:i w:val="0"/>
          <w:iCs w:val="0"/>
          <w:color w:val="1D1D1B"/>
        </w:rPr>
        <w:t>Иммерсивные</w:t>
      </w:r>
      <w:proofErr w:type="spellEnd"/>
      <w:r w:rsidRPr="0079034A">
        <w:rPr>
          <w:rStyle w:val="a8"/>
          <w:rFonts w:eastAsiaTheme="majorEastAsia"/>
          <w:i w:val="0"/>
          <w:iCs w:val="0"/>
          <w:color w:val="1D1D1B"/>
        </w:rPr>
        <w:t xml:space="preserve"> среды: создание и применение в образовательных</w:t>
      </w:r>
      <w:r w:rsidRPr="0079034A">
        <w:rPr>
          <w:rStyle w:val="a8"/>
          <w:rFonts w:eastAsiaTheme="majorEastAsia"/>
          <w:color w:val="1D1D1B"/>
        </w:rPr>
        <w:t xml:space="preserve"> </w:t>
      </w:r>
      <w:r w:rsidRPr="0079034A">
        <w:rPr>
          <w:rStyle w:val="a8"/>
          <w:rFonts w:eastAsiaTheme="majorEastAsia"/>
          <w:i w:val="0"/>
          <w:iCs w:val="0"/>
          <w:color w:val="1D1D1B"/>
        </w:rPr>
        <w:t>учреждениях</w:t>
      </w:r>
      <w:r w:rsidRPr="0079034A">
        <w:rPr>
          <w:i/>
          <w:iCs/>
          <w:color w:val="1D1D1B"/>
        </w:rPr>
        <w:t>.</w:t>
      </w:r>
      <w:r w:rsidRPr="0079034A">
        <w:rPr>
          <w:color w:val="1D1D1B"/>
        </w:rPr>
        <w:t xml:space="preserve"> Новосибирск: Издательство "Сибирское университетское издательство". 2022.- 156 с. </w:t>
      </w:r>
    </w:p>
    <w:p w14:paraId="24E7A831" w14:textId="73514BB5" w:rsidR="0079034A" w:rsidRPr="00E3601C" w:rsidRDefault="0079034A" w:rsidP="0079034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3601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Морозова, Т. Н. Инновационные вспомогательные средства в реабилитации пациентов. Реабилитация и восстановительная медицина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  <w:r w:rsidRPr="00E3601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1(1)</w:t>
      </w:r>
      <w:r w:rsidRPr="0079034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2022.-</w:t>
      </w:r>
      <w:r w:rsidRPr="00E3601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33-40</w:t>
      </w:r>
      <w:r w:rsidRPr="0079034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gramStart"/>
      <w:r w:rsidRPr="0079034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с.</w:t>
      </w:r>
      <w:r w:rsidRPr="00E3601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  <w:proofErr w:type="gramEnd"/>
    </w:p>
    <w:p w14:paraId="74D9BE68" w14:textId="405D53AA" w:rsidR="00E3601C" w:rsidRPr="0079034A" w:rsidRDefault="00E3601C" w:rsidP="00E3601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3601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Сидорова, А. И</w:t>
      </w:r>
      <w:r w:rsidRPr="00E3601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.</w:t>
      </w:r>
      <w:r w:rsidRPr="00E3601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Современные подходы к обучению студентов медицинских колледжей. Вестник медицинского колледжа, 3(2),</w:t>
      </w:r>
      <w:r w:rsidR="00FA6581" w:rsidRPr="0079034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2019-</w:t>
      </w:r>
      <w:r w:rsidRPr="00E3601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12-18</w:t>
      </w:r>
      <w:r w:rsidR="00FA6581" w:rsidRPr="0079034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с</w:t>
      </w:r>
      <w:r w:rsidRPr="00E3601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14:paraId="575F89E2" w14:textId="72F28C65" w:rsidR="00FA6581" w:rsidRPr="0079034A" w:rsidRDefault="00FA6581" w:rsidP="00FA6581">
      <w:pPr>
        <w:pStyle w:val="a4"/>
        <w:numPr>
          <w:ilvl w:val="0"/>
          <w:numId w:val="38"/>
        </w:numPr>
        <w:spacing w:before="0" w:beforeAutospacing="0" w:after="0" w:afterAutospacing="0"/>
      </w:pPr>
      <w:r w:rsidRPr="0079034A">
        <w:t xml:space="preserve">Сидорова, М. А. </w:t>
      </w:r>
      <w:r w:rsidRPr="0079034A">
        <w:rPr>
          <w:rStyle w:val="a5"/>
          <w:rFonts w:eastAsiaTheme="majorEastAsia"/>
          <w:b w:val="0"/>
          <w:bCs w:val="0"/>
        </w:rPr>
        <w:t>Инновационные вспомогательные средства в уходе за пожилыми пациентами</w:t>
      </w:r>
      <w:r w:rsidRPr="0079034A">
        <w:t>. Москва: Издательство "Здравоохранение".2022. -75-76 с.</w:t>
      </w:r>
    </w:p>
    <w:p w14:paraId="31BCC9F1" w14:textId="028D8AAE" w:rsidR="00E3601C" w:rsidRPr="0079034A" w:rsidRDefault="00E3601C" w:rsidP="00E3601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3601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Смирнов, А. В.  Виртуальная реальность в медицинском образовании: возможности и перспективы. Медицинская информатика, 3(1),</w:t>
      </w:r>
      <w:r w:rsidR="00FA6581" w:rsidRPr="0079034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2021.-</w:t>
      </w:r>
      <w:r w:rsidRPr="00E3601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50-55</w:t>
      </w:r>
      <w:r w:rsidR="00FA6581" w:rsidRPr="0079034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с</w:t>
      </w:r>
      <w:r w:rsidRPr="00E3601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14:paraId="2D431508" w14:textId="77777777" w:rsidR="0079034A" w:rsidRPr="00E3601C" w:rsidRDefault="0079034A" w:rsidP="0079034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3601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Федорова, Л. П.  Использование симуляторов в обучении медицинских работников. Образование и здоровье, 6(2),</w:t>
      </w:r>
      <w:r w:rsidRPr="0079034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2020.-</w:t>
      </w:r>
      <w:r w:rsidRPr="00E3601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15-20</w:t>
      </w:r>
      <w:r w:rsidRPr="0079034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с</w:t>
      </w:r>
      <w:r w:rsidRPr="00E3601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14:paraId="0B0DD8CE" w14:textId="77777777" w:rsidR="0079034A" w:rsidRPr="00E3601C" w:rsidRDefault="0079034A" w:rsidP="0079034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</w:pPr>
    </w:p>
    <w:p w14:paraId="6B769815" w14:textId="77777777" w:rsidR="007351AA" w:rsidRPr="00B85743" w:rsidRDefault="007351AA" w:rsidP="00B857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sectPr w:rsidR="007351AA" w:rsidRPr="00B85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2D21"/>
    <w:multiLevelType w:val="multilevel"/>
    <w:tmpl w:val="E89AF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A3A3F"/>
    <w:multiLevelType w:val="multilevel"/>
    <w:tmpl w:val="7258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91525"/>
    <w:multiLevelType w:val="multilevel"/>
    <w:tmpl w:val="D4C8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2F3A8B"/>
    <w:multiLevelType w:val="multilevel"/>
    <w:tmpl w:val="692E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F1F3F"/>
    <w:multiLevelType w:val="multilevel"/>
    <w:tmpl w:val="D8E0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D495F"/>
    <w:multiLevelType w:val="multilevel"/>
    <w:tmpl w:val="205E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0252E"/>
    <w:multiLevelType w:val="multilevel"/>
    <w:tmpl w:val="2146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10A67"/>
    <w:multiLevelType w:val="multilevel"/>
    <w:tmpl w:val="66BC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553529"/>
    <w:multiLevelType w:val="multilevel"/>
    <w:tmpl w:val="477A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DF62C1"/>
    <w:multiLevelType w:val="multilevel"/>
    <w:tmpl w:val="8F98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3D526F"/>
    <w:multiLevelType w:val="multilevel"/>
    <w:tmpl w:val="4400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565247"/>
    <w:multiLevelType w:val="multilevel"/>
    <w:tmpl w:val="5FDE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D14884"/>
    <w:multiLevelType w:val="multilevel"/>
    <w:tmpl w:val="6DB8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371E6A"/>
    <w:multiLevelType w:val="multilevel"/>
    <w:tmpl w:val="1726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E5495F"/>
    <w:multiLevelType w:val="multilevel"/>
    <w:tmpl w:val="1910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17C14"/>
    <w:multiLevelType w:val="multilevel"/>
    <w:tmpl w:val="CE484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E97AD8"/>
    <w:multiLevelType w:val="multilevel"/>
    <w:tmpl w:val="0F88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2449DE"/>
    <w:multiLevelType w:val="multilevel"/>
    <w:tmpl w:val="3C54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4400BD"/>
    <w:multiLevelType w:val="multilevel"/>
    <w:tmpl w:val="150A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61183B"/>
    <w:multiLevelType w:val="multilevel"/>
    <w:tmpl w:val="9852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624731"/>
    <w:multiLevelType w:val="multilevel"/>
    <w:tmpl w:val="AF587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9B23F7"/>
    <w:multiLevelType w:val="multilevel"/>
    <w:tmpl w:val="C1B4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D83E02"/>
    <w:multiLevelType w:val="multilevel"/>
    <w:tmpl w:val="14FC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6B280B"/>
    <w:multiLevelType w:val="multilevel"/>
    <w:tmpl w:val="D3EC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E618E5"/>
    <w:multiLevelType w:val="multilevel"/>
    <w:tmpl w:val="8822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474DE6"/>
    <w:multiLevelType w:val="multilevel"/>
    <w:tmpl w:val="8EA8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BB322E"/>
    <w:multiLevelType w:val="multilevel"/>
    <w:tmpl w:val="7C58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8258EE"/>
    <w:multiLevelType w:val="multilevel"/>
    <w:tmpl w:val="DF94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C364F0"/>
    <w:multiLevelType w:val="multilevel"/>
    <w:tmpl w:val="4F5E2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946432"/>
    <w:multiLevelType w:val="multilevel"/>
    <w:tmpl w:val="56A0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384911"/>
    <w:multiLevelType w:val="multilevel"/>
    <w:tmpl w:val="A2A4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7B4F6A"/>
    <w:multiLevelType w:val="multilevel"/>
    <w:tmpl w:val="9CC8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065A45"/>
    <w:multiLevelType w:val="multilevel"/>
    <w:tmpl w:val="96523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414562"/>
    <w:multiLevelType w:val="multilevel"/>
    <w:tmpl w:val="F63C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1D4355"/>
    <w:multiLevelType w:val="multilevel"/>
    <w:tmpl w:val="9EA0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0A66D8"/>
    <w:multiLevelType w:val="hybridMultilevel"/>
    <w:tmpl w:val="270EB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F4260"/>
    <w:multiLevelType w:val="multilevel"/>
    <w:tmpl w:val="54BA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825D47"/>
    <w:multiLevelType w:val="multilevel"/>
    <w:tmpl w:val="8E20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3D42B6"/>
    <w:multiLevelType w:val="multilevel"/>
    <w:tmpl w:val="0A54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9"/>
  </w:num>
  <w:num w:numId="3">
    <w:abstractNumId w:val="4"/>
  </w:num>
  <w:num w:numId="4">
    <w:abstractNumId w:val="19"/>
  </w:num>
  <w:num w:numId="5">
    <w:abstractNumId w:val="16"/>
  </w:num>
  <w:num w:numId="6">
    <w:abstractNumId w:val="31"/>
  </w:num>
  <w:num w:numId="7">
    <w:abstractNumId w:val="23"/>
  </w:num>
  <w:num w:numId="8">
    <w:abstractNumId w:val="24"/>
  </w:num>
  <w:num w:numId="9">
    <w:abstractNumId w:val="13"/>
  </w:num>
  <w:num w:numId="10">
    <w:abstractNumId w:val="7"/>
  </w:num>
  <w:num w:numId="11">
    <w:abstractNumId w:val="8"/>
  </w:num>
  <w:num w:numId="12">
    <w:abstractNumId w:val="30"/>
  </w:num>
  <w:num w:numId="13">
    <w:abstractNumId w:val="26"/>
  </w:num>
  <w:num w:numId="14">
    <w:abstractNumId w:val="25"/>
  </w:num>
  <w:num w:numId="15">
    <w:abstractNumId w:val="0"/>
  </w:num>
  <w:num w:numId="16">
    <w:abstractNumId w:val="6"/>
  </w:num>
  <w:num w:numId="17">
    <w:abstractNumId w:val="33"/>
  </w:num>
  <w:num w:numId="18">
    <w:abstractNumId w:val="9"/>
  </w:num>
  <w:num w:numId="19">
    <w:abstractNumId w:val="36"/>
  </w:num>
  <w:num w:numId="20">
    <w:abstractNumId w:val="27"/>
  </w:num>
  <w:num w:numId="21">
    <w:abstractNumId w:val="22"/>
  </w:num>
  <w:num w:numId="22">
    <w:abstractNumId w:val="12"/>
  </w:num>
  <w:num w:numId="23">
    <w:abstractNumId w:val="34"/>
  </w:num>
  <w:num w:numId="24">
    <w:abstractNumId w:val="11"/>
  </w:num>
  <w:num w:numId="25">
    <w:abstractNumId w:val="35"/>
  </w:num>
  <w:num w:numId="26">
    <w:abstractNumId w:val="37"/>
  </w:num>
  <w:num w:numId="27">
    <w:abstractNumId w:val="14"/>
  </w:num>
  <w:num w:numId="28">
    <w:abstractNumId w:val="38"/>
  </w:num>
  <w:num w:numId="29">
    <w:abstractNumId w:val="17"/>
  </w:num>
  <w:num w:numId="30">
    <w:abstractNumId w:val="10"/>
  </w:num>
  <w:num w:numId="31">
    <w:abstractNumId w:val="1"/>
  </w:num>
  <w:num w:numId="32">
    <w:abstractNumId w:val="15"/>
  </w:num>
  <w:num w:numId="33">
    <w:abstractNumId w:val="2"/>
  </w:num>
  <w:num w:numId="34">
    <w:abstractNumId w:val="3"/>
  </w:num>
  <w:num w:numId="35">
    <w:abstractNumId w:val="18"/>
  </w:num>
  <w:num w:numId="36">
    <w:abstractNumId w:val="21"/>
  </w:num>
  <w:num w:numId="37">
    <w:abstractNumId w:val="32"/>
  </w:num>
  <w:num w:numId="38">
    <w:abstractNumId w:val="20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39"/>
    <w:rsid w:val="000B0D30"/>
    <w:rsid w:val="000F5307"/>
    <w:rsid w:val="001831AA"/>
    <w:rsid w:val="00416A74"/>
    <w:rsid w:val="00423A6B"/>
    <w:rsid w:val="004F4C39"/>
    <w:rsid w:val="00540FF9"/>
    <w:rsid w:val="00666FC8"/>
    <w:rsid w:val="006D5F10"/>
    <w:rsid w:val="006E0049"/>
    <w:rsid w:val="007351AA"/>
    <w:rsid w:val="007370EF"/>
    <w:rsid w:val="0079034A"/>
    <w:rsid w:val="008608AE"/>
    <w:rsid w:val="00914FD9"/>
    <w:rsid w:val="00952D91"/>
    <w:rsid w:val="009F2B95"/>
    <w:rsid w:val="00A6080A"/>
    <w:rsid w:val="00AD4188"/>
    <w:rsid w:val="00B85743"/>
    <w:rsid w:val="00B94D97"/>
    <w:rsid w:val="00C10013"/>
    <w:rsid w:val="00D84E0A"/>
    <w:rsid w:val="00E3601C"/>
    <w:rsid w:val="00FA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BBB4"/>
  <w15:chartTrackingRefBased/>
  <w15:docId w15:val="{274D8D64-95E9-47FC-8AD4-C0D66212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D30"/>
  </w:style>
  <w:style w:type="paragraph" w:styleId="1">
    <w:name w:val="heading 1"/>
    <w:basedOn w:val="a"/>
    <w:next w:val="a"/>
    <w:link w:val="10"/>
    <w:uiPriority w:val="9"/>
    <w:qFormat/>
    <w:rsid w:val="00A60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0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E00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E00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0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D30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E00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6E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004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0049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5">
    <w:name w:val="Strong"/>
    <w:basedOn w:val="a0"/>
    <w:uiPriority w:val="22"/>
    <w:qFormat/>
    <w:rsid w:val="007351A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0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608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Unresolved Mention"/>
    <w:basedOn w:val="a0"/>
    <w:uiPriority w:val="99"/>
    <w:semiHidden/>
    <w:unhideWhenUsed/>
    <w:rsid w:val="000F5307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E3601C"/>
    <w:pPr>
      <w:ind w:left="720"/>
      <w:contextualSpacing/>
    </w:pPr>
  </w:style>
  <w:style w:type="character" w:styleId="a8">
    <w:name w:val="Emphasis"/>
    <w:basedOn w:val="a0"/>
    <w:uiPriority w:val="20"/>
    <w:qFormat/>
    <w:rsid w:val="00E360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0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2860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Октябрина Кондакова</dc:creator>
  <cp:keywords/>
  <dc:description/>
  <cp:lastModifiedBy>Октябрина Кондакова</cp:lastModifiedBy>
  <cp:revision>2</cp:revision>
  <dcterms:created xsi:type="dcterms:W3CDTF">2025-03-03T10:11:00Z</dcterms:created>
  <dcterms:modified xsi:type="dcterms:W3CDTF">2025-03-03T10:11:00Z</dcterms:modified>
</cp:coreProperties>
</file>