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A5" w:rsidRDefault="00A403A5" w:rsidP="001A56A0">
      <w:pPr>
        <w:pStyle w:val="2"/>
        <w:spacing w:line="360" w:lineRule="auto"/>
        <w:ind w:left="0" w:firstLine="326"/>
      </w:pPr>
      <w:r>
        <w:t>Форма наставничества «</w:t>
      </w:r>
      <w:r>
        <w:t>обучающийся</w:t>
      </w:r>
      <w:r>
        <w:t xml:space="preserve"> — </w:t>
      </w:r>
      <w:r>
        <w:t>обучающийся</w:t>
      </w:r>
      <w:r>
        <w:t>» как инструмент включения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аспекты</w:t>
      </w:r>
      <w:r>
        <w:rPr>
          <w:spacing w:val="-6"/>
        </w:rPr>
        <w:t xml:space="preserve"> </w:t>
      </w:r>
      <w:r>
        <w:t>жизни</w:t>
      </w:r>
      <w:r>
        <w:t xml:space="preserve"> в образовательной организации</w:t>
      </w:r>
    </w:p>
    <w:p w:rsidR="00A403A5" w:rsidRDefault="00A403A5" w:rsidP="001A56A0">
      <w:pPr>
        <w:pStyle w:val="2"/>
        <w:spacing w:line="360" w:lineRule="auto"/>
        <w:ind w:left="0" w:firstLine="326"/>
      </w:pPr>
    </w:p>
    <w:p w:rsidR="00A403A5" w:rsidRDefault="00A403A5" w:rsidP="001A56A0">
      <w:pPr>
        <w:spacing w:line="360" w:lineRule="auto"/>
        <w:ind w:left="4820"/>
        <w:rPr>
          <w:i/>
          <w:sz w:val="28"/>
        </w:rPr>
      </w:pPr>
      <w:r>
        <w:rPr>
          <w:b/>
          <w:i/>
          <w:sz w:val="28"/>
        </w:rPr>
        <w:t xml:space="preserve">Таранущенко Мария Евгеньевна, </w:t>
      </w:r>
    </w:p>
    <w:p w:rsidR="00A403A5" w:rsidRDefault="00A403A5" w:rsidP="001A56A0">
      <w:pPr>
        <w:spacing w:line="360" w:lineRule="auto"/>
        <w:ind w:left="4820"/>
        <w:rPr>
          <w:i/>
          <w:sz w:val="28"/>
        </w:rPr>
      </w:pPr>
      <w:r>
        <w:rPr>
          <w:i/>
          <w:sz w:val="28"/>
        </w:rPr>
        <w:t>мастер производственного обучения</w:t>
      </w:r>
      <w:r>
        <w:rPr>
          <w:i/>
          <w:sz w:val="28"/>
        </w:rPr>
        <w:t xml:space="preserve"> </w:t>
      </w:r>
    </w:p>
    <w:p w:rsidR="00A403A5" w:rsidRDefault="00A403A5" w:rsidP="001A56A0">
      <w:pPr>
        <w:spacing w:line="360" w:lineRule="auto"/>
        <w:ind w:left="4820"/>
        <w:rPr>
          <w:i/>
          <w:sz w:val="28"/>
        </w:rPr>
      </w:pPr>
      <w:proofErr w:type="spellStart"/>
      <w:r w:rsidRPr="00A403A5">
        <w:rPr>
          <w:b/>
          <w:i/>
          <w:sz w:val="28"/>
        </w:rPr>
        <w:t>Кисленко</w:t>
      </w:r>
      <w:proofErr w:type="spellEnd"/>
      <w:r w:rsidRPr="00A403A5">
        <w:rPr>
          <w:b/>
          <w:i/>
          <w:sz w:val="28"/>
        </w:rPr>
        <w:t xml:space="preserve"> Ольга Ильинична,</w:t>
      </w:r>
      <w:r>
        <w:rPr>
          <w:i/>
          <w:sz w:val="28"/>
        </w:rPr>
        <w:t xml:space="preserve"> </w:t>
      </w:r>
      <w:r>
        <w:rPr>
          <w:i/>
          <w:sz w:val="28"/>
        </w:rPr>
        <w:t>мастер производственного обучения</w:t>
      </w:r>
    </w:p>
    <w:p w:rsidR="00A403A5" w:rsidRDefault="00A403A5" w:rsidP="001A56A0">
      <w:pPr>
        <w:spacing w:line="360" w:lineRule="auto"/>
        <w:ind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АННОТАЦИЯ. </w:t>
      </w:r>
      <w:r>
        <w:rPr>
          <w:i/>
          <w:sz w:val="28"/>
        </w:rPr>
        <w:t>В статье рассматриваются вопросы, раскрывающие феномен наставничества (форма «</w:t>
      </w:r>
      <w:r>
        <w:rPr>
          <w:i/>
          <w:sz w:val="28"/>
        </w:rPr>
        <w:t>обучающийся — обучающийся»), актуализируется значимость</w:t>
      </w:r>
      <w:r>
        <w:rPr>
          <w:i/>
          <w:sz w:val="28"/>
        </w:rPr>
        <w:t xml:space="preserve"> наставничества в среде обучающихся с ОВЗ.</w:t>
      </w:r>
    </w:p>
    <w:p w:rsidR="00A403A5" w:rsidRDefault="00A403A5" w:rsidP="001A56A0">
      <w:pPr>
        <w:pStyle w:val="a3"/>
        <w:spacing w:line="360" w:lineRule="auto"/>
        <w:ind w:left="0"/>
      </w:pPr>
    </w:p>
    <w:p w:rsidR="00A403A5" w:rsidRDefault="00A403A5" w:rsidP="001A56A0">
      <w:pPr>
        <w:pStyle w:val="a3"/>
        <w:spacing w:line="360" w:lineRule="auto"/>
        <w:ind w:left="0" w:firstLine="851"/>
      </w:pPr>
      <w:r>
        <w:t xml:space="preserve">Контингент обучающихся </w:t>
      </w:r>
      <w:r w:rsidRPr="00A403A5">
        <w:t>Бюджетно</w:t>
      </w:r>
      <w:r w:rsidRPr="00A403A5">
        <w:t>го</w:t>
      </w:r>
      <w:r w:rsidRPr="00A403A5">
        <w:t xml:space="preserve"> учреждени</w:t>
      </w:r>
      <w:r w:rsidRPr="00A403A5">
        <w:t>я</w:t>
      </w:r>
      <w:r w:rsidRPr="00A403A5">
        <w:t xml:space="preserve"> профессионального</w:t>
      </w:r>
      <w:r>
        <w:t xml:space="preserve"> </w:t>
      </w:r>
      <w:r w:rsidRPr="00A403A5">
        <w:t>образования Ханты-Мансийского автономного округа – Югры</w:t>
      </w:r>
      <w:r>
        <w:t xml:space="preserve"> </w:t>
      </w:r>
      <w:r w:rsidRPr="00A403A5">
        <w:t>«Радужнинский политехнический колледж»</w:t>
      </w:r>
      <w:r>
        <w:t xml:space="preserve">, </w:t>
      </w:r>
      <w:r>
        <w:t xml:space="preserve">включает обучение детей с </w:t>
      </w:r>
      <w:r w:rsidR="0024388D">
        <w:t>особенностями</w:t>
      </w:r>
      <w:r>
        <w:t xml:space="preserve"> </w:t>
      </w:r>
      <w:r w:rsidR="0024388D">
        <w:t>ограниченного здоровья. Данная группа обучающихся имеет свою специфику, связан</w:t>
      </w:r>
      <w:r>
        <w:t>ную с трудностями их социальной адаптации, нарушением</w:t>
      </w:r>
      <w:r>
        <w:rPr>
          <w:spacing w:val="-1"/>
        </w:rPr>
        <w:t xml:space="preserve"> </w:t>
      </w:r>
      <w:r w:rsidR="0024388D">
        <w:t>коммуникации и по</w:t>
      </w:r>
      <w:r>
        <w:t>ведения, неадекватной самооценкой</w:t>
      </w:r>
      <w:r w:rsidR="0024388D">
        <w:t>.</w:t>
      </w:r>
    </w:p>
    <w:p w:rsidR="00A403A5" w:rsidRDefault="00A403A5" w:rsidP="001A56A0">
      <w:pPr>
        <w:pStyle w:val="a3"/>
        <w:spacing w:line="360" w:lineRule="auto"/>
        <w:ind w:left="0" w:firstLine="708"/>
      </w:pPr>
      <w:r>
        <w:t>Успешность важна для каждого ребенка. Использование методологии наставничества (форма «</w:t>
      </w:r>
      <w:r w:rsidR="0024388D">
        <w:t>обучающийся — обучающийся</w:t>
      </w:r>
      <w:r>
        <w:t xml:space="preserve">») </w:t>
      </w:r>
      <w:r w:rsidR="0024388D">
        <w:t>позволяет преодолеть психологи</w:t>
      </w:r>
      <w:r>
        <w:t xml:space="preserve">ческие и социальные барьеры на пути включения обучающихся с ОВЗ во все аспекты </w:t>
      </w:r>
      <w:r w:rsidR="0024388D">
        <w:t>студенческой</w:t>
      </w:r>
      <w:r>
        <w:t xml:space="preserve"> жизни, приобщая их к жизни в социуме.</w:t>
      </w:r>
    </w:p>
    <w:p w:rsidR="00A403A5" w:rsidRDefault="00A403A5" w:rsidP="001A56A0">
      <w:pPr>
        <w:pStyle w:val="a3"/>
        <w:spacing w:line="360" w:lineRule="auto"/>
        <w:ind w:left="0" w:firstLine="708"/>
      </w:pPr>
      <w:r>
        <w:t>Для обучающегося-новичка самым сложным является период адаптации, характеризующийся социальной изолирова</w:t>
      </w:r>
      <w:r w:rsidR="0024388D">
        <w:t>нностью. Обучающийся должен привык</w:t>
      </w:r>
      <w:r>
        <w:t xml:space="preserve">нуть к новым </w:t>
      </w:r>
      <w:r w:rsidR="0024388D">
        <w:t>преподавателям</w:t>
      </w:r>
      <w:r>
        <w:t xml:space="preserve"> и новым </w:t>
      </w:r>
      <w:r w:rsidR="0024388D">
        <w:t>одногрупникам</w:t>
      </w:r>
      <w:r>
        <w:t xml:space="preserve">, необходимо освоить новое пространство </w:t>
      </w:r>
      <w:r w:rsidR="0024388D">
        <w:t>образовательной организации</w:t>
      </w:r>
      <w:r>
        <w:t xml:space="preserve"> и правила </w:t>
      </w:r>
      <w:r w:rsidR="006266F3">
        <w:t>студенческой</w:t>
      </w:r>
      <w:r>
        <w:t xml:space="preserve"> жи</w:t>
      </w:r>
      <w:r w:rsidR="006266F3">
        <w:t>зни. Одногрупник-наставник мо</w:t>
      </w:r>
      <w:r>
        <w:t>жет помочь ему адаптироваться к новым условиям.</w:t>
      </w:r>
    </w:p>
    <w:p w:rsidR="00A403A5" w:rsidRDefault="00A403A5" w:rsidP="001A56A0">
      <w:pPr>
        <w:pStyle w:val="a3"/>
        <w:spacing w:line="360" w:lineRule="auto"/>
        <w:ind w:left="0" w:firstLine="708"/>
      </w:pPr>
      <w:r>
        <w:t>Активный,</w:t>
      </w:r>
      <w:r>
        <w:rPr>
          <w:spacing w:val="-4"/>
        </w:rPr>
        <w:t xml:space="preserve"> </w:t>
      </w:r>
      <w:r>
        <w:t>коммуникабельный,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 w:rsidR="006266F3">
        <w:t>одногрупник</w:t>
      </w:r>
      <w:r>
        <w:t xml:space="preserve">, </w:t>
      </w:r>
      <w:r>
        <w:lastRenderedPageBreak/>
        <w:t>обладающий достаточным социал</w:t>
      </w:r>
      <w:r w:rsidR="006266F3">
        <w:t>ьным интеллектом, имеющий жела</w:t>
      </w:r>
      <w:r>
        <w:t>ние</w:t>
      </w:r>
      <w:r>
        <w:rPr>
          <w:spacing w:val="-2"/>
        </w:rPr>
        <w:t xml:space="preserve"> </w:t>
      </w:r>
      <w:r>
        <w:t>помогать</w:t>
      </w:r>
      <w:r>
        <w:rPr>
          <w:spacing w:val="-3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самая</w:t>
      </w:r>
      <w:r>
        <w:rPr>
          <w:spacing w:val="-1"/>
        </w:rPr>
        <w:t xml:space="preserve"> </w:t>
      </w:r>
      <w:r>
        <w:t>подходящая</w:t>
      </w:r>
      <w:r>
        <w:rPr>
          <w:spacing w:val="-1"/>
        </w:rPr>
        <w:t xml:space="preserve"> </w:t>
      </w:r>
      <w:r>
        <w:t>кандидатура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наставника.</w:t>
      </w:r>
    </w:p>
    <w:p w:rsidR="00A403A5" w:rsidRDefault="006266F3" w:rsidP="001A56A0">
      <w:pPr>
        <w:pStyle w:val="a3"/>
        <w:spacing w:line="360" w:lineRule="auto"/>
        <w:ind w:left="0" w:firstLine="708"/>
      </w:pPr>
      <w:r>
        <w:t>Н</w:t>
      </w:r>
      <w:r w:rsidR="00A403A5">
        <w:t>аставник-</w:t>
      </w:r>
      <w:r>
        <w:t>одногрупник</w:t>
      </w:r>
      <w:r w:rsidR="00A403A5">
        <w:t xml:space="preserve"> поддерживает наставляемого,</w:t>
      </w:r>
      <w:r w:rsidR="00A403A5">
        <w:rPr>
          <w:spacing w:val="80"/>
        </w:rPr>
        <w:t xml:space="preserve"> </w:t>
      </w:r>
      <w:r w:rsidR="00A403A5">
        <w:t>расспрашивает</w:t>
      </w:r>
      <w:r w:rsidR="00A403A5">
        <w:rPr>
          <w:spacing w:val="80"/>
        </w:rPr>
        <w:t xml:space="preserve"> </w:t>
      </w:r>
      <w:r w:rsidR="00A403A5">
        <w:t>о</w:t>
      </w:r>
      <w:r w:rsidR="00A403A5">
        <w:rPr>
          <w:spacing w:val="80"/>
        </w:rPr>
        <w:t xml:space="preserve"> </w:t>
      </w:r>
      <w:r>
        <w:t>возникших проблемах и помогает советом или действием преодолеть трудности.</w:t>
      </w:r>
    </w:p>
    <w:p w:rsidR="00A403A5" w:rsidRDefault="006266F3" w:rsidP="001A56A0">
      <w:pPr>
        <w:pStyle w:val="a3"/>
        <w:spacing w:line="360" w:lineRule="auto"/>
        <w:ind w:left="0" w:firstLine="708"/>
      </w:pPr>
      <w:r>
        <w:t xml:space="preserve">В общение наставник – одногрупник </w:t>
      </w:r>
      <w:r w:rsidR="00A403A5">
        <w:t>куратор не вмешивается, но интересуется, как проходи</w:t>
      </w:r>
      <w:r>
        <w:t>т наставническое взаимодействие, при необходимости дает советы</w:t>
      </w:r>
      <w:r w:rsidR="0082127F">
        <w:t>, оценивает результативность работы</w:t>
      </w:r>
      <w:r>
        <w:t>.</w:t>
      </w:r>
      <w:r w:rsidR="00A403A5">
        <w:t xml:space="preserve"> Нельзя ограничивать наставническую пару в контактах. Чем больше живого общения и доверительного контакта, тем лучше идет адаптация </w:t>
      </w:r>
      <w:r>
        <w:t>обучающегося с ОВЗ</w:t>
      </w:r>
      <w:r w:rsidR="00A403A5">
        <w:t xml:space="preserve">, характеризующаяся безболезненным приспособлением к условиям </w:t>
      </w:r>
      <w:r>
        <w:t>образовательной организации</w:t>
      </w:r>
      <w:r w:rsidR="00A403A5">
        <w:t xml:space="preserve">, быстрым вхождением в жизнь </w:t>
      </w:r>
      <w:r w:rsidR="0082127F">
        <w:t>группы.</w:t>
      </w:r>
    </w:p>
    <w:p w:rsidR="00A403A5" w:rsidRDefault="00A403A5" w:rsidP="001A56A0">
      <w:pPr>
        <w:pStyle w:val="a3"/>
        <w:spacing w:line="360" w:lineRule="auto"/>
        <w:ind w:left="0" w:firstLine="708"/>
      </w:pPr>
      <w:r>
        <w:t>Наставничество в форме «</w:t>
      </w:r>
      <w:r w:rsidR="0082127F">
        <w:t>обучающийся — обучающийся</w:t>
      </w:r>
      <w:r>
        <w:t>», способству</w:t>
      </w:r>
      <w:r w:rsidR="0082127F">
        <w:t>ет успешной ин</w:t>
      </w:r>
      <w:r>
        <w:t>теграции вновь</w:t>
      </w:r>
      <w:r>
        <w:rPr>
          <w:spacing w:val="-5"/>
        </w:rPr>
        <w:t xml:space="preserve"> </w:t>
      </w:r>
      <w:r>
        <w:t>прибывших 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среду</w:t>
      </w:r>
      <w:r>
        <w:rPr>
          <w:spacing w:val="-4"/>
        </w:rPr>
        <w:t xml:space="preserve"> </w:t>
      </w:r>
      <w:r w:rsidR="0082127F">
        <w:rPr>
          <w:spacing w:val="-4"/>
        </w:rPr>
        <w:t xml:space="preserve">образовательной </w:t>
      </w:r>
      <w:r>
        <w:t>организации,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решить следующие задачи:</w:t>
      </w:r>
    </w:p>
    <w:p w:rsidR="0082127F" w:rsidRPr="0082127F" w:rsidRDefault="00A403A5" w:rsidP="001A56A0">
      <w:pPr>
        <w:pStyle w:val="a5"/>
        <w:numPr>
          <w:ilvl w:val="0"/>
          <w:numId w:val="3"/>
        </w:numPr>
        <w:tabs>
          <w:tab w:val="left" w:pos="501"/>
        </w:tabs>
        <w:spacing w:line="360" w:lineRule="auto"/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позитивная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A403A5" w:rsidRPr="0082127F" w:rsidRDefault="00A403A5" w:rsidP="001A56A0">
      <w:pPr>
        <w:pStyle w:val="a5"/>
        <w:numPr>
          <w:ilvl w:val="0"/>
          <w:numId w:val="3"/>
        </w:numPr>
        <w:tabs>
          <w:tab w:val="left" w:pos="501"/>
        </w:tabs>
        <w:spacing w:line="360" w:lineRule="auto"/>
        <w:ind w:left="0" w:firstLine="709"/>
        <w:jc w:val="both"/>
        <w:rPr>
          <w:rFonts w:ascii="Symbol" w:hAnsi="Symbol"/>
          <w:sz w:val="28"/>
        </w:rPr>
      </w:pPr>
      <w:r w:rsidRPr="0082127F">
        <w:rPr>
          <w:spacing w:val="-2"/>
          <w:sz w:val="28"/>
        </w:rPr>
        <w:t>улучшение</w:t>
      </w:r>
      <w:r w:rsidR="0082127F" w:rsidRPr="0082127F">
        <w:rPr>
          <w:sz w:val="28"/>
        </w:rPr>
        <w:t xml:space="preserve"> </w:t>
      </w:r>
      <w:r w:rsidRPr="0082127F">
        <w:rPr>
          <w:spacing w:val="-2"/>
          <w:sz w:val="28"/>
        </w:rPr>
        <w:t>психоэмоционального</w:t>
      </w:r>
      <w:r w:rsidR="0082127F">
        <w:rPr>
          <w:sz w:val="28"/>
        </w:rPr>
        <w:t xml:space="preserve"> </w:t>
      </w:r>
      <w:r w:rsidRPr="0082127F">
        <w:rPr>
          <w:sz w:val="28"/>
        </w:rPr>
        <w:t>состояния</w:t>
      </w:r>
      <w:r w:rsidRPr="0082127F">
        <w:rPr>
          <w:spacing w:val="80"/>
          <w:sz w:val="28"/>
        </w:rPr>
        <w:t xml:space="preserve"> </w:t>
      </w:r>
      <w:r w:rsidR="0082127F">
        <w:rPr>
          <w:sz w:val="28"/>
        </w:rPr>
        <w:t xml:space="preserve">наставляемого </w:t>
      </w:r>
      <w:r w:rsidRPr="0082127F">
        <w:rPr>
          <w:spacing w:val="-10"/>
          <w:sz w:val="28"/>
        </w:rPr>
        <w:t>в</w:t>
      </w:r>
      <w:r w:rsidR="0082127F">
        <w:rPr>
          <w:sz w:val="28"/>
        </w:rPr>
        <w:t xml:space="preserve"> </w:t>
      </w:r>
      <w:r w:rsidRPr="0082127F">
        <w:rPr>
          <w:spacing w:val="-2"/>
          <w:sz w:val="28"/>
        </w:rPr>
        <w:t>период адаптации;</w:t>
      </w:r>
    </w:p>
    <w:p w:rsidR="00A403A5" w:rsidRDefault="00A403A5" w:rsidP="001A56A0">
      <w:pPr>
        <w:pStyle w:val="a5"/>
        <w:numPr>
          <w:ilvl w:val="0"/>
          <w:numId w:val="3"/>
        </w:numPr>
        <w:tabs>
          <w:tab w:val="left" w:pos="501"/>
        </w:tabs>
        <w:spacing w:line="360" w:lineRule="auto"/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6"/>
          <w:sz w:val="28"/>
        </w:rPr>
        <w:t xml:space="preserve"> </w:t>
      </w:r>
      <w:r w:rsidR="0082127F">
        <w:rPr>
          <w:sz w:val="28"/>
        </w:rPr>
        <w:t>студенческой жизни</w:t>
      </w:r>
      <w:r>
        <w:rPr>
          <w:spacing w:val="-2"/>
          <w:sz w:val="28"/>
        </w:rPr>
        <w:t>;</w:t>
      </w:r>
    </w:p>
    <w:p w:rsidR="00A403A5" w:rsidRDefault="00A403A5" w:rsidP="001A56A0">
      <w:pPr>
        <w:pStyle w:val="a5"/>
        <w:numPr>
          <w:ilvl w:val="0"/>
          <w:numId w:val="3"/>
        </w:numPr>
        <w:tabs>
          <w:tab w:val="left" w:pos="501"/>
        </w:tabs>
        <w:spacing w:line="360" w:lineRule="auto"/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преодоление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барьеров;</w:t>
      </w:r>
    </w:p>
    <w:p w:rsidR="00A403A5" w:rsidRDefault="00A403A5" w:rsidP="001A56A0">
      <w:pPr>
        <w:pStyle w:val="a5"/>
        <w:numPr>
          <w:ilvl w:val="0"/>
          <w:numId w:val="3"/>
        </w:numPr>
        <w:tabs>
          <w:tab w:val="left" w:pos="501"/>
        </w:tabs>
        <w:spacing w:line="360" w:lineRule="auto"/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умений;</w:t>
      </w:r>
    </w:p>
    <w:p w:rsidR="00A403A5" w:rsidRDefault="00A403A5" w:rsidP="001A56A0">
      <w:pPr>
        <w:pStyle w:val="a5"/>
        <w:numPr>
          <w:ilvl w:val="0"/>
          <w:numId w:val="3"/>
        </w:numPr>
        <w:tabs>
          <w:tab w:val="left" w:pos="501"/>
        </w:tabs>
        <w:spacing w:line="360" w:lineRule="auto"/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5"/>
          <w:sz w:val="28"/>
        </w:rPr>
        <w:t xml:space="preserve"> </w:t>
      </w:r>
      <w:r w:rsidR="0082127F">
        <w:rPr>
          <w:spacing w:val="-2"/>
          <w:sz w:val="28"/>
        </w:rPr>
        <w:t>образовательной организации</w:t>
      </w:r>
      <w:r>
        <w:rPr>
          <w:spacing w:val="-2"/>
          <w:sz w:val="28"/>
        </w:rPr>
        <w:t>;</w:t>
      </w:r>
    </w:p>
    <w:p w:rsidR="00A403A5" w:rsidRDefault="00A403A5" w:rsidP="001A56A0">
      <w:pPr>
        <w:pStyle w:val="a5"/>
        <w:numPr>
          <w:ilvl w:val="0"/>
          <w:numId w:val="3"/>
        </w:numPr>
        <w:tabs>
          <w:tab w:val="left" w:pos="501"/>
        </w:tabs>
        <w:spacing w:line="360" w:lineRule="auto"/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включение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="0082127F">
        <w:rPr>
          <w:sz w:val="28"/>
        </w:rPr>
        <w:t>студенческое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сообщество.</w:t>
      </w:r>
    </w:p>
    <w:p w:rsidR="00A403A5" w:rsidRDefault="00A403A5" w:rsidP="001A56A0">
      <w:pPr>
        <w:pStyle w:val="a3"/>
        <w:spacing w:line="360" w:lineRule="auto"/>
        <w:ind w:left="0" w:firstLine="708"/>
      </w:pPr>
      <w:r>
        <w:t>Форма наставничества «</w:t>
      </w:r>
      <w:r w:rsidR="0082127F">
        <w:t>обучающийся — обучающийся</w:t>
      </w:r>
      <w:r>
        <w:t>» активно используется и для решения</w:t>
      </w:r>
      <w:r>
        <w:rPr>
          <w:spacing w:val="-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дезадаптации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социуме,</w:t>
      </w:r>
      <w:r>
        <w:rPr>
          <w:spacing w:val="-3"/>
        </w:rPr>
        <w:t xml:space="preserve"> </w:t>
      </w:r>
      <w:r>
        <w:t>характеризующейся низким уровнем сформированности</w:t>
      </w:r>
      <w:bookmarkStart w:id="0" w:name="_GoBack"/>
      <w:bookmarkEnd w:id="0"/>
      <w:r>
        <w:t xml:space="preserve"> ценнос</w:t>
      </w:r>
      <w:r w:rsidR="0082127F">
        <w:t>тных и жизненных позиций и ори</w:t>
      </w:r>
      <w:r>
        <w:t xml:space="preserve">ентиров, эмоциональными нарушениями, </w:t>
      </w:r>
      <w:r w:rsidR="0082127F">
        <w:t>нарушениями коммуникации, труд</w:t>
      </w:r>
      <w:r>
        <w:t>ностями в обучении. Подростку важен ориент</w:t>
      </w:r>
      <w:r w:rsidR="0082127F">
        <w:t>ир на значимую личность, на по</w:t>
      </w:r>
      <w:r>
        <w:t>зитивный пример.</w:t>
      </w:r>
    </w:p>
    <w:p w:rsidR="00A403A5" w:rsidRDefault="00A403A5" w:rsidP="001A56A0">
      <w:pPr>
        <w:pStyle w:val="a3"/>
        <w:spacing w:line="360" w:lineRule="auto"/>
        <w:ind w:left="0" w:firstLine="708"/>
      </w:pPr>
      <w:r>
        <w:lastRenderedPageBreak/>
        <w:t xml:space="preserve">Ведется тщательный отбор наставников, который позволяет сделать наставничество безопасным. К отбору и подготовке наставников подключается психолог, обучая на тренингах будущих наставников приемам и техникам наставнических функций. При определении наставнической пары учитывается ценностно-ориентированная мотивация, баланс интересов и психологическая совместимость участников взаимодействия. </w:t>
      </w:r>
      <w:r w:rsidR="0082127F">
        <w:t>У наставника должны быть разви</w:t>
      </w:r>
      <w:r>
        <w:t xml:space="preserve">ты лидерские качества, он должен иметь авторитет в </w:t>
      </w:r>
      <w:r w:rsidR="0082127F">
        <w:t>группе</w:t>
      </w:r>
      <w:r>
        <w:t>.</w:t>
      </w:r>
    </w:p>
    <w:p w:rsidR="00A403A5" w:rsidRDefault="00A403A5" w:rsidP="001A56A0">
      <w:pPr>
        <w:pStyle w:val="a3"/>
        <w:spacing w:line="360" w:lineRule="auto"/>
        <w:ind w:left="0" w:firstLine="708"/>
      </w:pPr>
      <w:r>
        <w:t>Наставник-</w:t>
      </w:r>
      <w:r w:rsidR="0082127F">
        <w:t>обучающийся</w:t>
      </w:r>
      <w:r>
        <w:t xml:space="preserve"> под руководством куратора помогает подростку решать проблемы межличностных отношений, </w:t>
      </w:r>
      <w:r w:rsidR="0082127F">
        <w:t>поддерживает его в поиске инди</w:t>
      </w:r>
      <w:r>
        <w:t xml:space="preserve">видуальных жизненных целей и способов их </w:t>
      </w:r>
      <w:r w:rsidR="0082127F">
        <w:t>достижения, демонстрируя образ</w:t>
      </w:r>
      <w:r>
        <w:t>цы продуктивных приемов деятельности, об</w:t>
      </w:r>
      <w:r w:rsidR="0082127F">
        <w:t>щения и поведения. Куратор вни</w:t>
      </w:r>
      <w:r>
        <w:t>мательно отслеживает успехи и неудачи их взаимодействия.</w:t>
      </w:r>
    </w:p>
    <w:p w:rsidR="00A403A5" w:rsidRDefault="00A403A5" w:rsidP="001A56A0">
      <w:pPr>
        <w:pStyle w:val="a3"/>
        <w:spacing w:line="360" w:lineRule="auto"/>
        <w:ind w:left="0" w:firstLine="708"/>
      </w:pPr>
      <w:r>
        <w:t>В рамках такой поддержки, ориенти</w:t>
      </w:r>
      <w:r w:rsidR="0082127F">
        <w:t>рованной на успешную социализа</w:t>
      </w:r>
      <w:r>
        <w:t>цию, решаются задачи:</w:t>
      </w:r>
    </w:p>
    <w:p w:rsidR="00A403A5" w:rsidRDefault="00A403A5" w:rsidP="001A56A0">
      <w:pPr>
        <w:pStyle w:val="a5"/>
        <w:numPr>
          <w:ilvl w:val="0"/>
          <w:numId w:val="4"/>
        </w:numPr>
        <w:tabs>
          <w:tab w:val="left" w:pos="861"/>
        </w:tabs>
        <w:spacing w:line="360" w:lineRule="auto"/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развитие социально-приемлемых, адекв</w:t>
      </w:r>
      <w:r w:rsidR="0082127F">
        <w:rPr>
          <w:sz w:val="28"/>
        </w:rPr>
        <w:t>атных и полезных способов поведения,</w:t>
      </w:r>
      <w:r>
        <w:rPr>
          <w:sz w:val="28"/>
        </w:rPr>
        <w:t xml:space="preserve"> наставляемого;</w:t>
      </w:r>
    </w:p>
    <w:p w:rsidR="00A403A5" w:rsidRDefault="00A403A5" w:rsidP="001A56A0">
      <w:pPr>
        <w:pStyle w:val="a5"/>
        <w:numPr>
          <w:ilvl w:val="0"/>
          <w:numId w:val="4"/>
        </w:numPr>
        <w:tabs>
          <w:tab w:val="left" w:pos="861"/>
        </w:tabs>
        <w:spacing w:line="360" w:lineRule="auto"/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разрешение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ситуаций;</w:t>
      </w:r>
    </w:p>
    <w:p w:rsidR="00A403A5" w:rsidRDefault="00A403A5" w:rsidP="001A56A0">
      <w:pPr>
        <w:pStyle w:val="a5"/>
        <w:numPr>
          <w:ilvl w:val="0"/>
          <w:numId w:val="4"/>
        </w:numPr>
        <w:tabs>
          <w:tab w:val="left" w:pos="861"/>
        </w:tabs>
        <w:spacing w:line="360" w:lineRule="auto"/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принципов;</w:t>
      </w:r>
    </w:p>
    <w:p w:rsidR="00A403A5" w:rsidRDefault="00A403A5" w:rsidP="001A56A0">
      <w:pPr>
        <w:pStyle w:val="a5"/>
        <w:numPr>
          <w:ilvl w:val="0"/>
          <w:numId w:val="4"/>
        </w:numPr>
        <w:tabs>
          <w:tab w:val="left" w:pos="861"/>
        </w:tabs>
        <w:spacing w:line="360" w:lineRule="auto"/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9"/>
          <w:sz w:val="28"/>
        </w:rPr>
        <w:t xml:space="preserve"> </w:t>
      </w:r>
      <w:r>
        <w:rPr>
          <w:sz w:val="28"/>
        </w:rPr>
        <w:t>отрицательным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A403A5" w:rsidRPr="0082127F" w:rsidRDefault="00A403A5" w:rsidP="001A56A0">
      <w:pPr>
        <w:pStyle w:val="a5"/>
        <w:numPr>
          <w:ilvl w:val="0"/>
          <w:numId w:val="4"/>
        </w:numPr>
        <w:tabs>
          <w:tab w:val="left" w:pos="861"/>
        </w:tabs>
        <w:spacing w:line="360" w:lineRule="auto"/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 xml:space="preserve">улучшение </w:t>
      </w:r>
      <w:r w:rsidR="0082127F">
        <w:rPr>
          <w:sz w:val="28"/>
        </w:rPr>
        <w:t>взаимодействия,</w:t>
      </w:r>
      <w:r>
        <w:rPr>
          <w:sz w:val="28"/>
        </w:rPr>
        <w:t xml:space="preserve"> наставляемого с обучающимися, педагогами, </w:t>
      </w:r>
      <w:r>
        <w:rPr>
          <w:spacing w:val="-2"/>
          <w:sz w:val="28"/>
        </w:rPr>
        <w:t>администрацией</w:t>
      </w:r>
      <w:r w:rsidR="0082127F">
        <w:rPr>
          <w:spacing w:val="-2"/>
          <w:sz w:val="28"/>
        </w:rPr>
        <w:t xml:space="preserve"> образовательной организации</w:t>
      </w:r>
      <w:r>
        <w:rPr>
          <w:spacing w:val="-2"/>
          <w:sz w:val="28"/>
        </w:rPr>
        <w:t>;</w:t>
      </w:r>
    </w:p>
    <w:p w:rsidR="00A403A5" w:rsidRPr="0082127F" w:rsidRDefault="00A403A5" w:rsidP="001A56A0">
      <w:pPr>
        <w:pStyle w:val="a5"/>
        <w:numPr>
          <w:ilvl w:val="0"/>
          <w:numId w:val="4"/>
        </w:numPr>
        <w:tabs>
          <w:tab w:val="left" w:pos="861"/>
        </w:tabs>
        <w:spacing w:line="360" w:lineRule="auto"/>
        <w:ind w:left="0" w:firstLine="709"/>
        <w:jc w:val="both"/>
        <w:rPr>
          <w:rFonts w:ascii="Symbol" w:hAnsi="Symbol"/>
          <w:sz w:val="28"/>
        </w:rPr>
      </w:pPr>
      <w:r w:rsidRPr="0082127F">
        <w:rPr>
          <w:sz w:val="28"/>
        </w:rPr>
        <w:t xml:space="preserve">рост социальной сознательности, развитие самосознания и самооценки </w:t>
      </w:r>
      <w:r w:rsidRPr="0082127F">
        <w:rPr>
          <w:spacing w:val="-2"/>
          <w:sz w:val="28"/>
        </w:rPr>
        <w:t>наставляемого.</w:t>
      </w:r>
    </w:p>
    <w:p w:rsidR="00A403A5" w:rsidRDefault="00A403A5" w:rsidP="001A56A0">
      <w:pPr>
        <w:pStyle w:val="a3"/>
        <w:spacing w:line="360" w:lineRule="auto"/>
        <w:ind w:left="0" w:firstLine="708"/>
      </w:pPr>
      <w:r>
        <w:t>Широкие возможности для использования ресурсов наставничества (форма «</w:t>
      </w:r>
      <w:r w:rsidR="008D0F55">
        <w:t>обучающийся</w:t>
      </w:r>
      <w:r>
        <w:t xml:space="preserve"> — </w:t>
      </w:r>
      <w:r w:rsidR="008D0F55">
        <w:t>обучающийся</w:t>
      </w:r>
      <w:r>
        <w:t>») открывают курс</w:t>
      </w:r>
      <w:r w:rsidR="008D0F55">
        <w:t>ы внеурочной деятельности, объ</w:t>
      </w:r>
      <w:r>
        <w:t>единения дополнительного образования и общественные детские объединения, особенно с разновозрастной категорией обучающихся.</w:t>
      </w:r>
    </w:p>
    <w:p w:rsidR="00A403A5" w:rsidRDefault="00A403A5" w:rsidP="001A56A0">
      <w:pPr>
        <w:pStyle w:val="a3"/>
        <w:spacing w:line="360" w:lineRule="auto"/>
        <w:ind w:left="0" w:firstLine="708"/>
      </w:pPr>
      <w:r w:rsidRPr="001A56A0">
        <w:rPr>
          <w:shd w:val="clear" w:color="auto" w:fill="FFFFFF" w:themeFill="background1"/>
        </w:rPr>
        <w:t>Наставник-</w:t>
      </w:r>
      <w:r w:rsidR="008D0F55" w:rsidRPr="001A56A0">
        <w:rPr>
          <w:shd w:val="clear" w:color="auto" w:fill="FFFFFF" w:themeFill="background1"/>
        </w:rPr>
        <w:t>обучающийся не назначается куратором</w:t>
      </w:r>
      <w:r w:rsidRPr="001A56A0">
        <w:rPr>
          <w:shd w:val="clear" w:color="auto" w:fill="FFFFFF" w:themeFill="background1"/>
        </w:rPr>
        <w:t xml:space="preserve">, а неформально </w:t>
      </w:r>
      <w:r w:rsidRPr="001A56A0">
        <w:rPr>
          <w:shd w:val="clear" w:color="auto" w:fill="FFFFFF" w:themeFill="background1"/>
        </w:rPr>
        <w:lastRenderedPageBreak/>
        <w:t>выбирается обучающимися</w:t>
      </w:r>
      <w:r w:rsidR="008D0F55" w:rsidRPr="001A56A0">
        <w:rPr>
          <w:shd w:val="clear" w:color="auto" w:fill="FFFFFF" w:themeFill="background1"/>
        </w:rPr>
        <w:t xml:space="preserve"> с ОВЗ</w:t>
      </w:r>
      <w:r w:rsidRPr="001A56A0">
        <w:rPr>
          <w:shd w:val="clear" w:color="auto" w:fill="FFFFFF" w:themeFill="background1"/>
        </w:rPr>
        <w:t>.</w:t>
      </w:r>
      <w:r>
        <w:t xml:space="preserve"> Основаниями для выбора становятся: активность, успешность</w:t>
      </w:r>
      <w:r w:rsidR="001A56A0">
        <w:t xml:space="preserve"> в обучении</w:t>
      </w:r>
      <w:r>
        <w:t>, ответственность,</w:t>
      </w:r>
      <w:r>
        <w:rPr>
          <w:spacing w:val="8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 w:rsidR="001A56A0">
        <w:t>новому</w:t>
      </w:r>
      <w:r>
        <w:t>, готовность делиться своим опытом.</w:t>
      </w:r>
    </w:p>
    <w:p w:rsidR="00A403A5" w:rsidRDefault="001A56A0" w:rsidP="001A56A0">
      <w:pPr>
        <w:pStyle w:val="a3"/>
        <w:spacing w:line="360" w:lineRule="auto"/>
        <w:ind w:left="0" w:firstLine="708"/>
      </w:pPr>
      <w:r>
        <w:t>Сотрудничество «обучающийся — обучающийся</w:t>
      </w:r>
      <w:r w:rsidR="00A403A5">
        <w:t>» я</w:t>
      </w:r>
      <w:r>
        <w:t>вляется взаимовыгодным. Настав</w:t>
      </w:r>
      <w:r w:rsidR="00A403A5">
        <w:t>ничество — это не только не навязчивый ин</w:t>
      </w:r>
      <w:r>
        <w:t>струмент жизненных уроков, раз</w:t>
      </w:r>
      <w:r w:rsidR="00A403A5">
        <w:t xml:space="preserve">вития и социализации наставляемого, но и стимул к развитию у наставника- </w:t>
      </w:r>
      <w:r>
        <w:t>обучающегося</w:t>
      </w:r>
      <w:r w:rsidR="00A403A5">
        <w:t xml:space="preserve"> необходимых компетенций, навыков </w:t>
      </w:r>
      <w:r>
        <w:t>самостоятельности и самооргани</w:t>
      </w:r>
      <w:r w:rsidR="00A403A5">
        <w:t>зации, формированию у него поз</w:t>
      </w:r>
      <w:r>
        <w:t>иции взрослого. Наставник-обучающийся</w:t>
      </w:r>
      <w:r w:rsidR="00A403A5">
        <w:t>, чувствуя свою значимость в процессе совместного вза</w:t>
      </w:r>
      <w:r>
        <w:t>имодействия, строящегося на ис</w:t>
      </w:r>
      <w:r w:rsidR="00A403A5">
        <w:t>кренней</w:t>
      </w:r>
      <w:r w:rsidR="00A403A5">
        <w:rPr>
          <w:spacing w:val="-1"/>
        </w:rPr>
        <w:t xml:space="preserve"> </w:t>
      </w:r>
      <w:r w:rsidR="00A403A5">
        <w:t>заботе</w:t>
      </w:r>
      <w:r w:rsidR="00A403A5">
        <w:rPr>
          <w:spacing w:val="-2"/>
        </w:rPr>
        <w:t xml:space="preserve"> </w:t>
      </w:r>
      <w:r w:rsidR="00A403A5">
        <w:t>и</w:t>
      </w:r>
      <w:r w:rsidR="00A403A5">
        <w:rPr>
          <w:spacing w:val="-1"/>
        </w:rPr>
        <w:t xml:space="preserve"> </w:t>
      </w:r>
      <w:r w:rsidR="00A403A5">
        <w:t>дружбе, получает неоценимую практику</w:t>
      </w:r>
      <w:r w:rsidR="00A403A5">
        <w:rPr>
          <w:spacing w:val="-1"/>
        </w:rPr>
        <w:t xml:space="preserve"> </w:t>
      </w:r>
      <w:r w:rsidR="00A403A5">
        <w:t xml:space="preserve">передачи имеющихся знаний, умений и опыта социального взаимодействия. У наставнической пары наблюдается рост социальной сознательности </w:t>
      </w:r>
      <w:r>
        <w:t>и активности, повышается ответ</w:t>
      </w:r>
      <w:r w:rsidR="00A403A5">
        <w:t>ственность за порученное дело.</w:t>
      </w:r>
    </w:p>
    <w:p w:rsidR="00A403A5" w:rsidRDefault="00A403A5" w:rsidP="001A56A0">
      <w:pPr>
        <w:pStyle w:val="a3"/>
        <w:spacing w:line="360" w:lineRule="auto"/>
        <w:ind w:left="0" w:firstLine="708"/>
      </w:pPr>
      <w:r>
        <w:t>Воплощая идеи наставн</w:t>
      </w:r>
      <w:r w:rsidR="001A56A0">
        <w:t>ичества в форме «обучающийся — обучающийся», можно до</w:t>
      </w:r>
      <w:r>
        <w:t>статочно быстро и эффективно решать за</w:t>
      </w:r>
      <w:r w:rsidR="001A56A0">
        <w:t>дачи формирования личностных качеств,</w:t>
      </w:r>
      <w:r>
        <w:rPr>
          <w:spacing w:val="76"/>
        </w:rPr>
        <w:t xml:space="preserve"> </w:t>
      </w:r>
      <w:r>
        <w:t>обучающихся</w:t>
      </w:r>
      <w:r>
        <w:rPr>
          <w:spacing w:val="76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ОВЗ,</w:t>
      </w:r>
      <w:r>
        <w:rPr>
          <w:spacing w:val="77"/>
        </w:rPr>
        <w:t xml:space="preserve"> </w:t>
      </w:r>
      <w:r>
        <w:t>жизненных</w:t>
      </w:r>
      <w:r>
        <w:rPr>
          <w:spacing w:val="77"/>
        </w:rPr>
        <w:t xml:space="preserve"> </w:t>
      </w:r>
      <w:r>
        <w:t>компетенций,</w:t>
      </w:r>
      <w:r>
        <w:rPr>
          <w:spacing w:val="74"/>
        </w:rPr>
        <w:t xml:space="preserve"> </w:t>
      </w:r>
      <w:r>
        <w:t>развития</w:t>
      </w:r>
      <w:r>
        <w:rPr>
          <w:spacing w:val="75"/>
        </w:rPr>
        <w:t xml:space="preserve"> </w:t>
      </w:r>
      <w:r>
        <w:t>социального</w:t>
      </w:r>
      <w:r w:rsidR="001A56A0">
        <w:t xml:space="preserve"> о</w:t>
      </w:r>
      <w:r>
        <w:t xml:space="preserve">пыта, освоения норм общения, необходимых для взаимодействия с другими </w:t>
      </w:r>
      <w:r w:rsidR="001A56A0">
        <w:t>обучающимися и преподавателями</w:t>
      </w:r>
      <w:r>
        <w:t>. Наставничество, опосре</w:t>
      </w:r>
      <w:r w:rsidR="001A56A0">
        <w:t>довано влияя на решение возник</w:t>
      </w:r>
      <w:r>
        <w:t xml:space="preserve">ших проблемных ситуаций, с которыми сталкиваются обучающиеся с ОВЗ, служит основой успешности их обучения в </w:t>
      </w:r>
      <w:r w:rsidR="001A56A0">
        <w:t xml:space="preserve">БУ </w:t>
      </w:r>
      <w:r w:rsidR="001A56A0" w:rsidRPr="00A403A5">
        <w:t>«Радужнинский политехнический колледж»</w:t>
      </w:r>
      <w:r w:rsidR="001A56A0">
        <w:t>.</w:t>
      </w:r>
    </w:p>
    <w:p w:rsidR="0060089E" w:rsidRDefault="0060089E" w:rsidP="001A56A0">
      <w:pPr>
        <w:spacing w:line="360" w:lineRule="auto"/>
      </w:pPr>
    </w:p>
    <w:sectPr w:rsidR="0060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21EE"/>
    <w:multiLevelType w:val="hybridMultilevel"/>
    <w:tmpl w:val="C39EFDAC"/>
    <w:lvl w:ilvl="0" w:tplc="7220B5AA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  <w:spacing w:val="0"/>
        <w:w w:val="100"/>
        <w:lang w:val="ru-RU" w:eastAsia="en-US" w:bidi="ar-SA"/>
      </w:rPr>
    </w:lvl>
    <w:lvl w:ilvl="1" w:tplc="34C4982C">
      <w:numFmt w:val="bullet"/>
      <w:lvlText w:val="•"/>
      <w:lvlJc w:val="left"/>
      <w:pPr>
        <w:ind w:left="1766" w:hanging="360"/>
      </w:pPr>
      <w:rPr>
        <w:lang w:val="ru-RU" w:eastAsia="en-US" w:bidi="ar-SA"/>
      </w:rPr>
    </w:lvl>
    <w:lvl w:ilvl="2" w:tplc="6B447052">
      <w:numFmt w:val="bullet"/>
      <w:lvlText w:val="•"/>
      <w:lvlJc w:val="left"/>
      <w:pPr>
        <w:ind w:left="2672" w:hanging="360"/>
      </w:pPr>
      <w:rPr>
        <w:lang w:val="ru-RU" w:eastAsia="en-US" w:bidi="ar-SA"/>
      </w:rPr>
    </w:lvl>
    <w:lvl w:ilvl="3" w:tplc="7FC0847C">
      <w:numFmt w:val="bullet"/>
      <w:lvlText w:val="•"/>
      <w:lvlJc w:val="left"/>
      <w:pPr>
        <w:ind w:left="3578" w:hanging="360"/>
      </w:pPr>
      <w:rPr>
        <w:lang w:val="ru-RU" w:eastAsia="en-US" w:bidi="ar-SA"/>
      </w:rPr>
    </w:lvl>
    <w:lvl w:ilvl="4" w:tplc="F508BAC2">
      <w:numFmt w:val="bullet"/>
      <w:lvlText w:val="•"/>
      <w:lvlJc w:val="left"/>
      <w:pPr>
        <w:ind w:left="4484" w:hanging="360"/>
      </w:pPr>
      <w:rPr>
        <w:lang w:val="ru-RU" w:eastAsia="en-US" w:bidi="ar-SA"/>
      </w:rPr>
    </w:lvl>
    <w:lvl w:ilvl="5" w:tplc="1C4CCF0E">
      <w:numFmt w:val="bullet"/>
      <w:lvlText w:val="•"/>
      <w:lvlJc w:val="left"/>
      <w:pPr>
        <w:ind w:left="5391" w:hanging="360"/>
      </w:pPr>
      <w:rPr>
        <w:lang w:val="ru-RU" w:eastAsia="en-US" w:bidi="ar-SA"/>
      </w:rPr>
    </w:lvl>
    <w:lvl w:ilvl="6" w:tplc="E836147A">
      <w:numFmt w:val="bullet"/>
      <w:lvlText w:val="•"/>
      <w:lvlJc w:val="left"/>
      <w:pPr>
        <w:ind w:left="6297" w:hanging="360"/>
      </w:pPr>
      <w:rPr>
        <w:lang w:val="ru-RU" w:eastAsia="en-US" w:bidi="ar-SA"/>
      </w:rPr>
    </w:lvl>
    <w:lvl w:ilvl="7" w:tplc="FB128610">
      <w:numFmt w:val="bullet"/>
      <w:lvlText w:val="•"/>
      <w:lvlJc w:val="left"/>
      <w:pPr>
        <w:ind w:left="7203" w:hanging="360"/>
      </w:pPr>
      <w:rPr>
        <w:lang w:val="ru-RU" w:eastAsia="en-US" w:bidi="ar-SA"/>
      </w:rPr>
    </w:lvl>
    <w:lvl w:ilvl="8" w:tplc="B8227654">
      <w:numFmt w:val="bullet"/>
      <w:lvlText w:val="•"/>
      <w:lvlJc w:val="left"/>
      <w:pPr>
        <w:ind w:left="8109" w:hanging="360"/>
      </w:pPr>
      <w:rPr>
        <w:lang w:val="ru-RU" w:eastAsia="en-US" w:bidi="ar-SA"/>
      </w:rPr>
    </w:lvl>
  </w:abstractNum>
  <w:abstractNum w:abstractNumId="1" w15:restartNumberingAfterBreak="0">
    <w:nsid w:val="2A6B79EB"/>
    <w:multiLevelType w:val="hybridMultilevel"/>
    <w:tmpl w:val="FD7294C6"/>
    <w:lvl w:ilvl="0" w:tplc="D874829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4C4982C">
      <w:numFmt w:val="bullet"/>
      <w:lvlText w:val="•"/>
      <w:lvlJc w:val="left"/>
      <w:pPr>
        <w:ind w:left="1766" w:hanging="360"/>
      </w:pPr>
      <w:rPr>
        <w:lang w:val="ru-RU" w:eastAsia="en-US" w:bidi="ar-SA"/>
      </w:rPr>
    </w:lvl>
    <w:lvl w:ilvl="2" w:tplc="6B447052">
      <w:numFmt w:val="bullet"/>
      <w:lvlText w:val="•"/>
      <w:lvlJc w:val="left"/>
      <w:pPr>
        <w:ind w:left="2672" w:hanging="360"/>
      </w:pPr>
      <w:rPr>
        <w:lang w:val="ru-RU" w:eastAsia="en-US" w:bidi="ar-SA"/>
      </w:rPr>
    </w:lvl>
    <w:lvl w:ilvl="3" w:tplc="7FC0847C">
      <w:numFmt w:val="bullet"/>
      <w:lvlText w:val="•"/>
      <w:lvlJc w:val="left"/>
      <w:pPr>
        <w:ind w:left="3578" w:hanging="360"/>
      </w:pPr>
      <w:rPr>
        <w:lang w:val="ru-RU" w:eastAsia="en-US" w:bidi="ar-SA"/>
      </w:rPr>
    </w:lvl>
    <w:lvl w:ilvl="4" w:tplc="F508BAC2">
      <w:numFmt w:val="bullet"/>
      <w:lvlText w:val="•"/>
      <w:lvlJc w:val="left"/>
      <w:pPr>
        <w:ind w:left="4484" w:hanging="360"/>
      </w:pPr>
      <w:rPr>
        <w:lang w:val="ru-RU" w:eastAsia="en-US" w:bidi="ar-SA"/>
      </w:rPr>
    </w:lvl>
    <w:lvl w:ilvl="5" w:tplc="1C4CCF0E">
      <w:numFmt w:val="bullet"/>
      <w:lvlText w:val="•"/>
      <w:lvlJc w:val="left"/>
      <w:pPr>
        <w:ind w:left="5391" w:hanging="360"/>
      </w:pPr>
      <w:rPr>
        <w:lang w:val="ru-RU" w:eastAsia="en-US" w:bidi="ar-SA"/>
      </w:rPr>
    </w:lvl>
    <w:lvl w:ilvl="6" w:tplc="E836147A">
      <w:numFmt w:val="bullet"/>
      <w:lvlText w:val="•"/>
      <w:lvlJc w:val="left"/>
      <w:pPr>
        <w:ind w:left="6297" w:hanging="360"/>
      </w:pPr>
      <w:rPr>
        <w:lang w:val="ru-RU" w:eastAsia="en-US" w:bidi="ar-SA"/>
      </w:rPr>
    </w:lvl>
    <w:lvl w:ilvl="7" w:tplc="FB128610">
      <w:numFmt w:val="bullet"/>
      <w:lvlText w:val="•"/>
      <w:lvlJc w:val="left"/>
      <w:pPr>
        <w:ind w:left="7203" w:hanging="360"/>
      </w:pPr>
      <w:rPr>
        <w:lang w:val="ru-RU" w:eastAsia="en-US" w:bidi="ar-SA"/>
      </w:rPr>
    </w:lvl>
    <w:lvl w:ilvl="8" w:tplc="B8227654">
      <w:numFmt w:val="bullet"/>
      <w:lvlText w:val="•"/>
      <w:lvlJc w:val="left"/>
      <w:pPr>
        <w:ind w:left="8109" w:hanging="360"/>
      </w:pPr>
      <w:rPr>
        <w:lang w:val="ru-RU" w:eastAsia="en-US" w:bidi="ar-SA"/>
      </w:rPr>
    </w:lvl>
  </w:abstractNum>
  <w:abstractNum w:abstractNumId="2" w15:restartNumberingAfterBreak="0">
    <w:nsid w:val="3C944347"/>
    <w:multiLevelType w:val="hybridMultilevel"/>
    <w:tmpl w:val="5B4ABFFE"/>
    <w:lvl w:ilvl="0" w:tplc="7220B5AA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  <w:spacing w:val="0"/>
        <w:w w:val="100"/>
        <w:lang w:val="ru-RU" w:eastAsia="en-US" w:bidi="ar-SA"/>
      </w:rPr>
    </w:lvl>
    <w:lvl w:ilvl="1" w:tplc="34C4982C">
      <w:numFmt w:val="bullet"/>
      <w:lvlText w:val="•"/>
      <w:lvlJc w:val="left"/>
      <w:pPr>
        <w:ind w:left="1766" w:hanging="360"/>
      </w:pPr>
      <w:rPr>
        <w:lang w:val="ru-RU" w:eastAsia="en-US" w:bidi="ar-SA"/>
      </w:rPr>
    </w:lvl>
    <w:lvl w:ilvl="2" w:tplc="6B447052">
      <w:numFmt w:val="bullet"/>
      <w:lvlText w:val="•"/>
      <w:lvlJc w:val="left"/>
      <w:pPr>
        <w:ind w:left="2672" w:hanging="360"/>
      </w:pPr>
      <w:rPr>
        <w:lang w:val="ru-RU" w:eastAsia="en-US" w:bidi="ar-SA"/>
      </w:rPr>
    </w:lvl>
    <w:lvl w:ilvl="3" w:tplc="7FC0847C">
      <w:numFmt w:val="bullet"/>
      <w:lvlText w:val="•"/>
      <w:lvlJc w:val="left"/>
      <w:pPr>
        <w:ind w:left="3578" w:hanging="360"/>
      </w:pPr>
      <w:rPr>
        <w:lang w:val="ru-RU" w:eastAsia="en-US" w:bidi="ar-SA"/>
      </w:rPr>
    </w:lvl>
    <w:lvl w:ilvl="4" w:tplc="F508BAC2">
      <w:numFmt w:val="bullet"/>
      <w:lvlText w:val="•"/>
      <w:lvlJc w:val="left"/>
      <w:pPr>
        <w:ind w:left="4484" w:hanging="360"/>
      </w:pPr>
      <w:rPr>
        <w:lang w:val="ru-RU" w:eastAsia="en-US" w:bidi="ar-SA"/>
      </w:rPr>
    </w:lvl>
    <w:lvl w:ilvl="5" w:tplc="1C4CCF0E">
      <w:numFmt w:val="bullet"/>
      <w:lvlText w:val="•"/>
      <w:lvlJc w:val="left"/>
      <w:pPr>
        <w:ind w:left="5391" w:hanging="360"/>
      </w:pPr>
      <w:rPr>
        <w:lang w:val="ru-RU" w:eastAsia="en-US" w:bidi="ar-SA"/>
      </w:rPr>
    </w:lvl>
    <w:lvl w:ilvl="6" w:tplc="E836147A">
      <w:numFmt w:val="bullet"/>
      <w:lvlText w:val="•"/>
      <w:lvlJc w:val="left"/>
      <w:pPr>
        <w:ind w:left="6297" w:hanging="360"/>
      </w:pPr>
      <w:rPr>
        <w:lang w:val="ru-RU" w:eastAsia="en-US" w:bidi="ar-SA"/>
      </w:rPr>
    </w:lvl>
    <w:lvl w:ilvl="7" w:tplc="FB128610">
      <w:numFmt w:val="bullet"/>
      <w:lvlText w:val="•"/>
      <w:lvlJc w:val="left"/>
      <w:pPr>
        <w:ind w:left="7203" w:hanging="360"/>
      </w:pPr>
      <w:rPr>
        <w:lang w:val="ru-RU" w:eastAsia="en-US" w:bidi="ar-SA"/>
      </w:rPr>
    </w:lvl>
    <w:lvl w:ilvl="8" w:tplc="B8227654">
      <w:numFmt w:val="bullet"/>
      <w:lvlText w:val="•"/>
      <w:lvlJc w:val="left"/>
      <w:pPr>
        <w:ind w:left="8109" w:hanging="360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A1"/>
    <w:rsid w:val="001A56A0"/>
    <w:rsid w:val="001B0D4C"/>
    <w:rsid w:val="0024388D"/>
    <w:rsid w:val="006007E1"/>
    <w:rsid w:val="0060089E"/>
    <w:rsid w:val="00604CA1"/>
    <w:rsid w:val="006266F3"/>
    <w:rsid w:val="007D241F"/>
    <w:rsid w:val="0082127F"/>
    <w:rsid w:val="008D0F55"/>
    <w:rsid w:val="009C311F"/>
    <w:rsid w:val="00A403A5"/>
    <w:rsid w:val="00AC5290"/>
    <w:rsid w:val="00AF215B"/>
    <w:rsid w:val="00BF75B3"/>
    <w:rsid w:val="00DF40D0"/>
    <w:rsid w:val="00E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8DD9"/>
  <w15:chartTrackingRefBased/>
  <w15:docId w15:val="{1AC47A68-1070-42EC-A858-ABA2BE0F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0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A403A5"/>
    <w:pPr>
      <w:ind w:left="89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A403A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A403A5"/>
    <w:pPr>
      <w:ind w:left="1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03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03A5"/>
    <w:pPr>
      <w:ind w:left="86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</dc:creator>
  <cp:keywords/>
  <dc:description/>
  <cp:lastModifiedBy>227</cp:lastModifiedBy>
  <cp:revision>3</cp:revision>
  <dcterms:created xsi:type="dcterms:W3CDTF">2025-03-06T08:52:00Z</dcterms:created>
  <dcterms:modified xsi:type="dcterms:W3CDTF">2025-03-06T10:15:00Z</dcterms:modified>
</cp:coreProperties>
</file>