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5B59E2" w:rsidP="005B59E2">
      <w:pPr>
        <w:spacing w:after="0"/>
        <w:ind w:firstLine="709"/>
        <w:jc w:val="center"/>
      </w:pPr>
      <w:r>
        <w:t>Преемственность в работе дошкольного образовательного учреждения и начальной школы по нравственно-патриотическому воспитанию</w:t>
      </w:r>
    </w:p>
    <w:p w:rsidR="005B59E2" w:rsidRDefault="005B59E2" w:rsidP="006C0B77">
      <w:pPr>
        <w:spacing w:after="0"/>
        <w:ind w:firstLine="709"/>
        <w:jc w:val="both"/>
      </w:pPr>
      <w:r>
        <w:t xml:space="preserve">Проблема обеспечения преемственности в гражданско-патриотическом воспитании детей дошкольного и младшего школьного возраста в современных условиях является особенно актуальной, поскольку меняющаяся социально-экономическая ситуация и информационная среда оказывают сильное влияние на формирование ценностных ориентаций у детей. </w:t>
      </w:r>
    </w:p>
    <w:p w:rsidR="008737BF" w:rsidRDefault="005B59E2" w:rsidP="006C0B77">
      <w:pPr>
        <w:spacing w:after="0"/>
        <w:ind w:firstLine="709"/>
        <w:jc w:val="both"/>
      </w:pPr>
      <w:r>
        <w:t xml:space="preserve">Обеспечение преемственности в гражданско-патриотическом воспитании поможет создать единую систему ценностей и уберечь детей от негативного воздействия внешних факторов. Преемственность между дошкольным и начальным образованием включает в себя не только передачу знаний и умений, но и сохранение и продолжение целей и задач воспитания. Это означает, что школа должна стремиться сохранить и развить накопленный ребенком потенциал, который был сформирован в дошкольном возрасте. </w:t>
      </w:r>
    </w:p>
    <w:p w:rsidR="008737BF" w:rsidRDefault="005B59E2" w:rsidP="006C0B77">
      <w:pPr>
        <w:spacing w:after="0"/>
        <w:ind w:firstLine="709"/>
        <w:jc w:val="both"/>
      </w:pPr>
      <w:r>
        <w:t xml:space="preserve">Процесс воспитания патриотизма у дошкольников и младших школьников представляет особую важность. В данном возрасте дети легко воспринимают и принимают всякие инициативы, они способны искренне сопереживать и проявлять эмоциональную отзывчивость. Поэтому, на этом этапе образования следует активизировать процесс формирования у детей патриотического сознания и любви к своей стране. </w:t>
      </w:r>
    </w:p>
    <w:p w:rsidR="005B59E2" w:rsidRDefault="005B59E2" w:rsidP="006C0B77">
      <w:pPr>
        <w:spacing w:after="0"/>
        <w:ind w:firstLine="709"/>
        <w:jc w:val="both"/>
      </w:pPr>
      <w:r>
        <w:t xml:space="preserve">Сотрудничество и взаимодействие между образовательными учреждениями — это одно из ключевых требований единого образовательного пространства. Школа и дошкольное учреждение должны работать вместе, согласовывать свои программы обучения и воспитания, обмениваться опытом и знаниями. Такой подход позволит обеспечить более гармоничное развитие и обучение детей, а также облегчить их адаптацию к новым условиям обучения. </w:t>
      </w:r>
    </w:p>
    <w:p w:rsidR="008737BF" w:rsidRDefault="008737BF" w:rsidP="006C0B77">
      <w:pPr>
        <w:spacing w:after="0"/>
        <w:ind w:firstLine="709"/>
        <w:jc w:val="both"/>
      </w:pPr>
      <w:r>
        <w:t xml:space="preserve">Наш детский сад уже второй год ведет тесное сотрудничество с МБОУ СОШ №31 г. Сургута. </w:t>
      </w:r>
    </w:p>
    <w:p w:rsidR="008737BF" w:rsidRDefault="008737BF" w:rsidP="008737BF">
      <w:pPr>
        <w:spacing w:after="0"/>
        <w:ind w:firstLine="709"/>
        <w:jc w:val="both"/>
      </w:pPr>
      <w:r>
        <w:t>Работа начинается с составления перспективного плана работы по осуществлению преемственности между ДОУ и школой на год.</w:t>
      </w:r>
    </w:p>
    <w:p w:rsidR="008737BF" w:rsidRDefault="008737BF" w:rsidP="00C1134E">
      <w:pPr>
        <w:spacing w:after="0"/>
        <w:ind w:firstLine="709"/>
        <w:jc w:val="both"/>
      </w:pPr>
      <w:r>
        <w:t xml:space="preserve">Среднюю общеобразовательную школу № </w:t>
      </w:r>
      <w:r w:rsidR="00C1134E">
        <w:t>31</w:t>
      </w:r>
      <w:r>
        <w:t xml:space="preserve"> мы рассматриваем не просто</w:t>
      </w:r>
      <w:r w:rsidR="00C1134E">
        <w:t xml:space="preserve"> </w:t>
      </w:r>
      <w:r>
        <w:t>как объект ближайшего окружения, а как преемника наших начинаний по</w:t>
      </w:r>
      <w:r w:rsidR="00C1134E">
        <w:t xml:space="preserve"> </w:t>
      </w:r>
      <w:r>
        <w:t>закладке основ нравственно-патриотического воспитания.</w:t>
      </w:r>
    </w:p>
    <w:p w:rsidR="008737BF" w:rsidRDefault="008737BF" w:rsidP="00C1134E">
      <w:pPr>
        <w:spacing w:after="0"/>
        <w:ind w:firstLine="709"/>
        <w:jc w:val="both"/>
      </w:pPr>
      <w:r>
        <w:t>Для реализации задач по преемственности в работе детского сада и школы</w:t>
      </w:r>
      <w:r w:rsidR="00C1134E">
        <w:t xml:space="preserve"> </w:t>
      </w:r>
      <w:r>
        <w:t>в области патриотического воспитания создается творческая группа из</w:t>
      </w:r>
      <w:r w:rsidR="00C1134E">
        <w:t xml:space="preserve"> </w:t>
      </w:r>
      <w:r>
        <w:t>педагогов ДОУ и школы.</w:t>
      </w:r>
    </w:p>
    <w:p w:rsidR="008737BF" w:rsidRDefault="008737BF" w:rsidP="00C1134E">
      <w:pPr>
        <w:spacing w:after="0"/>
        <w:ind w:firstLine="709"/>
        <w:jc w:val="both"/>
      </w:pPr>
      <w:r>
        <w:t>Разрабатывается в начале учебного года единый совместный план, целью</w:t>
      </w:r>
      <w:r w:rsidR="00C1134E">
        <w:t xml:space="preserve"> </w:t>
      </w:r>
      <w:r>
        <w:t>которого и является конкретизация работы</w:t>
      </w:r>
      <w:r w:rsidR="00C1134E">
        <w:t xml:space="preserve"> </w:t>
      </w:r>
      <w:r>
        <w:t>направлениям:</w:t>
      </w:r>
    </w:p>
    <w:p w:rsidR="008737BF" w:rsidRDefault="008737BF" w:rsidP="008737BF">
      <w:pPr>
        <w:spacing w:after="0"/>
        <w:ind w:firstLine="709"/>
        <w:jc w:val="both"/>
      </w:pPr>
      <w:r>
        <w:t>- работа с детьми;</w:t>
      </w:r>
    </w:p>
    <w:p w:rsidR="008737BF" w:rsidRDefault="008737BF" w:rsidP="008737BF">
      <w:pPr>
        <w:spacing w:after="0"/>
        <w:ind w:firstLine="709"/>
        <w:jc w:val="both"/>
      </w:pPr>
      <w:r>
        <w:t>- взаимодействие педагогов;</w:t>
      </w:r>
    </w:p>
    <w:p w:rsidR="008737BF" w:rsidRDefault="008737BF" w:rsidP="008737BF">
      <w:pPr>
        <w:spacing w:after="0"/>
        <w:ind w:firstLine="709"/>
        <w:jc w:val="both"/>
      </w:pPr>
      <w:r>
        <w:t>- сотрудничество с родителями;</w:t>
      </w:r>
    </w:p>
    <w:p w:rsidR="00C1134E" w:rsidRDefault="009B3195" w:rsidP="008737BF">
      <w:pPr>
        <w:spacing w:after="0"/>
        <w:ind w:firstLine="709"/>
        <w:jc w:val="both"/>
      </w:pPr>
      <w:r>
        <w:t xml:space="preserve">Далее начинается сама интересная часть работы. Наши воспитанники и младшие школьники становятся участниками очень интересных проектов. Одним из самых интересных проектов является участие наших дошкольников в конкурсе смотр строй и песни, организованным школой. Данный конкурс посвящен Великой Победе и проходит он традиционно в мае в школе. Но подготовка наших детей начинается намного раньше. </w:t>
      </w:r>
    </w:p>
    <w:p w:rsidR="00BC2A35" w:rsidRDefault="009B3195" w:rsidP="008737BF">
      <w:pPr>
        <w:spacing w:after="0"/>
        <w:ind w:firstLine="709"/>
        <w:jc w:val="both"/>
      </w:pPr>
      <w:r>
        <w:t xml:space="preserve">Так как в нашем саду 2 подготовительные группы, в начале года происходит выбор между двумя гражданскими профессиями: летчики и моряки. Далее у групп начинается важная подготовка. </w:t>
      </w:r>
      <w:r w:rsidR="00BC2A35">
        <w:t xml:space="preserve">В октябре у нас происходит посвящение в моряки и летчики. Дети учат строевую песню, маршируют. </w:t>
      </w:r>
    </w:p>
    <w:p w:rsidR="00BC2A35" w:rsidRDefault="00BC2A35" w:rsidP="00BC2A35">
      <w:pPr>
        <w:spacing w:after="0"/>
        <w:ind w:firstLine="709"/>
        <w:jc w:val="both"/>
      </w:pPr>
      <w:r>
        <w:lastRenderedPageBreak/>
        <w:t>В течении года узнают много интересной информации о военных специальностях. Именно здесь зарождаются первые ростки гражданско-патриотических чувств. Во время подготовки к смотру-конкурсу все погружаются в атмосферу душевных песен военных лет, песен о Родине. Особое впечатление на ребят производят участники парада. Их форма и отточенные движения завораживают дошкольников. В такие минуты все участники событий испытывают особую гордость за Родину, за наш город, за наш детский сад.</w:t>
      </w:r>
    </w:p>
    <w:p w:rsidR="00BC2A35" w:rsidRDefault="00BC2A35" w:rsidP="00BC2A35">
      <w:pPr>
        <w:spacing w:after="0"/>
        <w:ind w:firstLine="709"/>
        <w:jc w:val="both"/>
      </w:pPr>
      <w:r>
        <w:t>Мы убеждены, что такие совместные мероприятия и праздники, на которых учащиеся и воспитанники приобщаются к культурным традициям своего народа, помогают воспитывать патриотов, любящих родину, и закладывают в души и сердца воспитанников прочный фундамент истинного патриотизма.</w:t>
      </w:r>
    </w:p>
    <w:p w:rsidR="0086430F" w:rsidRDefault="00BC2A35" w:rsidP="00BC2A35">
      <w:pPr>
        <w:spacing w:after="0"/>
        <w:ind w:firstLine="709"/>
        <w:jc w:val="both"/>
      </w:pPr>
      <w:r>
        <w:t>Работа по патриотическому воспитанию дошкольников связана с их физическим воспитанием. Дети понимают, что будущие граждане России должны расти сильными, ловкими и здоровыми. Традиционной уже формой работы в системе нравственно-патриотического воспитания дошкольников стало мероприятие с участием обучающихся школы № 31, родителей, педагогов и детей «День Защитника Отечества». Данное мероприятие у нас проходит в форме квеста. Где на каждой станции задания дошкольникам дают школьники. Также на станциях есть взрослые помощники, родители.</w:t>
      </w:r>
      <w:r w:rsidR="00D24D5C">
        <w:t xml:space="preserve"> Родители очень активно отзываются на данную форму работы и каждый раз на наши мероприятия подобного х</w:t>
      </w:r>
      <w:r w:rsidR="0086430F">
        <w:t>арактера приходит все больше родителей</w:t>
      </w:r>
      <w:r w:rsidR="00D24D5C">
        <w:t>.</w:t>
      </w:r>
    </w:p>
    <w:p w:rsidR="00BC2A35" w:rsidRDefault="0086430F" w:rsidP="00BC2A35">
      <w:pPr>
        <w:spacing w:after="0"/>
        <w:ind w:firstLine="709"/>
        <w:jc w:val="both"/>
      </w:pPr>
      <w:r>
        <w:t>Данные формы работы, которые представлены выше, являются уже традиционными. Их мы реализовывали в прошлом году, также будем продолжать реализовывать в этом. Помимо этих форм в этом учебном году ы рассматриваем такие формы, как посещение с ребятами школы</w:t>
      </w:r>
      <w:r w:rsidR="00D24D5C">
        <w:t xml:space="preserve"> </w:t>
      </w:r>
      <w:r>
        <w:t xml:space="preserve">для просмотра фильмов военного содержания </w:t>
      </w:r>
      <w:proofErr w:type="gramStart"/>
      <w:r>
        <w:t>( в</w:t>
      </w:r>
      <w:proofErr w:type="gramEnd"/>
      <w:r>
        <w:t xml:space="preserve"> преддверии дня Победы), а также мы планируем в этом году сделать в саду музей, посвященный 430-летию нашего города, а также посвящённый великой отечественной войне. Экспонаты для этого музея мы планируем подбирать совместно со школой.</w:t>
      </w:r>
    </w:p>
    <w:p w:rsidR="0086430F" w:rsidRDefault="0086430F" w:rsidP="00BC2A35">
      <w:pPr>
        <w:spacing w:after="0"/>
        <w:ind w:firstLine="709"/>
        <w:jc w:val="both"/>
      </w:pPr>
      <w:r w:rsidRPr="0086430F">
        <w:t>Подводя итог, отмечу, что сотрудничество детского сада и школы, с целью обеспечения преемственности, помогает педагогам улучшить качество учебного процесса, а детям – войти в школьный мир безболезненно и спокойно, с повышенным познавательным интересом, отсутствием школьной тревожности, высоким уровнем мотивации учебной деятельности и быстрой адаптацией к условиям школьного обучения. Адаптация детей к условиям школы зависит от нас – педагогов. Не бойтесь взаимодействовать со школой!</w:t>
      </w:r>
      <w:bookmarkStart w:id="0" w:name="_GoBack"/>
      <w:bookmarkEnd w:id="0"/>
    </w:p>
    <w:p w:rsidR="00D24D5C" w:rsidRDefault="00D24D5C" w:rsidP="00BC2A35">
      <w:pPr>
        <w:spacing w:after="0"/>
        <w:ind w:firstLine="709"/>
        <w:jc w:val="both"/>
      </w:pPr>
    </w:p>
    <w:sectPr w:rsidR="00D24D5C" w:rsidSect="005B59E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E2"/>
    <w:rsid w:val="005B59E2"/>
    <w:rsid w:val="006C0B77"/>
    <w:rsid w:val="008242FF"/>
    <w:rsid w:val="0086430F"/>
    <w:rsid w:val="00870751"/>
    <w:rsid w:val="008737BF"/>
    <w:rsid w:val="00922C48"/>
    <w:rsid w:val="009B3195"/>
    <w:rsid w:val="00B915B7"/>
    <w:rsid w:val="00BC2A35"/>
    <w:rsid w:val="00C1134E"/>
    <w:rsid w:val="00C569BD"/>
    <w:rsid w:val="00D24D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5116"/>
  <w15:chartTrackingRefBased/>
  <w15:docId w15:val="{D67D8AD2-318A-4854-A58F-95248E7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2023-12-08T08:19:00Z</dcterms:created>
  <dcterms:modified xsi:type="dcterms:W3CDTF">2023-12-10T11:51:00Z</dcterms:modified>
</cp:coreProperties>
</file>