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F3" w:rsidRDefault="00B477F3" w:rsidP="00B477F3">
      <w:pPr>
        <w:shd w:val="clear" w:color="auto" w:fill="FFFFFF"/>
        <w:spacing w:after="0" w:line="240" w:lineRule="auto"/>
        <w:ind w:firstLine="284"/>
        <w:jc w:val="center"/>
        <w:rPr>
          <w:rFonts w:ascii="Times New Roman" w:eastAsia="Times New Roman" w:hAnsi="Times New Roman" w:cs="Times New Roman"/>
          <w:b/>
          <w:bCs/>
          <w:color w:val="303F50"/>
          <w:sz w:val="24"/>
          <w:szCs w:val="24"/>
          <w:lang w:eastAsia="ru-RU"/>
        </w:rPr>
      </w:pPr>
      <w:r w:rsidRPr="00B477F3">
        <w:rPr>
          <w:rFonts w:ascii="Times New Roman" w:eastAsia="Times New Roman" w:hAnsi="Times New Roman" w:cs="Times New Roman"/>
          <w:b/>
          <w:bCs/>
          <w:color w:val="303F50"/>
          <w:sz w:val="24"/>
          <w:szCs w:val="24"/>
          <w:lang w:eastAsia="ru-RU"/>
        </w:rPr>
        <w:t xml:space="preserve">Логопедические игры в </w:t>
      </w:r>
      <w:proofErr w:type="spellStart"/>
      <w:r w:rsidRPr="00B477F3">
        <w:rPr>
          <w:rFonts w:ascii="Times New Roman" w:eastAsia="Times New Roman" w:hAnsi="Times New Roman" w:cs="Times New Roman"/>
          <w:b/>
          <w:bCs/>
          <w:color w:val="303F50"/>
          <w:sz w:val="24"/>
          <w:szCs w:val="24"/>
          <w:lang w:eastAsia="ru-RU"/>
        </w:rPr>
        <w:t>коррекционно</w:t>
      </w:r>
      <w:proofErr w:type="spellEnd"/>
      <w:r w:rsidRPr="00B477F3">
        <w:rPr>
          <w:rFonts w:ascii="Times New Roman" w:eastAsia="Times New Roman" w:hAnsi="Times New Roman" w:cs="Times New Roman"/>
          <w:b/>
          <w:bCs/>
          <w:color w:val="303F50"/>
          <w:sz w:val="24"/>
          <w:szCs w:val="24"/>
          <w:lang w:eastAsia="ru-RU"/>
        </w:rPr>
        <w:t xml:space="preserve"> - образовательно</w:t>
      </w:r>
      <w:r>
        <w:rPr>
          <w:rFonts w:ascii="Times New Roman" w:eastAsia="Times New Roman" w:hAnsi="Times New Roman" w:cs="Times New Roman"/>
          <w:b/>
          <w:bCs/>
          <w:color w:val="303F50"/>
          <w:sz w:val="24"/>
          <w:szCs w:val="24"/>
          <w:lang w:eastAsia="ru-RU"/>
        </w:rPr>
        <w:t>й</w:t>
      </w:r>
      <w:r w:rsidRPr="00B477F3">
        <w:rPr>
          <w:rFonts w:ascii="Times New Roman" w:eastAsia="Times New Roman" w:hAnsi="Times New Roman" w:cs="Times New Roman"/>
          <w:b/>
          <w:bCs/>
          <w:color w:val="303F50"/>
          <w:sz w:val="24"/>
          <w:szCs w:val="24"/>
          <w:lang w:eastAsia="ru-RU"/>
        </w:rPr>
        <w:t xml:space="preserve"> </w:t>
      </w:r>
      <w:r>
        <w:rPr>
          <w:rFonts w:ascii="Times New Roman" w:eastAsia="Times New Roman" w:hAnsi="Times New Roman" w:cs="Times New Roman"/>
          <w:b/>
          <w:bCs/>
          <w:color w:val="303F50"/>
          <w:sz w:val="24"/>
          <w:szCs w:val="24"/>
          <w:lang w:eastAsia="ru-RU"/>
        </w:rPr>
        <w:t>деятельности</w:t>
      </w:r>
    </w:p>
    <w:p w:rsidR="00B477F3" w:rsidRPr="00B477F3" w:rsidRDefault="00B477F3" w:rsidP="00B477F3">
      <w:pPr>
        <w:shd w:val="clear" w:color="auto" w:fill="FFFFFF"/>
        <w:spacing w:after="0" w:line="240" w:lineRule="auto"/>
        <w:ind w:firstLine="284"/>
        <w:jc w:val="center"/>
        <w:rPr>
          <w:rFonts w:ascii="Times New Roman" w:eastAsia="Times New Roman" w:hAnsi="Times New Roman" w:cs="Times New Roman"/>
          <w:b/>
          <w:bCs/>
          <w:color w:val="303F50"/>
          <w:sz w:val="24"/>
          <w:szCs w:val="24"/>
          <w:lang w:eastAsia="ru-RU"/>
        </w:rPr>
      </w:pPr>
      <w:r w:rsidRPr="00B477F3">
        <w:rPr>
          <w:rFonts w:ascii="Times New Roman" w:eastAsia="Times New Roman" w:hAnsi="Times New Roman" w:cs="Times New Roman"/>
          <w:b/>
          <w:bCs/>
          <w:color w:val="303F50"/>
          <w:sz w:val="24"/>
          <w:szCs w:val="24"/>
          <w:lang w:eastAsia="ru-RU"/>
        </w:rPr>
        <w:t>учителя-логопеда с детьми ОВЗ</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b/>
          <w:bCs/>
          <w:color w:val="303F50"/>
          <w:sz w:val="24"/>
          <w:szCs w:val="24"/>
          <w:lang w:eastAsia="ru-RU"/>
        </w:rPr>
        <w:t>Введение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Сделать занятие с детьми интересным, ноне развлекательным, эффективным, а не эффектным, обучать, играя, а не просто играть – вот те главные проблемы, которые необходимо решать логопеду в работе с детьми в детском саду.</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Игра – один из важнейших приемов работы с детьми дошкольного возраста. Игровой метод обучения способствует созданию заинтересованной, непринужденной обстановки, установлению психологически адекватной возрасту ситуации общения. В игровой деятельности раскрывается индивидуальность ребенка, формируются чувства коллективизма и взаимопонимания, развиваются творческие способности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Хорошая, умная и занимательная игра активирует внимание детей, снимает психологическое и физическое напряжение, обеспечивает восприятие нового материала.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Игра – наш незаменимый помощник в обучении дошкольника. Итак, учить играя. Но как конкретно? Как выбрать самую нужную для данного занятия, для определенного его этапа игру? Конечно, не может быть точного рецепта , где, когда и на сколько минут включать игровой материал. Здесь важно одно, чтобы игры помогали достичь цели. Количество их на занятии должно быть разумным. Необходимо продумать поэтапное распределение: в начале занятия игра должна помочь организовать, заинтересовать ребенка, в середине должна подвести к усвоению темы, в конце занятие может носить поисковый характер. Но на любом этапе она должна быть интересной, доступной, включающей разные виды</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Таким образом, можно сформулировать две основные задачи, стоящие перед логопедом в его работе с дошкольниками.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1. Логопеду необходимо широко использовать игры в коррекционной работе, при этом следует помнить об их значимости в целом как средства физического, умственного, нравственного и эстетического воспитания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2. При проведении игры логопеду необходимо учитывать возможные особенности поведения детей с различными речевыми расстройствами.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Основное обучение у нас, логопедов, идет через упражнения по произношению, развитию речи. На своих занятиях широко использую игровые приемы обучения. Глубоко убеждена, что именно они обеспечивают успех занятия, делают их увлекательными и желанными для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b/>
          <w:bCs/>
          <w:i/>
          <w:iCs/>
          <w:color w:val="303F50"/>
          <w:sz w:val="24"/>
          <w:szCs w:val="24"/>
          <w:lang w:eastAsia="ru-RU"/>
        </w:rPr>
        <w:t>Значение игры в воспитательной и логопедической работе с детьми.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Вспомните, как загораются глаза у малышей, какое нетерпеливое ожидание чего-то приятного, радостного светится в них, когда вы говорите:»А сейчас мы с вами, ребята , поиграем в одну интересную игру!» здесь не надо даже быть тонким психологом, чтобы понять, какое громадное и особое место занимает игра в жизни ребенка. Игры имеют большое значение в умственном, нравственном, физическом и эстетическом воспитании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своих работах Н.К.Крупская неоднократно подчеркивала: «Для ребят дошкольного возраста игры имеют исключительное значение: игра для них – учеба, игра для них – труд, игра для них – серьезная форма воспитания». Такое же значение игре придавал и А.С.Макаренко: «У ребенка есть страсть к игре, и надо ее удовлетворять. Надо не только дать ему время поиграть, но надо пропитать этой игрой всю его жизнь. Вся его жизнь – это игра».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Известный врач и педагог Е.А.Аркин обращал внимание на большое значение игр детей для их успешного физического воспитания.</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В литературе по дошкольной педагогике и психологии накоплен значительный материал, указывающий на то, что игра – основной вид деятельности ребенка дошкольного возраста, одна из характерных закономерностей детского развития. Игра как </w:t>
      </w:r>
      <w:r w:rsidRPr="00B477F3">
        <w:rPr>
          <w:rFonts w:ascii="Times New Roman" w:eastAsia="Times New Roman" w:hAnsi="Times New Roman" w:cs="Times New Roman"/>
          <w:color w:val="303F50"/>
          <w:sz w:val="24"/>
          <w:szCs w:val="24"/>
          <w:lang w:eastAsia="ru-RU"/>
        </w:rPr>
        <w:lastRenderedPageBreak/>
        <w:t>форма деятельности ребенка способствует гармоническому развитию у него психических процессов, личностных черт, интеллекта.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Ряд исследований подтверждает, что формирование названных качеств в игре у ребенка реализуется значительно быстрее и прочнее, нежели при использовании только дидактических приемов воспитания. На закономерность формирования у детей движений в процессе игры указывает в своих работах А.В. Запорожец; на формирование моральных привычек – </w:t>
      </w:r>
      <w:proofErr w:type="spellStart"/>
      <w:r w:rsidRPr="00B477F3">
        <w:rPr>
          <w:rFonts w:ascii="Times New Roman" w:eastAsia="Times New Roman" w:hAnsi="Times New Roman" w:cs="Times New Roman"/>
          <w:color w:val="303F50"/>
          <w:sz w:val="24"/>
          <w:szCs w:val="24"/>
          <w:lang w:eastAsia="ru-RU"/>
        </w:rPr>
        <w:t>З.В.Мануйленко</w:t>
      </w:r>
      <w:proofErr w:type="spellEnd"/>
      <w:r w:rsidRPr="00B477F3">
        <w:rPr>
          <w:rFonts w:ascii="Times New Roman" w:eastAsia="Times New Roman" w:hAnsi="Times New Roman" w:cs="Times New Roman"/>
          <w:color w:val="303F50"/>
          <w:sz w:val="24"/>
          <w:szCs w:val="24"/>
          <w:lang w:eastAsia="ru-RU"/>
        </w:rPr>
        <w:t xml:space="preserve">; В.А.Горбачева, З.М.Истомина приходят к заключению, что у ребенка, взявшего на себя в игре определенную роль, процесс запоминания протекает быстрее и легче; такой же вывод о выполнении детьми несложных трудовых операций в игре делает Я.З. </w:t>
      </w:r>
      <w:proofErr w:type="spellStart"/>
      <w:r w:rsidRPr="00B477F3">
        <w:rPr>
          <w:rFonts w:ascii="Times New Roman" w:eastAsia="Times New Roman" w:hAnsi="Times New Roman" w:cs="Times New Roman"/>
          <w:color w:val="303F50"/>
          <w:sz w:val="24"/>
          <w:szCs w:val="24"/>
          <w:lang w:eastAsia="ru-RU"/>
        </w:rPr>
        <w:t>Неверович</w:t>
      </w:r>
      <w:proofErr w:type="spellEnd"/>
      <w:r w:rsidRPr="00B477F3">
        <w:rPr>
          <w:rFonts w:ascii="Times New Roman" w:eastAsia="Times New Roman" w:hAnsi="Times New Roman" w:cs="Times New Roman"/>
          <w:color w:val="303F50"/>
          <w:sz w:val="24"/>
          <w:szCs w:val="24"/>
          <w:lang w:eastAsia="ru-RU"/>
        </w:rPr>
        <w:t>.</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Касаясь вопроса о влиянии игры на формирование всех психических процессов у ребенка, советский психолог Д.Б. </w:t>
      </w:r>
      <w:proofErr w:type="spellStart"/>
      <w:r w:rsidRPr="00B477F3">
        <w:rPr>
          <w:rFonts w:ascii="Times New Roman" w:eastAsia="Times New Roman" w:hAnsi="Times New Roman" w:cs="Times New Roman"/>
          <w:color w:val="303F50"/>
          <w:sz w:val="24"/>
          <w:szCs w:val="24"/>
          <w:lang w:eastAsia="ru-RU"/>
        </w:rPr>
        <w:t>Эльконин</w:t>
      </w:r>
      <w:proofErr w:type="spellEnd"/>
      <w:r w:rsidRPr="00B477F3">
        <w:rPr>
          <w:rFonts w:ascii="Times New Roman" w:eastAsia="Times New Roman" w:hAnsi="Times New Roman" w:cs="Times New Roman"/>
          <w:color w:val="303F50"/>
          <w:sz w:val="24"/>
          <w:szCs w:val="24"/>
          <w:lang w:eastAsia="ru-RU"/>
        </w:rPr>
        <w:t xml:space="preserve"> совершенно определенно делает вывод:» Специальные экспериментальные исследования показывают, что игра влияет на формирование всех основных психических процессов, от самых элементарных психических процессов до самых сложных.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Как же используются игры в логопедической работе?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 сожалению, нередко можно встретить логопедов, которые занятия с дошкольниками проводят по шаблону, трафаретно и скучно. Сидит с ребенком такой логопед и изо дня в день «учит» название предметной картинки, «связывает» заученные с трудом слова в цепочки-предложения, опять же «учит» различать в словах слоги, в слогах – звуки. С дошкольником ведется работа над звукопроизношением, над обогащением словаря и совершенствованием фразы, по нормализации темпа и плавности речи. И все это идет по замкнутому кругу: картинки предметные, лото, домино, картинки сюжетные, развернутые фразы, сказки, рассказы. Для всех детей путь одинаков, только одни на этом материале автоматизируют и дифференцируют звуки; другие учат новые слова, третьи идут от сопряженной речи к отраженной речи, отвечают на вопросы и т.д.</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Мы все не против последовательности в логопедической работе, но против казенной трафаретности в подходе к дошкольнику, что и является зачастую причиной малой эффективности в работе с ним.</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Необходимость проведения серьезных коррекционных замыслов логопеда в его работе с дошкольниками через игру очевидна. Работа логопеда нуждается в использовании игровых приемов в еще большей степени, нежели в обычных воспитательных мероприятиях.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Наличие речевого дефекта приводит к изменениям в психической сфере, а именно к появлению таких черт, как повышенная раздражительность, возбудимость, замкнутость, депрессивные состояния, негативизм, заторможенность, апатичность, психическая истощаемость, чувство </w:t>
      </w:r>
      <w:proofErr w:type="spellStart"/>
      <w:r w:rsidRPr="00B477F3">
        <w:rPr>
          <w:rFonts w:ascii="Times New Roman" w:eastAsia="Times New Roman" w:hAnsi="Times New Roman" w:cs="Times New Roman"/>
          <w:color w:val="303F50"/>
          <w:sz w:val="24"/>
          <w:szCs w:val="24"/>
          <w:lang w:eastAsia="ru-RU"/>
        </w:rPr>
        <w:t>ущемленности</w:t>
      </w:r>
      <w:proofErr w:type="spellEnd"/>
      <w:r w:rsidRPr="00B477F3">
        <w:rPr>
          <w:rFonts w:ascii="Times New Roman" w:eastAsia="Times New Roman" w:hAnsi="Times New Roman" w:cs="Times New Roman"/>
          <w:color w:val="303F50"/>
          <w:sz w:val="24"/>
          <w:szCs w:val="24"/>
          <w:lang w:eastAsia="ru-RU"/>
        </w:rPr>
        <w:t xml:space="preserve"> и пр.</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По нашим наблюдениям, даже у дошкольников чувство </w:t>
      </w:r>
      <w:proofErr w:type="spellStart"/>
      <w:r w:rsidRPr="00B477F3">
        <w:rPr>
          <w:rFonts w:ascii="Times New Roman" w:eastAsia="Times New Roman" w:hAnsi="Times New Roman" w:cs="Times New Roman"/>
          <w:color w:val="303F50"/>
          <w:sz w:val="24"/>
          <w:szCs w:val="24"/>
          <w:lang w:eastAsia="ru-RU"/>
        </w:rPr>
        <w:t>ущемленности</w:t>
      </w:r>
      <w:proofErr w:type="spellEnd"/>
      <w:r w:rsidRPr="00B477F3">
        <w:rPr>
          <w:rFonts w:ascii="Times New Roman" w:eastAsia="Times New Roman" w:hAnsi="Times New Roman" w:cs="Times New Roman"/>
          <w:color w:val="303F50"/>
          <w:sz w:val="24"/>
          <w:szCs w:val="24"/>
          <w:lang w:eastAsia="ru-RU"/>
        </w:rPr>
        <w:t xml:space="preserve"> от сознания своего дефекта встречается нередко. И при этом интересен тот факт, что оно не </w:t>
      </w:r>
      <w:proofErr w:type="spellStart"/>
      <w:r w:rsidRPr="00B477F3">
        <w:rPr>
          <w:rFonts w:ascii="Times New Roman" w:eastAsia="Times New Roman" w:hAnsi="Times New Roman" w:cs="Times New Roman"/>
          <w:color w:val="303F50"/>
          <w:sz w:val="24"/>
          <w:szCs w:val="24"/>
          <w:lang w:eastAsia="ru-RU"/>
        </w:rPr>
        <w:t>коррелирует</w:t>
      </w:r>
      <w:proofErr w:type="spellEnd"/>
      <w:r w:rsidRPr="00B477F3">
        <w:rPr>
          <w:rFonts w:ascii="Times New Roman" w:eastAsia="Times New Roman" w:hAnsi="Times New Roman" w:cs="Times New Roman"/>
          <w:color w:val="303F50"/>
          <w:sz w:val="24"/>
          <w:szCs w:val="24"/>
          <w:lang w:eastAsia="ru-RU"/>
        </w:rPr>
        <w:t xml:space="preserve"> с тяжестью дефекта, а связано с теми социальными условиями, в которых растет ребенок, и, конечно, с типом его нервной высшей деятельности. В своих наблюдениях мы все больше убеждаемся, что сила и частота фиксированности (можно сказать, степень болезненной фиксированности) на своем дефекте порождает у ребенка разной силы чувство </w:t>
      </w:r>
      <w:proofErr w:type="spellStart"/>
      <w:r w:rsidRPr="00B477F3">
        <w:rPr>
          <w:rFonts w:ascii="Times New Roman" w:eastAsia="Times New Roman" w:hAnsi="Times New Roman" w:cs="Times New Roman"/>
          <w:color w:val="303F50"/>
          <w:sz w:val="24"/>
          <w:szCs w:val="24"/>
          <w:lang w:eastAsia="ru-RU"/>
        </w:rPr>
        <w:t>ущемленности</w:t>
      </w:r>
      <w:proofErr w:type="spellEnd"/>
      <w:r w:rsidRPr="00B477F3">
        <w:rPr>
          <w:rFonts w:ascii="Times New Roman" w:eastAsia="Times New Roman" w:hAnsi="Times New Roman" w:cs="Times New Roman"/>
          <w:color w:val="303F50"/>
          <w:sz w:val="24"/>
          <w:szCs w:val="24"/>
          <w:lang w:eastAsia="ru-RU"/>
        </w:rPr>
        <w:t>, а это в свою очередь определяет его отношение к себе, к коллективу, к оценкам коллектива, и в конечном итоге все эти отношения обуславливают его поступки, поведение.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Особенности поведения таких детей отмечаются и в играх. По наблюдениям Г.В.Косовой, они нередко теряют возможность совместной деятельности со сверстниками из-за неумения выразить свою мысль., боязни показаться смешными, хотя правила и содержание игры им доступны. Нарушение общей и речевой моторики (это касается </w:t>
      </w:r>
      <w:proofErr w:type="spellStart"/>
      <w:r w:rsidRPr="00B477F3">
        <w:rPr>
          <w:rFonts w:ascii="Times New Roman" w:eastAsia="Times New Roman" w:hAnsi="Times New Roman" w:cs="Times New Roman"/>
          <w:color w:val="303F50"/>
          <w:sz w:val="24"/>
          <w:szCs w:val="24"/>
          <w:lang w:eastAsia="ru-RU"/>
        </w:rPr>
        <w:t>дизартриков</w:t>
      </w:r>
      <w:proofErr w:type="spellEnd"/>
      <w:r w:rsidRPr="00B477F3">
        <w:rPr>
          <w:rFonts w:ascii="Times New Roman" w:eastAsia="Times New Roman" w:hAnsi="Times New Roman" w:cs="Times New Roman"/>
          <w:color w:val="303F50"/>
          <w:sz w:val="24"/>
          <w:szCs w:val="24"/>
          <w:lang w:eastAsia="ru-RU"/>
        </w:rPr>
        <w:t xml:space="preserve">) вызывает у детей быстрое утомление в игре. Неуравновешенность, </w:t>
      </w:r>
      <w:r w:rsidRPr="00B477F3">
        <w:rPr>
          <w:rFonts w:ascii="Times New Roman" w:eastAsia="Times New Roman" w:hAnsi="Times New Roman" w:cs="Times New Roman"/>
          <w:color w:val="303F50"/>
          <w:sz w:val="24"/>
          <w:szCs w:val="24"/>
          <w:lang w:eastAsia="ru-RU"/>
        </w:rPr>
        <w:lastRenderedPageBreak/>
        <w:t>двигательное беспокойство, суетливость в поведении , речевая утомляемость затрудняют включение в коллективную игру.</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Своеобразно поведение в игре у </w:t>
      </w:r>
      <w:proofErr w:type="spellStart"/>
      <w:r w:rsidRPr="00B477F3">
        <w:rPr>
          <w:rFonts w:ascii="Times New Roman" w:eastAsia="Times New Roman" w:hAnsi="Times New Roman" w:cs="Times New Roman"/>
          <w:color w:val="303F50"/>
          <w:sz w:val="24"/>
          <w:szCs w:val="24"/>
          <w:lang w:eastAsia="ru-RU"/>
        </w:rPr>
        <w:t>детей-алаликов</w:t>
      </w:r>
      <w:proofErr w:type="spellEnd"/>
      <w:r w:rsidRPr="00B477F3">
        <w:rPr>
          <w:rFonts w:ascii="Times New Roman" w:eastAsia="Times New Roman" w:hAnsi="Times New Roman" w:cs="Times New Roman"/>
          <w:color w:val="303F50"/>
          <w:sz w:val="24"/>
          <w:szCs w:val="24"/>
          <w:lang w:eastAsia="ru-RU"/>
        </w:rPr>
        <w:t>, у которых действия с игрушками не носят развернутого характера, не имеют замысла и целенаправленных действий. Игра у них в таких случаях носит однообразный, подражательный характер. Чаще они перекладывают игрушку из рук в руки, вертят ее, рассматривают, не производя с ней игрового действия. Машину длительно и бесцельно возят, с куклы снимают платье, а затем бесцельно бросают ее, кубики рассыпают или беспорядочно нагромождают один на другой.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У заикающихся детей мы наблюдаем робость, затрудненное включение в игру из-за страха за свою неправильную речь. Они чаще выступают зрителями или берут в самостоятельных играх на себя подчиненные роли. В случаях тяжелого заикания дети просто отказываются от игры. Но бывают и обратные случаи, когда заикающиеся дети в жизни отличаются неоправданно повышенной фантазией, </w:t>
      </w:r>
      <w:proofErr w:type="spellStart"/>
      <w:r w:rsidRPr="00B477F3">
        <w:rPr>
          <w:rFonts w:ascii="Times New Roman" w:eastAsia="Times New Roman" w:hAnsi="Times New Roman" w:cs="Times New Roman"/>
          <w:color w:val="303F50"/>
          <w:sz w:val="24"/>
          <w:szCs w:val="24"/>
          <w:lang w:eastAsia="ru-RU"/>
        </w:rPr>
        <w:t>некритичностью</w:t>
      </w:r>
      <w:proofErr w:type="spellEnd"/>
      <w:r w:rsidRPr="00B477F3">
        <w:rPr>
          <w:rFonts w:ascii="Times New Roman" w:eastAsia="Times New Roman" w:hAnsi="Times New Roman" w:cs="Times New Roman"/>
          <w:color w:val="303F50"/>
          <w:sz w:val="24"/>
          <w:szCs w:val="24"/>
          <w:lang w:eastAsia="ru-RU"/>
        </w:rPr>
        <w:t xml:space="preserve"> к своему поведению.        Опыт показывает, что игра может проводиться как самостоятельно, как предваряющее или закрепляющее занятие, а также как отдых.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b/>
          <w:bCs/>
          <w:i/>
          <w:iCs/>
          <w:color w:val="303F50"/>
          <w:sz w:val="24"/>
          <w:szCs w:val="24"/>
          <w:lang w:eastAsia="ru-RU"/>
        </w:rPr>
        <w:t>Характеристика логопедических игр.</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современной методической литературе по логопедии в работе с детьми дошкольного возраста рекомендуется проведение разных игр. Авторы методической литературы настоятельно рекомендуют использовать игры в целях коррекции неправильной речи у детей. Во многих случаях приводятся примеры таких игр, которые представляют собой модифицированные варианты общеизвестных в дошкольной педагогике игр, но часто они придуманы самими авторами.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Попытки создать специфические логопедические игры иногда выливаются в удачные формы, но нередко они надуманы и неинтересны для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Термин «логопедические игры» весьма неудачен, ибо таких игр в номенклатуре дошкольной педагогики не значится. Есть игры сюжетно-ролевые, подвижные, дидактические, со строительным материалом, игры драматизации и др. номенклатура игр состоит в зависимости от формы их проведения, а не от задач, которые они ставят. Поэтому правильнее говорить об использовании общеизвестных игр, в логопедической работе с детьми.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литературе в дошкольном воспитании опубликовано много уже апробированных на практике разнообразных игр, знание их, умение использовать в целях коррекции различных дефектов речи у детей – в этом мы видим задачу логопеда сегодня.</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Практический материал разделен на три части: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1. Подготовительные игры и упражнения.</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2. Игры для формирования правильного звукопроизношения.</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3. </w:t>
      </w:r>
      <w:proofErr w:type="spellStart"/>
      <w:r w:rsidRPr="00B477F3">
        <w:rPr>
          <w:rFonts w:ascii="Times New Roman" w:eastAsia="Times New Roman" w:hAnsi="Times New Roman" w:cs="Times New Roman"/>
          <w:color w:val="303F50"/>
          <w:sz w:val="24"/>
          <w:szCs w:val="24"/>
          <w:lang w:eastAsia="ru-RU"/>
        </w:rPr>
        <w:t>Потешки</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чистоговорки</w:t>
      </w:r>
      <w:proofErr w:type="spellEnd"/>
      <w:r w:rsidRPr="00B477F3">
        <w:rPr>
          <w:rFonts w:ascii="Times New Roman" w:eastAsia="Times New Roman" w:hAnsi="Times New Roman" w:cs="Times New Roman"/>
          <w:color w:val="303F50"/>
          <w:sz w:val="24"/>
          <w:szCs w:val="24"/>
          <w:lang w:eastAsia="ru-RU"/>
        </w:rPr>
        <w:t>, считалки.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Последовательность коррекционной работы над неправильным звуком состоит из подготовительных упражнений, постановки звука определенным приемом, автоматизации и дифференциации нового звука изолированно, в слогах, в словах, в предложениях и в самостоятельной речи. Именно этот главный принцип, которого мы придерживались при подборе игр для логопедической работы с ребенком.</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1. Подготовительные игры предполагают подготовку органов речи и слуха ребенка к восприятию правильного звука и к правильному артикуляционному укладу, необходимому к его воспроизведения. Поэтому на первом месте стоят игры по развитию слуха. Но слух бывает разны: биологический или речевой. Подбор игр идет в строго последовательности: сначала для развития слухового внимания, т.е. умение различать неречевые звуки по их </w:t>
      </w:r>
      <w:proofErr w:type="spellStart"/>
      <w:r w:rsidRPr="00B477F3">
        <w:rPr>
          <w:rFonts w:ascii="Times New Roman" w:eastAsia="Times New Roman" w:hAnsi="Times New Roman" w:cs="Times New Roman"/>
          <w:color w:val="303F50"/>
          <w:sz w:val="24"/>
          <w:szCs w:val="24"/>
          <w:lang w:eastAsia="ru-RU"/>
        </w:rPr>
        <w:t>звукочастотным</w:t>
      </w:r>
      <w:proofErr w:type="spellEnd"/>
      <w:r w:rsidRPr="00B477F3">
        <w:rPr>
          <w:rFonts w:ascii="Times New Roman" w:eastAsia="Times New Roman" w:hAnsi="Times New Roman" w:cs="Times New Roman"/>
          <w:color w:val="303F50"/>
          <w:sz w:val="24"/>
          <w:szCs w:val="24"/>
          <w:lang w:eastAsia="ru-RU"/>
        </w:rPr>
        <w:t xml:space="preserve"> свойствам. Затем для развития речевого слуха, т.е. умения ребенка различать голоса людей, понимать смысл фразы говорящего. И лишь после этого следует переход к развитию фонематического слуха, т.е. умению слышать составные части слова.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lastRenderedPageBreak/>
        <w:t>Для вызывания правильного артикуляционного уклада необходимого звука требуется координированная, четкая работа всех подвижных частей артикуляционного механизма: языка, губ, нижней челюсти, мягкого неба.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Есть игры на активизацию артикуляционной моторики, но, к сожалению, таких игр оказалось очень мало.</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К подготовительным мы условно отнесли игры на развитие дыхания и голоса, так как они необходимы в коррекционной работе при дизартриях и </w:t>
      </w:r>
      <w:proofErr w:type="spellStart"/>
      <w:r w:rsidRPr="00B477F3">
        <w:rPr>
          <w:rFonts w:ascii="Times New Roman" w:eastAsia="Times New Roman" w:hAnsi="Times New Roman" w:cs="Times New Roman"/>
          <w:color w:val="303F50"/>
          <w:sz w:val="24"/>
          <w:szCs w:val="24"/>
          <w:lang w:eastAsia="ru-RU"/>
        </w:rPr>
        <w:t>ринолалиях</w:t>
      </w:r>
      <w:proofErr w:type="spellEnd"/>
      <w:r w:rsidRPr="00B477F3">
        <w:rPr>
          <w:rFonts w:ascii="Times New Roman" w:eastAsia="Times New Roman" w:hAnsi="Times New Roman" w:cs="Times New Roman"/>
          <w:color w:val="303F50"/>
          <w:sz w:val="24"/>
          <w:szCs w:val="24"/>
          <w:lang w:eastAsia="ru-RU"/>
        </w:rPr>
        <w:t>, и могут быть полезны в случаях нарушения темпа и плавности речи и различных расстройствах голоса.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2. игры для формирования правильного звукопроизношения подобраны на    различные звуки и группы звуков, наиболее часто искажающиеся у детей. Мы не включили сюда приемы постановки звуков, иначе это не соответствовало нашей задаче. Эти приемы можно найти в логопедической литературе. Но имеющиеся в этом разделе игры на звукоподражание могут быть использованы как попытка вызвать правильный звук после хорошо усвоенных ребенком подготовительных игр и упражнений.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целом здесь подобраны игры для автоматизации и дифференциации различных звуков в принятой последовательности, о которой мы уже говорили выше.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3. </w:t>
      </w:r>
      <w:proofErr w:type="spellStart"/>
      <w:r w:rsidRPr="00B477F3">
        <w:rPr>
          <w:rFonts w:ascii="Times New Roman" w:eastAsia="Times New Roman" w:hAnsi="Times New Roman" w:cs="Times New Roman"/>
          <w:color w:val="303F50"/>
          <w:sz w:val="24"/>
          <w:szCs w:val="24"/>
          <w:lang w:eastAsia="ru-RU"/>
        </w:rPr>
        <w:t>Потешки</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чистоговорки</w:t>
      </w:r>
      <w:proofErr w:type="spellEnd"/>
      <w:r w:rsidRPr="00B477F3">
        <w:rPr>
          <w:rFonts w:ascii="Times New Roman" w:eastAsia="Times New Roman" w:hAnsi="Times New Roman" w:cs="Times New Roman"/>
          <w:color w:val="303F50"/>
          <w:sz w:val="24"/>
          <w:szCs w:val="24"/>
          <w:lang w:eastAsia="ru-RU"/>
        </w:rPr>
        <w:t xml:space="preserve">, считалки подобраны на тоже звуки и группы звуков, что и в предыдущем разделе. Повторение вслед за логопедом или выученные наизусть </w:t>
      </w:r>
      <w:proofErr w:type="spellStart"/>
      <w:r w:rsidRPr="00B477F3">
        <w:rPr>
          <w:rFonts w:ascii="Times New Roman" w:eastAsia="Times New Roman" w:hAnsi="Times New Roman" w:cs="Times New Roman"/>
          <w:color w:val="303F50"/>
          <w:sz w:val="24"/>
          <w:szCs w:val="24"/>
          <w:lang w:eastAsia="ru-RU"/>
        </w:rPr>
        <w:t>потешки</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чистоговорки</w:t>
      </w:r>
      <w:proofErr w:type="spellEnd"/>
      <w:r w:rsidRPr="00B477F3">
        <w:rPr>
          <w:rFonts w:ascii="Times New Roman" w:eastAsia="Times New Roman" w:hAnsi="Times New Roman" w:cs="Times New Roman"/>
          <w:color w:val="303F50"/>
          <w:sz w:val="24"/>
          <w:szCs w:val="24"/>
          <w:lang w:eastAsia="ru-RU"/>
        </w:rPr>
        <w:t>, считалочки могут служить целям автоматизации и дифференциации определенных звуков в самостоятельной речи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Их можно дать отдельно от игр как самостоятельно, так и в игровой форме.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Рекомендованные игры могут быть использованы как для формирования правильной речи у детей, так и для коррекции различный ее несовершенств. Как для детей с недостатками звукопроизношения(физиологические несовершенства, функциональные </w:t>
      </w:r>
      <w:proofErr w:type="spellStart"/>
      <w:r w:rsidRPr="00B477F3">
        <w:rPr>
          <w:rFonts w:ascii="Times New Roman" w:eastAsia="Times New Roman" w:hAnsi="Times New Roman" w:cs="Times New Roman"/>
          <w:color w:val="303F50"/>
          <w:sz w:val="24"/>
          <w:szCs w:val="24"/>
          <w:lang w:eastAsia="ru-RU"/>
        </w:rPr>
        <w:t>дислалии</w:t>
      </w:r>
      <w:proofErr w:type="spellEnd"/>
      <w:r w:rsidRPr="00B477F3">
        <w:rPr>
          <w:rFonts w:ascii="Times New Roman" w:eastAsia="Times New Roman" w:hAnsi="Times New Roman" w:cs="Times New Roman"/>
          <w:color w:val="303F50"/>
          <w:sz w:val="24"/>
          <w:szCs w:val="24"/>
          <w:lang w:eastAsia="ru-RU"/>
        </w:rPr>
        <w:t xml:space="preserve">), так и для </w:t>
      </w:r>
      <w:proofErr w:type="spellStart"/>
      <w:r w:rsidRPr="00B477F3">
        <w:rPr>
          <w:rFonts w:ascii="Times New Roman" w:eastAsia="Times New Roman" w:hAnsi="Times New Roman" w:cs="Times New Roman"/>
          <w:color w:val="303F50"/>
          <w:sz w:val="24"/>
          <w:szCs w:val="24"/>
          <w:lang w:eastAsia="ru-RU"/>
        </w:rPr>
        <w:t>детей-ринолаликов</w:t>
      </w:r>
      <w:proofErr w:type="spellEnd"/>
      <w:r w:rsidRPr="00B477F3">
        <w:rPr>
          <w:rFonts w:ascii="Times New Roman" w:eastAsia="Times New Roman" w:hAnsi="Times New Roman" w:cs="Times New Roman"/>
          <w:color w:val="303F50"/>
          <w:sz w:val="24"/>
          <w:szCs w:val="24"/>
          <w:lang w:eastAsia="ru-RU"/>
        </w:rPr>
        <w:t xml:space="preserve"> и </w:t>
      </w:r>
      <w:proofErr w:type="spellStart"/>
      <w:r w:rsidRPr="00B477F3">
        <w:rPr>
          <w:rFonts w:ascii="Times New Roman" w:eastAsia="Times New Roman" w:hAnsi="Times New Roman" w:cs="Times New Roman"/>
          <w:color w:val="303F50"/>
          <w:sz w:val="24"/>
          <w:szCs w:val="24"/>
          <w:lang w:eastAsia="ru-RU"/>
        </w:rPr>
        <w:t>дизартриков</w:t>
      </w:r>
      <w:proofErr w:type="spellEnd"/>
      <w:r w:rsidRPr="00B477F3">
        <w:rPr>
          <w:rFonts w:ascii="Times New Roman" w:eastAsia="Times New Roman" w:hAnsi="Times New Roman" w:cs="Times New Roman"/>
          <w:color w:val="303F50"/>
          <w:sz w:val="24"/>
          <w:szCs w:val="24"/>
          <w:lang w:eastAsia="ru-RU"/>
        </w:rPr>
        <w:t xml:space="preserve"> в первую очередь могут быть рекомендованы игры на развитие слухового внимания, фонематического слуха, артикуляционной моторики и соответственно дефекту игры на формирование определенных групп звуков(их постановка, автоматизация, дифференциация). Закрепление правильного звукопроизношения во фразовой речи у детей </w:t>
      </w:r>
      <w:proofErr w:type="spellStart"/>
      <w:r w:rsidRPr="00B477F3">
        <w:rPr>
          <w:rFonts w:ascii="Times New Roman" w:eastAsia="Times New Roman" w:hAnsi="Times New Roman" w:cs="Times New Roman"/>
          <w:color w:val="303F50"/>
          <w:sz w:val="24"/>
          <w:szCs w:val="24"/>
          <w:lang w:eastAsia="ru-RU"/>
        </w:rPr>
        <w:t>дизартриков</w:t>
      </w:r>
      <w:proofErr w:type="spellEnd"/>
      <w:r w:rsidRPr="00B477F3">
        <w:rPr>
          <w:rFonts w:ascii="Times New Roman" w:eastAsia="Times New Roman" w:hAnsi="Times New Roman" w:cs="Times New Roman"/>
          <w:color w:val="303F50"/>
          <w:sz w:val="24"/>
          <w:szCs w:val="24"/>
          <w:lang w:eastAsia="ru-RU"/>
        </w:rPr>
        <w:t xml:space="preserve"> и </w:t>
      </w:r>
      <w:proofErr w:type="spellStart"/>
      <w:r w:rsidRPr="00B477F3">
        <w:rPr>
          <w:rFonts w:ascii="Times New Roman" w:eastAsia="Times New Roman" w:hAnsi="Times New Roman" w:cs="Times New Roman"/>
          <w:color w:val="303F50"/>
          <w:sz w:val="24"/>
          <w:szCs w:val="24"/>
          <w:lang w:eastAsia="ru-RU"/>
        </w:rPr>
        <w:t>ринолаликов</w:t>
      </w:r>
      <w:proofErr w:type="spellEnd"/>
      <w:r w:rsidRPr="00B477F3">
        <w:rPr>
          <w:rFonts w:ascii="Times New Roman" w:eastAsia="Times New Roman" w:hAnsi="Times New Roman" w:cs="Times New Roman"/>
          <w:color w:val="303F50"/>
          <w:sz w:val="24"/>
          <w:szCs w:val="24"/>
          <w:lang w:eastAsia="ru-RU"/>
        </w:rPr>
        <w:t xml:space="preserve"> можно проводить на материале </w:t>
      </w:r>
      <w:proofErr w:type="spellStart"/>
      <w:r w:rsidRPr="00B477F3">
        <w:rPr>
          <w:rFonts w:ascii="Times New Roman" w:eastAsia="Times New Roman" w:hAnsi="Times New Roman" w:cs="Times New Roman"/>
          <w:color w:val="303F50"/>
          <w:sz w:val="24"/>
          <w:szCs w:val="24"/>
          <w:lang w:eastAsia="ru-RU"/>
        </w:rPr>
        <w:t>потешек</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чистоговорок</w:t>
      </w:r>
      <w:proofErr w:type="spellEnd"/>
      <w:r w:rsidRPr="00B477F3">
        <w:rPr>
          <w:rFonts w:ascii="Times New Roman" w:eastAsia="Times New Roman" w:hAnsi="Times New Roman" w:cs="Times New Roman"/>
          <w:color w:val="303F50"/>
          <w:sz w:val="24"/>
          <w:szCs w:val="24"/>
          <w:lang w:eastAsia="ru-RU"/>
        </w:rPr>
        <w:t xml:space="preserve"> и загадок.</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В логопедической работе с заикающимися детьми могут быть с успехом использованы игры по развитию физиологического и речевого дыхания и голоса, считалки, </w:t>
      </w:r>
      <w:proofErr w:type="spellStart"/>
      <w:r w:rsidRPr="00B477F3">
        <w:rPr>
          <w:rFonts w:ascii="Times New Roman" w:eastAsia="Times New Roman" w:hAnsi="Times New Roman" w:cs="Times New Roman"/>
          <w:color w:val="303F50"/>
          <w:sz w:val="24"/>
          <w:szCs w:val="24"/>
          <w:lang w:eastAsia="ru-RU"/>
        </w:rPr>
        <w:t>потешки</w:t>
      </w:r>
      <w:proofErr w:type="spellEnd"/>
      <w:r w:rsidRPr="00B477F3">
        <w:rPr>
          <w:rFonts w:ascii="Times New Roman" w:eastAsia="Times New Roman" w:hAnsi="Times New Roman" w:cs="Times New Roman"/>
          <w:color w:val="303F50"/>
          <w:sz w:val="24"/>
          <w:szCs w:val="24"/>
          <w:lang w:eastAsia="ru-RU"/>
        </w:rPr>
        <w:t>, загадки, а также игры по совершенствованию фразовой речи и способствующие нормализации темпа и плавности.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Поскольку в практике, как правило, мы имеем дело с различными комбинациями речевых нарушений у детей ( например, при дизартриях и </w:t>
      </w:r>
      <w:proofErr w:type="spellStart"/>
      <w:r w:rsidRPr="00B477F3">
        <w:rPr>
          <w:rFonts w:ascii="Times New Roman" w:eastAsia="Times New Roman" w:hAnsi="Times New Roman" w:cs="Times New Roman"/>
          <w:color w:val="303F50"/>
          <w:sz w:val="24"/>
          <w:szCs w:val="24"/>
          <w:lang w:eastAsia="ru-RU"/>
        </w:rPr>
        <w:t>ринолалиях</w:t>
      </w:r>
      <w:proofErr w:type="spellEnd"/>
      <w:r w:rsidRPr="00B477F3">
        <w:rPr>
          <w:rFonts w:ascii="Times New Roman" w:eastAsia="Times New Roman" w:hAnsi="Times New Roman" w:cs="Times New Roman"/>
          <w:color w:val="303F50"/>
          <w:sz w:val="24"/>
          <w:szCs w:val="24"/>
          <w:lang w:eastAsia="ru-RU"/>
        </w:rPr>
        <w:t>, помимо недостатков звукопроизношения, встречаются несовершенства фразовой речи, при алалиях и афазиях – недостатки звукопроизношения, а при заикании – иногда и то и другое), то в каждом конкретном случае выбор необходимых игр для работы с ребенком должен стать строго индивидуальным. При этом логопеды, воспитатели, руководствуясь логопедической целью, должны иметь всегда ввиду воспитательные и общеобразовательные цели, которые несет каждая игра: развитие наблюдательности, представлений, знаний, навыков, правильное отношение ребенка к коллективу и к своему месту в нем и пр.</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Игры, опубликованные в книгах </w:t>
      </w:r>
      <w:proofErr w:type="spellStart"/>
      <w:r w:rsidRPr="00B477F3">
        <w:rPr>
          <w:rFonts w:ascii="Times New Roman" w:eastAsia="Times New Roman" w:hAnsi="Times New Roman" w:cs="Times New Roman"/>
          <w:color w:val="303F50"/>
          <w:sz w:val="24"/>
          <w:szCs w:val="24"/>
          <w:lang w:eastAsia="ru-RU"/>
        </w:rPr>
        <w:t>М,Ф.Фомичевой</w:t>
      </w:r>
      <w:proofErr w:type="spellEnd"/>
      <w:r w:rsidRPr="00B477F3">
        <w:rPr>
          <w:rFonts w:ascii="Times New Roman" w:eastAsia="Times New Roman" w:hAnsi="Times New Roman" w:cs="Times New Roman"/>
          <w:color w:val="303F50"/>
          <w:sz w:val="24"/>
          <w:szCs w:val="24"/>
          <w:lang w:eastAsia="ru-RU"/>
        </w:rPr>
        <w:t xml:space="preserve"> «Воспитание у детей правильного произношения», </w:t>
      </w:r>
      <w:proofErr w:type="spellStart"/>
      <w:r w:rsidRPr="00B477F3">
        <w:rPr>
          <w:rFonts w:ascii="Times New Roman" w:eastAsia="Times New Roman" w:hAnsi="Times New Roman" w:cs="Times New Roman"/>
          <w:color w:val="303F50"/>
          <w:sz w:val="24"/>
          <w:szCs w:val="24"/>
          <w:lang w:eastAsia="ru-RU"/>
        </w:rPr>
        <w:t>О.Голецыовой</w:t>
      </w:r>
      <w:proofErr w:type="spellEnd"/>
      <w:r w:rsidRPr="00B477F3">
        <w:rPr>
          <w:rFonts w:ascii="Times New Roman" w:eastAsia="Times New Roman" w:hAnsi="Times New Roman" w:cs="Times New Roman"/>
          <w:color w:val="303F50"/>
          <w:sz w:val="24"/>
          <w:szCs w:val="24"/>
          <w:lang w:eastAsia="ru-RU"/>
        </w:rPr>
        <w:t xml:space="preserve"> и др.»Игры в детском саду», М.Г.Геринг, Н.А.Герман «Воспитание у дошкольников правильной речи», выпущенных издательством «Просвещение» и другими издательствами. Большинство игр перерабатывается составителями. В содержании некоторых игр составители изменили методику с целью использования их в логопедической работе.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b/>
          <w:bCs/>
          <w:i/>
          <w:iCs/>
          <w:color w:val="303F50"/>
          <w:sz w:val="24"/>
          <w:szCs w:val="24"/>
          <w:lang w:eastAsia="ru-RU"/>
        </w:rPr>
        <w:t>Игровые приемы в логопедической работе.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lastRenderedPageBreak/>
        <w:t xml:space="preserve">Все чаще в старшей и подготовительной к школе группе детского сада у детей встречается диагноз ОНР (общее недоразвитие речи). Это системное нарушение, при котором нарушено звукопроизношение, фонематическое восприятие , слоговая структура и </w:t>
      </w:r>
      <w:proofErr w:type="spellStart"/>
      <w:r w:rsidRPr="00B477F3">
        <w:rPr>
          <w:rFonts w:ascii="Times New Roman" w:eastAsia="Times New Roman" w:hAnsi="Times New Roman" w:cs="Times New Roman"/>
          <w:color w:val="303F50"/>
          <w:sz w:val="24"/>
          <w:szCs w:val="24"/>
          <w:lang w:eastAsia="ru-RU"/>
        </w:rPr>
        <w:t>звуконаполняемость</w:t>
      </w:r>
      <w:proofErr w:type="spellEnd"/>
      <w:r w:rsidRPr="00B477F3">
        <w:rPr>
          <w:rFonts w:ascii="Times New Roman" w:eastAsia="Times New Roman" w:hAnsi="Times New Roman" w:cs="Times New Roman"/>
          <w:color w:val="303F50"/>
          <w:sz w:val="24"/>
          <w:szCs w:val="24"/>
          <w:lang w:eastAsia="ru-RU"/>
        </w:rPr>
        <w:t xml:space="preserve"> слов, в речи присутствуют </w:t>
      </w:r>
      <w:proofErr w:type="spellStart"/>
      <w:r w:rsidRPr="00B477F3">
        <w:rPr>
          <w:rFonts w:ascii="Times New Roman" w:eastAsia="Times New Roman" w:hAnsi="Times New Roman" w:cs="Times New Roman"/>
          <w:color w:val="303F50"/>
          <w:sz w:val="24"/>
          <w:szCs w:val="24"/>
          <w:lang w:eastAsia="ru-RU"/>
        </w:rPr>
        <w:t>аграмматизмы</w:t>
      </w:r>
      <w:proofErr w:type="spellEnd"/>
      <w:r w:rsidRPr="00B477F3">
        <w:rPr>
          <w:rFonts w:ascii="Times New Roman" w:eastAsia="Times New Roman" w:hAnsi="Times New Roman" w:cs="Times New Roman"/>
          <w:color w:val="303F50"/>
          <w:sz w:val="24"/>
          <w:szCs w:val="24"/>
          <w:lang w:eastAsia="ru-RU"/>
        </w:rPr>
        <w:t>. У детей бедный словарный запас, с преобладанием существительных и глаголов. Страдает связная речь. А также наблюдаются отклонения в развитии моторики как общие, так и артикуляционной.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Как следствие дети сталкиваются с трудностями в процессе обучения, слабо усваивают программный материал. В связи с этим возникает необходимость использования эффективных методов обучения и коррекционной работы, обеспечивающих успешное овладение детьми знаниями, умениями, навыками, предусмотренными программой и на помощь приходит игра и становится важным направление коррекционной работы. Преимущество игры и игровых приемов, по-моему, мнению, состоят в том, что они позволяют, с одной стороны – более активно воздействовать на ребенка. Доступная и привлекательная игровая ситуация на занятиях делает познавательный процесс полноценным, при этом он окрашен положительными эмоциями, столь важными для ребенка – дошкольника. С помощью развлекательных моментов поддерживается стойкий интерес к занятиям, желание узнать новое и усваивать знания и умение.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В своей работе при проведении и изготовлении игр, наглядных пособий к ним, опираюсь на возрастные особенности восприятия и мышления детей, уровень </w:t>
      </w:r>
      <w:proofErr w:type="spellStart"/>
      <w:r w:rsidRPr="00B477F3">
        <w:rPr>
          <w:rFonts w:ascii="Times New Roman" w:eastAsia="Times New Roman" w:hAnsi="Times New Roman" w:cs="Times New Roman"/>
          <w:color w:val="303F50"/>
          <w:sz w:val="24"/>
          <w:szCs w:val="24"/>
          <w:lang w:eastAsia="ru-RU"/>
        </w:rPr>
        <w:t>автоматизированности</w:t>
      </w:r>
      <w:proofErr w:type="spellEnd"/>
      <w:r w:rsidRPr="00B477F3">
        <w:rPr>
          <w:rFonts w:ascii="Times New Roman" w:eastAsia="Times New Roman" w:hAnsi="Times New Roman" w:cs="Times New Roman"/>
          <w:color w:val="303F50"/>
          <w:sz w:val="24"/>
          <w:szCs w:val="24"/>
          <w:lang w:eastAsia="ru-RU"/>
        </w:rPr>
        <w:t xml:space="preserve"> речевых навыков, уровень самостоятельности, речевой опыт, чтобы они были понятны и доступны детям. Из опыта работы могу утверждать, что игра должна быть внешне привлекательной и эстетичной. Количество пособий лучше изготавливать по числу детей в занимающейся подгруппе.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Например:</w:t>
      </w:r>
    </w:p>
    <w:p w:rsidR="00B477F3" w:rsidRPr="00B477F3" w:rsidRDefault="00B477F3" w:rsidP="00B477F3">
      <w:pPr>
        <w:numPr>
          <w:ilvl w:val="0"/>
          <w:numId w:val="1"/>
        </w:numPr>
        <w:shd w:val="clear" w:color="auto" w:fill="FFFFFF"/>
        <w:spacing w:after="0" w:line="240" w:lineRule="auto"/>
        <w:ind w:left="165"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Игра «Домики» - индивидуальные карточки для определения места звука в слове</w:t>
      </w:r>
    </w:p>
    <w:p w:rsidR="00B477F3" w:rsidRPr="00B477F3" w:rsidRDefault="00B477F3" w:rsidP="00B477F3">
      <w:pPr>
        <w:numPr>
          <w:ilvl w:val="0"/>
          <w:numId w:val="1"/>
        </w:numPr>
        <w:shd w:val="clear" w:color="auto" w:fill="FFFFFF"/>
        <w:spacing w:after="0" w:line="240" w:lineRule="auto"/>
        <w:ind w:left="165"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Игра «Собери бусы» - для развития мелкой моторики пальцев рук.</w:t>
      </w:r>
    </w:p>
    <w:p w:rsidR="00B477F3" w:rsidRPr="00B477F3" w:rsidRDefault="00B477F3" w:rsidP="00B477F3">
      <w:pPr>
        <w:numPr>
          <w:ilvl w:val="0"/>
          <w:numId w:val="1"/>
        </w:numPr>
        <w:shd w:val="clear" w:color="auto" w:fill="FFFFFF"/>
        <w:spacing w:after="0" w:line="240" w:lineRule="auto"/>
        <w:ind w:left="165"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Игра «Полет бабочки» - пособие для работы над воздушной струей.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своей работе хочу остановиться на некоторых логопедических играх, которые наиболее часто использую в своей работе, как наиболее эффе5тивные, на этапе развития фонематического восприятия, обучениям навыкам звукового анализа и синтеза, автоматизации и дифференциации звуков с детьми старшей и подготовительной к школе группах.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Звуковой анализ и синтез слогов и слов – один из этапов логопедической работы. Он вызывает наибольшие трудности в процессе обучения. Именно оно создает в дальнейшем благоприятные условия для развития таких операций ,как четкое отделение одного звука от другого, установление последовательности этих звуков определение места звука и др. хорошо представляя те трудности, с которыми дети столкнутся в процессе овладения звуковым анализом и синтезом, строю все обучение на игровых приемах, обеспечивая доступность материала и заинтересованность детей.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Словесные игры они облегчают решение таких задач, как формирование правильного звукопроизношения, совершенствование дикции, развитие фонематического восприятия и связной речи, обогащение словаря, развитие памяти, воображения, внимания, коммуникативных навыков.</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 моменту перехода в старшую группу дети могут произносить многие звуки (их артикуляционный аппарат уже готов к произношению даже самых трудных звуков). Но по- прежнему необходимо уделять серьезное внимание развитию фонематического слуха и артикуляционного аппарата детей, учить их различать звуки на слух и правильно произносить их (</w:t>
      </w:r>
      <w:proofErr w:type="spellStart"/>
      <w:r w:rsidRPr="00B477F3">
        <w:rPr>
          <w:rFonts w:ascii="Times New Roman" w:eastAsia="Times New Roman" w:hAnsi="Times New Roman" w:cs="Times New Roman"/>
          <w:color w:val="303F50"/>
          <w:sz w:val="24"/>
          <w:szCs w:val="24"/>
          <w:lang w:eastAsia="ru-RU"/>
        </w:rPr>
        <w:t>с-з</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с-ц</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ш-ж</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ч-щ</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с-ш</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з-ж</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ц-ч</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с-щ</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л-р</w:t>
      </w:r>
      <w:proofErr w:type="spellEnd"/>
      <w:r w:rsidRPr="00B477F3">
        <w:rPr>
          <w:rFonts w:ascii="Times New Roman" w:eastAsia="Times New Roman" w:hAnsi="Times New Roman" w:cs="Times New Roman"/>
          <w:color w:val="303F50"/>
          <w:sz w:val="24"/>
          <w:szCs w:val="24"/>
          <w:lang w:eastAsia="ru-RU"/>
        </w:rPr>
        <w:t>). С этой целью проводится на каждом занятии артикуляционная гимнастика, а также работа по устранению недостатков звукопроизношения.</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lastRenderedPageBreak/>
        <w:t xml:space="preserve">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proofErr w:type="spellStart"/>
      <w:r w:rsidRPr="00B477F3">
        <w:rPr>
          <w:rFonts w:ascii="Times New Roman" w:eastAsia="Times New Roman" w:hAnsi="Times New Roman" w:cs="Times New Roman"/>
          <w:color w:val="303F50"/>
          <w:sz w:val="24"/>
          <w:szCs w:val="24"/>
          <w:lang w:eastAsia="ru-RU"/>
        </w:rPr>
        <w:t>с-ц</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с-ш</w:t>
      </w:r>
      <w:proofErr w:type="spellEnd"/>
      <w:r w:rsidRPr="00B477F3">
        <w:rPr>
          <w:rFonts w:ascii="Times New Roman" w:eastAsia="Times New Roman" w:hAnsi="Times New Roman" w:cs="Times New Roman"/>
          <w:color w:val="303F50"/>
          <w:sz w:val="24"/>
          <w:szCs w:val="24"/>
          <w:lang w:eastAsia="ru-RU"/>
        </w:rPr>
        <w:t>, ;</w:t>
      </w:r>
      <w:proofErr w:type="spellStart"/>
      <w:r w:rsidRPr="00B477F3">
        <w:rPr>
          <w:rFonts w:ascii="Times New Roman" w:eastAsia="Times New Roman" w:hAnsi="Times New Roman" w:cs="Times New Roman"/>
          <w:color w:val="303F50"/>
          <w:sz w:val="24"/>
          <w:szCs w:val="24"/>
          <w:lang w:eastAsia="ru-RU"/>
        </w:rPr>
        <w:t>ш-ж</w:t>
      </w:r>
      <w:proofErr w:type="spellEnd"/>
      <w:r w:rsidRPr="00B477F3">
        <w:rPr>
          <w:rFonts w:ascii="Times New Roman" w:eastAsia="Times New Roman" w:hAnsi="Times New Roman" w:cs="Times New Roman"/>
          <w:color w:val="303F50"/>
          <w:sz w:val="24"/>
          <w:szCs w:val="24"/>
          <w:lang w:eastAsia="ru-RU"/>
        </w:rPr>
        <w:t xml:space="preserve"> и другие.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 или упражнения, в которых нужно выделить слова с заданными звуками из фраз, небольших стихотворений.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Цель данных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w:t>
      </w:r>
      <w:proofErr w:type="spellStart"/>
      <w:r w:rsidRPr="00B477F3">
        <w:rPr>
          <w:rFonts w:ascii="Times New Roman" w:eastAsia="Times New Roman" w:hAnsi="Times New Roman" w:cs="Times New Roman"/>
          <w:color w:val="303F50"/>
          <w:sz w:val="24"/>
          <w:szCs w:val="24"/>
          <w:lang w:eastAsia="ru-RU"/>
        </w:rPr>
        <w:t>с-з</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с-ц</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ш-ж</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ч-щ</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с-ш</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з=ж</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ц-ч</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с-щ</w:t>
      </w:r>
      <w:proofErr w:type="spellEnd"/>
      <w:r w:rsidRPr="00B477F3">
        <w:rPr>
          <w:rFonts w:ascii="Times New Roman" w:eastAsia="Times New Roman" w:hAnsi="Times New Roman" w:cs="Times New Roman"/>
          <w:color w:val="303F50"/>
          <w:sz w:val="24"/>
          <w:szCs w:val="24"/>
          <w:lang w:eastAsia="ru-RU"/>
        </w:rPr>
        <w:t xml:space="preserve">, </w:t>
      </w:r>
      <w:proofErr w:type="spellStart"/>
      <w:r w:rsidRPr="00B477F3">
        <w:rPr>
          <w:rFonts w:ascii="Times New Roman" w:eastAsia="Times New Roman" w:hAnsi="Times New Roman" w:cs="Times New Roman"/>
          <w:color w:val="303F50"/>
          <w:sz w:val="24"/>
          <w:szCs w:val="24"/>
          <w:lang w:eastAsia="ru-RU"/>
        </w:rPr>
        <w:t>л-р</w:t>
      </w:r>
      <w:proofErr w:type="spellEnd"/>
      <w:r w:rsidRPr="00B477F3">
        <w:rPr>
          <w:rFonts w:ascii="Times New Roman" w:eastAsia="Times New Roman" w:hAnsi="Times New Roman" w:cs="Times New Roman"/>
          <w:color w:val="303F50"/>
          <w:sz w:val="24"/>
          <w:szCs w:val="24"/>
          <w:lang w:eastAsia="ru-RU"/>
        </w:rPr>
        <w:t>), правильно выделять во фразах нужные слова.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Например, игры:</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«Кто лучше слушает?»</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Логопед вызывает к себе двух детей. Ставит их спиной друг к другу и дает задание: «Я буду называть слова, а Саша будет поднимать руку лишь только тогда, когда услышит слова со звуком Ш. какой звук? А, Катя будет поднимать руку лишь тогда, когда услышит слова, в которых есть звук Ж». Еще раз предлагается детям повторить, кто и когда должен поднимать руку. Дети подсчитывают количество правильных ответов.</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На седьмом году жизни звукопроизношение детей мало, чем отличается от произношения взрослых, хотя у отдельных детей отмечаются недостатки. Малая подвижность артикулярного аппарата или отклонения в его строении (например, неправильный прикус) являются наиболее частой причиной дефектов произношения. Такие дети, как правило, нуждаются в дополнительных логопедических упражнениях. Особое внимание педагог уделяет выработке у детей четкого и внятного произнесения слов, фраз, умению дифференцировать на слух произношении звуки, близкие по звучанию или произнесению: звонкие и глухие согласные, твердые и мягкие, свистящие и шипящие. При этом необходимо следить за тем, чтобы дети четко и правильно произносили изолированные звуки.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Цель данных игр и упражнений – развивать фонематическое восприятие, элементы звукового анализа: определять в словах наличие данного звука, выделять в словах первый и последний.</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«Какой звук есть во всех словах?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Логопед произносит три-четыре слова, в каждом из которых есть один из отрабатываемых звуков</w:t>
      </w:r>
      <w:r w:rsidRPr="00B477F3">
        <w:rPr>
          <w:rFonts w:ascii="Times New Roman" w:eastAsia="Times New Roman" w:hAnsi="Times New Roman" w:cs="Times New Roman"/>
          <w:i/>
          <w:iCs/>
          <w:color w:val="303F50"/>
          <w:sz w:val="24"/>
          <w:szCs w:val="24"/>
          <w:lang w:eastAsia="ru-RU"/>
        </w:rPr>
        <w:t>: шуба, кошка, мышь</w:t>
      </w:r>
      <w:r w:rsidRPr="00B477F3">
        <w:rPr>
          <w:rFonts w:ascii="Times New Roman" w:eastAsia="Times New Roman" w:hAnsi="Times New Roman" w:cs="Times New Roman"/>
          <w:color w:val="303F50"/>
          <w:sz w:val="24"/>
          <w:szCs w:val="24"/>
          <w:lang w:eastAsia="ru-RU"/>
        </w:rPr>
        <w:t> – и спрашивает у детей, какой звук есть во всех этих словах. Дети называют звук Ш. затем предлагает определить, какой звук есть во всех ниже приведенных словах: </w:t>
      </w:r>
      <w:r w:rsidRPr="00B477F3">
        <w:rPr>
          <w:rFonts w:ascii="Times New Roman" w:eastAsia="Times New Roman" w:hAnsi="Times New Roman" w:cs="Times New Roman"/>
          <w:i/>
          <w:iCs/>
          <w:color w:val="303F50"/>
          <w:sz w:val="24"/>
          <w:szCs w:val="24"/>
          <w:lang w:eastAsia="ru-RU"/>
        </w:rPr>
        <w:t>жук, жаба, лыжи</w:t>
      </w:r>
      <w:r w:rsidRPr="00B477F3">
        <w:rPr>
          <w:rFonts w:ascii="Times New Roman" w:eastAsia="Times New Roman" w:hAnsi="Times New Roman" w:cs="Times New Roman"/>
          <w:color w:val="303F50"/>
          <w:sz w:val="24"/>
          <w:szCs w:val="24"/>
          <w:lang w:eastAsia="ru-RU"/>
        </w:rPr>
        <w:t> – Ж;</w:t>
      </w:r>
      <w:r w:rsidRPr="00B477F3">
        <w:rPr>
          <w:rFonts w:ascii="Times New Roman" w:eastAsia="Times New Roman" w:hAnsi="Times New Roman" w:cs="Times New Roman"/>
          <w:i/>
          <w:iCs/>
          <w:color w:val="303F50"/>
          <w:sz w:val="24"/>
          <w:szCs w:val="24"/>
          <w:lang w:eastAsia="ru-RU"/>
        </w:rPr>
        <w:t> чайник</w:t>
      </w:r>
      <w:r w:rsidRPr="00B477F3">
        <w:rPr>
          <w:rFonts w:ascii="Times New Roman" w:eastAsia="Times New Roman" w:hAnsi="Times New Roman" w:cs="Times New Roman"/>
          <w:color w:val="303F50"/>
          <w:sz w:val="24"/>
          <w:szCs w:val="24"/>
          <w:lang w:eastAsia="ru-RU"/>
        </w:rPr>
        <w:t>, </w:t>
      </w:r>
      <w:r w:rsidRPr="00B477F3">
        <w:rPr>
          <w:rFonts w:ascii="Times New Roman" w:eastAsia="Times New Roman" w:hAnsi="Times New Roman" w:cs="Times New Roman"/>
          <w:i/>
          <w:iCs/>
          <w:color w:val="303F50"/>
          <w:sz w:val="24"/>
          <w:szCs w:val="24"/>
          <w:lang w:eastAsia="ru-RU"/>
        </w:rPr>
        <w:t>ключ, очки</w:t>
      </w:r>
      <w:r w:rsidRPr="00B477F3">
        <w:rPr>
          <w:rFonts w:ascii="Times New Roman" w:eastAsia="Times New Roman" w:hAnsi="Times New Roman" w:cs="Times New Roman"/>
          <w:color w:val="303F50"/>
          <w:sz w:val="24"/>
          <w:szCs w:val="24"/>
          <w:lang w:eastAsia="ru-RU"/>
        </w:rPr>
        <w:t> –Ч; </w:t>
      </w:r>
      <w:r w:rsidRPr="00B477F3">
        <w:rPr>
          <w:rFonts w:ascii="Times New Roman" w:eastAsia="Times New Roman" w:hAnsi="Times New Roman" w:cs="Times New Roman"/>
          <w:i/>
          <w:iCs/>
          <w:color w:val="303F50"/>
          <w:sz w:val="24"/>
          <w:szCs w:val="24"/>
          <w:lang w:eastAsia="ru-RU"/>
        </w:rPr>
        <w:t>щетка, ящик, щавель</w:t>
      </w:r>
      <w:r w:rsidRPr="00B477F3">
        <w:rPr>
          <w:rFonts w:ascii="Times New Roman" w:eastAsia="Times New Roman" w:hAnsi="Times New Roman" w:cs="Times New Roman"/>
          <w:color w:val="303F50"/>
          <w:sz w:val="24"/>
          <w:szCs w:val="24"/>
          <w:lang w:eastAsia="ru-RU"/>
        </w:rPr>
        <w:t> – Щ; </w:t>
      </w:r>
      <w:r w:rsidRPr="00B477F3">
        <w:rPr>
          <w:rFonts w:ascii="Times New Roman" w:eastAsia="Times New Roman" w:hAnsi="Times New Roman" w:cs="Times New Roman"/>
          <w:i/>
          <w:iCs/>
          <w:color w:val="303F50"/>
          <w:sz w:val="24"/>
          <w:szCs w:val="24"/>
          <w:lang w:eastAsia="ru-RU"/>
        </w:rPr>
        <w:t>коса, усы, нос</w:t>
      </w:r>
      <w:r w:rsidRPr="00B477F3">
        <w:rPr>
          <w:rFonts w:ascii="Times New Roman" w:eastAsia="Times New Roman" w:hAnsi="Times New Roman" w:cs="Times New Roman"/>
          <w:color w:val="303F50"/>
          <w:sz w:val="24"/>
          <w:szCs w:val="24"/>
          <w:lang w:eastAsia="ru-RU"/>
        </w:rPr>
        <w:t> – С; </w:t>
      </w:r>
      <w:r w:rsidRPr="00B477F3">
        <w:rPr>
          <w:rFonts w:ascii="Times New Roman" w:eastAsia="Times New Roman" w:hAnsi="Times New Roman" w:cs="Times New Roman"/>
          <w:i/>
          <w:iCs/>
          <w:color w:val="303F50"/>
          <w:sz w:val="24"/>
          <w:szCs w:val="24"/>
          <w:lang w:eastAsia="ru-RU"/>
        </w:rPr>
        <w:t>селедка, Сима, лось</w:t>
      </w:r>
      <w:r w:rsidRPr="00B477F3">
        <w:rPr>
          <w:rFonts w:ascii="Times New Roman" w:eastAsia="Times New Roman" w:hAnsi="Times New Roman" w:cs="Times New Roman"/>
          <w:color w:val="303F50"/>
          <w:sz w:val="24"/>
          <w:szCs w:val="24"/>
          <w:lang w:eastAsia="ru-RU"/>
        </w:rPr>
        <w:t> – СЬ; </w:t>
      </w:r>
      <w:r w:rsidRPr="00B477F3">
        <w:rPr>
          <w:rFonts w:ascii="Times New Roman" w:eastAsia="Times New Roman" w:hAnsi="Times New Roman" w:cs="Times New Roman"/>
          <w:i/>
          <w:iCs/>
          <w:color w:val="303F50"/>
          <w:sz w:val="24"/>
          <w:szCs w:val="24"/>
          <w:lang w:eastAsia="ru-RU"/>
        </w:rPr>
        <w:t>коза, замок, зуб</w:t>
      </w:r>
      <w:r w:rsidRPr="00B477F3">
        <w:rPr>
          <w:rFonts w:ascii="Times New Roman" w:eastAsia="Times New Roman" w:hAnsi="Times New Roman" w:cs="Times New Roman"/>
          <w:color w:val="303F50"/>
          <w:sz w:val="24"/>
          <w:szCs w:val="24"/>
          <w:lang w:eastAsia="ru-RU"/>
        </w:rPr>
        <w:t> – З; </w:t>
      </w:r>
      <w:r w:rsidRPr="00B477F3">
        <w:rPr>
          <w:rFonts w:ascii="Times New Roman" w:eastAsia="Times New Roman" w:hAnsi="Times New Roman" w:cs="Times New Roman"/>
          <w:i/>
          <w:iCs/>
          <w:color w:val="303F50"/>
          <w:sz w:val="24"/>
          <w:szCs w:val="24"/>
          <w:lang w:eastAsia="ru-RU"/>
        </w:rPr>
        <w:t>зима, зеркало вазелин</w:t>
      </w:r>
      <w:r w:rsidRPr="00B477F3">
        <w:rPr>
          <w:rFonts w:ascii="Times New Roman" w:eastAsia="Times New Roman" w:hAnsi="Times New Roman" w:cs="Times New Roman"/>
          <w:color w:val="303F50"/>
          <w:sz w:val="24"/>
          <w:szCs w:val="24"/>
          <w:lang w:eastAsia="ru-RU"/>
        </w:rPr>
        <w:t> -ЗЬ; </w:t>
      </w:r>
      <w:r w:rsidRPr="00B477F3">
        <w:rPr>
          <w:rFonts w:ascii="Times New Roman" w:eastAsia="Times New Roman" w:hAnsi="Times New Roman" w:cs="Times New Roman"/>
          <w:i/>
          <w:iCs/>
          <w:color w:val="303F50"/>
          <w:sz w:val="24"/>
          <w:szCs w:val="24"/>
          <w:lang w:eastAsia="ru-RU"/>
        </w:rPr>
        <w:t>цветок, яйцо, курица</w:t>
      </w:r>
      <w:r w:rsidRPr="00B477F3">
        <w:rPr>
          <w:rFonts w:ascii="Times New Roman" w:eastAsia="Times New Roman" w:hAnsi="Times New Roman" w:cs="Times New Roman"/>
          <w:color w:val="303F50"/>
          <w:sz w:val="24"/>
          <w:szCs w:val="24"/>
          <w:lang w:eastAsia="ru-RU"/>
        </w:rPr>
        <w:t> –Ц; </w:t>
      </w:r>
      <w:r w:rsidRPr="00B477F3">
        <w:rPr>
          <w:rFonts w:ascii="Times New Roman" w:eastAsia="Times New Roman" w:hAnsi="Times New Roman" w:cs="Times New Roman"/>
          <w:i/>
          <w:iCs/>
          <w:color w:val="303F50"/>
          <w:sz w:val="24"/>
          <w:szCs w:val="24"/>
          <w:lang w:eastAsia="ru-RU"/>
        </w:rPr>
        <w:t>лодка,</w:t>
      </w:r>
      <w:r w:rsidRPr="00B477F3">
        <w:rPr>
          <w:rFonts w:ascii="Times New Roman" w:eastAsia="Times New Roman" w:hAnsi="Times New Roman" w:cs="Times New Roman"/>
          <w:color w:val="303F50"/>
          <w:sz w:val="24"/>
          <w:szCs w:val="24"/>
          <w:lang w:eastAsia="ru-RU"/>
        </w:rPr>
        <w:t> </w:t>
      </w:r>
      <w:r w:rsidRPr="00B477F3">
        <w:rPr>
          <w:rFonts w:ascii="Times New Roman" w:eastAsia="Times New Roman" w:hAnsi="Times New Roman" w:cs="Times New Roman"/>
          <w:i/>
          <w:iCs/>
          <w:color w:val="303F50"/>
          <w:sz w:val="24"/>
          <w:szCs w:val="24"/>
          <w:lang w:eastAsia="ru-RU"/>
        </w:rPr>
        <w:t>стул, лампа</w:t>
      </w:r>
      <w:r w:rsidRPr="00B477F3">
        <w:rPr>
          <w:rFonts w:ascii="Times New Roman" w:eastAsia="Times New Roman" w:hAnsi="Times New Roman" w:cs="Times New Roman"/>
          <w:color w:val="303F50"/>
          <w:sz w:val="24"/>
          <w:szCs w:val="24"/>
          <w:lang w:eastAsia="ru-RU"/>
        </w:rPr>
        <w:t> –Л; </w:t>
      </w:r>
      <w:r w:rsidRPr="00B477F3">
        <w:rPr>
          <w:rFonts w:ascii="Times New Roman" w:eastAsia="Times New Roman" w:hAnsi="Times New Roman" w:cs="Times New Roman"/>
          <w:i/>
          <w:iCs/>
          <w:color w:val="303F50"/>
          <w:sz w:val="24"/>
          <w:szCs w:val="24"/>
          <w:lang w:eastAsia="ru-RU"/>
        </w:rPr>
        <w:t>липа, лес, соль</w:t>
      </w:r>
      <w:r w:rsidRPr="00B477F3">
        <w:rPr>
          <w:rFonts w:ascii="Times New Roman" w:eastAsia="Times New Roman" w:hAnsi="Times New Roman" w:cs="Times New Roman"/>
          <w:color w:val="303F50"/>
          <w:sz w:val="24"/>
          <w:szCs w:val="24"/>
          <w:lang w:eastAsia="ru-RU"/>
        </w:rPr>
        <w:t> – ЛЬ; </w:t>
      </w:r>
      <w:r w:rsidRPr="00B477F3">
        <w:rPr>
          <w:rFonts w:ascii="Times New Roman" w:eastAsia="Times New Roman" w:hAnsi="Times New Roman" w:cs="Times New Roman"/>
          <w:i/>
          <w:iCs/>
          <w:color w:val="303F50"/>
          <w:sz w:val="24"/>
          <w:szCs w:val="24"/>
          <w:lang w:eastAsia="ru-RU"/>
        </w:rPr>
        <w:t>рыба, ковер, крыло</w:t>
      </w:r>
      <w:r w:rsidRPr="00B477F3">
        <w:rPr>
          <w:rFonts w:ascii="Times New Roman" w:eastAsia="Times New Roman" w:hAnsi="Times New Roman" w:cs="Times New Roman"/>
          <w:color w:val="303F50"/>
          <w:sz w:val="24"/>
          <w:szCs w:val="24"/>
          <w:lang w:eastAsia="ru-RU"/>
        </w:rPr>
        <w:t> – Р; </w:t>
      </w:r>
      <w:r w:rsidRPr="00B477F3">
        <w:rPr>
          <w:rFonts w:ascii="Times New Roman" w:eastAsia="Times New Roman" w:hAnsi="Times New Roman" w:cs="Times New Roman"/>
          <w:i/>
          <w:iCs/>
          <w:color w:val="303F50"/>
          <w:sz w:val="24"/>
          <w:szCs w:val="24"/>
          <w:lang w:eastAsia="ru-RU"/>
        </w:rPr>
        <w:t>рис, крепость, букварь</w:t>
      </w:r>
      <w:r w:rsidRPr="00B477F3">
        <w:rPr>
          <w:rFonts w:ascii="Times New Roman" w:eastAsia="Times New Roman" w:hAnsi="Times New Roman" w:cs="Times New Roman"/>
          <w:color w:val="303F50"/>
          <w:sz w:val="24"/>
          <w:szCs w:val="24"/>
          <w:lang w:eastAsia="ru-RU"/>
        </w:rPr>
        <w:t> – РЬ.</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Логопед следит, чтобы дети четко произносили звуки, правильно называли твердые и мягкие согласные.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Игры с использованием наглядности.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При изучении звуков необходимо давать их характеристику – описание артикуляционных и акустических свойств. Для детей это абсолютные, не видимые понятия. Поэтому необходима зрительная опора в виде графических схем, символов, опираясь на которые дети могут рассказать о любом звуке, могут сравнить звуки и наглядно их увидеть</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Отдельно хотелось бы остановиться на играх для развития мелкой моторики рук. Уникальность этих игр, на наш взгляд, состоит в том, что в них обычные бытовые предметы превращаются в увлекательные и полезные игрушки. Для детей это одновременно и процесс обучения, и возможность соприкоснуться с чудесными </w:t>
      </w:r>
      <w:r w:rsidRPr="00B477F3">
        <w:rPr>
          <w:rFonts w:ascii="Times New Roman" w:eastAsia="Times New Roman" w:hAnsi="Times New Roman" w:cs="Times New Roman"/>
          <w:color w:val="303F50"/>
          <w:sz w:val="24"/>
          <w:szCs w:val="24"/>
          <w:lang w:eastAsia="ru-RU"/>
        </w:rPr>
        <w:lastRenderedPageBreak/>
        <w:t xml:space="preserve">превращениями знакомых вещей: бутылочные пробки – «лыжи»- могут мчаться по «снежной» дорожке, в </w:t>
      </w:r>
      <w:proofErr w:type="spellStart"/>
      <w:r w:rsidRPr="00B477F3">
        <w:rPr>
          <w:rFonts w:ascii="Times New Roman" w:eastAsia="Times New Roman" w:hAnsi="Times New Roman" w:cs="Times New Roman"/>
          <w:color w:val="303F50"/>
          <w:sz w:val="24"/>
          <w:szCs w:val="24"/>
          <w:lang w:eastAsia="ru-RU"/>
        </w:rPr>
        <w:t>пельменнице</w:t>
      </w:r>
      <w:proofErr w:type="spellEnd"/>
      <w:r w:rsidRPr="00B477F3">
        <w:rPr>
          <w:rFonts w:ascii="Times New Roman" w:eastAsia="Times New Roman" w:hAnsi="Times New Roman" w:cs="Times New Roman"/>
          <w:color w:val="303F50"/>
          <w:sz w:val="24"/>
          <w:szCs w:val="24"/>
          <w:lang w:eastAsia="ru-RU"/>
        </w:rPr>
        <w:t xml:space="preserve"> живут непоседливые пчелы, звери в зоопарке спрятались по клеткам – решеткам для раковины. Действия, выполняемые ребенком в игре, сопровождаются четверостишиями или короткими стихотворениями. В результате игра становится более эмоциональной. А для родителей эти игры – просто клад. Во-первых, для них не нужен сложный инвентарь: все есть под рукой. Во-вторых, родителям не надо серьезно готовиться и тратить драгоценное свободное время не на игру, а на подготовку к ней. В-третьих, для этих игр не нужны большие помещения – вы разместитесь даже на кухонном столе.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Начинать работу по развитию мелкой моторики нужно с самого раннего детства.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застегивать и расстегивать пуговицы, завязывать шнурки т т.д.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Задача педагогов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Предлагаю несколько игр на развитие мелкой моторики:</w:t>
      </w:r>
    </w:p>
    <w:p w:rsidR="00B477F3" w:rsidRPr="00B477F3" w:rsidRDefault="00B477F3" w:rsidP="00B477F3">
      <w:pPr>
        <w:numPr>
          <w:ilvl w:val="0"/>
          <w:numId w:val="2"/>
        </w:numPr>
        <w:shd w:val="clear" w:color="auto" w:fill="FFFFFF"/>
        <w:spacing w:after="0" w:line="240" w:lineRule="auto"/>
        <w:ind w:left="165"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ребенку самому нарисовать несколько хаотических линий. Затем попробуйте вместе нарисовать какие-нибудь предметы (забор, дождик, волны), буквы и т.д.</w:t>
      </w:r>
    </w:p>
    <w:p w:rsidR="00B477F3" w:rsidRPr="00B477F3" w:rsidRDefault="00B477F3" w:rsidP="00B477F3">
      <w:pPr>
        <w:numPr>
          <w:ilvl w:val="0"/>
          <w:numId w:val="2"/>
        </w:numPr>
        <w:shd w:val="clear" w:color="auto" w:fill="FFFFFF"/>
        <w:spacing w:after="0" w:line="240" w:lineRule="auto"/>
        <w:ind w:left="165"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Дайте ребенку круглую щетку для волос. Ребенок катает щетку между ладонями, приговаривая: «у сосны, у пихты, елки очень колкие иголки. Но еще сильней, чем ельник, вас уколет можжевельник».</w:t>
      </w:r>
    </w:p>
    <w:p w:rsidR="00B477F3" w:rsidRPr="00B477F3" w:rsidRDefault="00B477F3" w:rsidP="00B477F3">
      <w:pPr>
        <w:numPr>
          <w:ilvl w:val="0"/>
          <w:numId w:val="2"/>
        </w:numPr>
        <w:shd w:val="clear" w:color="auto" w:fill="FFFFFF"/>
        <w:spacing w:after="0" w:line="240" w:lineRule="auto"/>
        <w:ind w:left="165"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зоопарке мы бродили,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к каждой клетке подходили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и смотрели всех подряд:</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медвежат, волчат, бобрят».</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Во время наших занятий к нам приходят и сказочные герои – Веселый Карандаш, Незнайка, Буратино, Доктор Айболит, Снеговик, Дед Мороз, </w:t>
      </w:r>
      <w:proofErr w:type="spellStart"/>
      <w:r w:rsidRPr="00B477F3">
        <w:rPr>
          <w:rFonts w:ascii="Times New Roman" w:eastAsia="Times New Roman" w:hAnsi="Times New Roman" w:cs="Times New Roman"/>
          <w:color w:val="303F50"/>
          <w:sz w:val="24"/>
          <w:szCs w:val="24"/>
          <w:lang w:eastAsia="ru-RU"/>
        </w:rPr>
        <w:t>Чебурашка</w:t>
      </w:r>
      <w:proofErr w:type="spellEnd"/>
      <w:r w:rsidRPr="00B477F3">
        <w:rPr>
          <w:rFonts w:ascii="Times New Roman" w:eastAsia="Times New Roman" w:hAnsi="Times New Roman" w:cs="Times New Roman"/>
          <w:color w:val="303F50"/>
          <w:sz w:val="24"/>
          <w:szCs w:val="24"/>
          <w:lang w:eastAsia="ru-RU"/>
        </w:rPr>
        <w:t>, животные приходят на наши занятия с занимательными заданиями.</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Например, Доктор Айболит обращается к детям с просьбой вылечить больных зверей, а болезнь заключается в том, что звери не произносят те или иные звуки. Дети их учат правильно говорить: описывают артикуляцию звуков, дают характеристику звука и т.д.</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Дети очень любят путешествовать. Поэтому путешествуем мы с ними часто: в страну звуков, букв, слогов, в страну добрых слов. Выбираем, на чем можно путешествовать. Хочешь плыть на пароходе? Тогда нарисуй, и появится пароход, заштрихуй его. Что возьмем с собой в дорогу? Нарисуй, отбери картинки, найди в них одинаковые звуки, Буквы, загрузи их по машинам: в красную – гласные, в синюю – согласные.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xml:space="preserve">Широко использую на занятии игровые физкультминутки. Наибольшая эффективность от них достигается лишь тогда, когда форма и содержание разнообразны: оздоровительно-гигиенические, ритмические, подражательные, двигательно-речевые, элементы </w:t>
      </w:r>
      <w:proofErr w:type="spellStart"/>
      <w:r w:rsidRPr="00B477F3">
        <w:rPr>
          <w:rFonts w:ascii="Times New Roman" w:eastAsia="Times New Roman" w:hAnsi="Times New Roman" w:cs="Times New Roman"/>
          <w:color w:val="303F50"/>
          <w:sz w:val="24"/>
          <w:szCs w:val="24"/>
          <w:lang w:eastAsia="ru-RU"/>
        </w:rPr>
        <w:t>психогимнастики</w:t>
      </w:r>
      <w:proofErr w:type="spellEnd"/>
      <w:r w:rsidRPr="00B477F3">
        <w:rPr>
          <w:rFonts w:ascii="Times New Roman" w:eastAsia="Times New Roman" w:hAnsi="Times New Roman" w:cs="Times New Roman"/>
          <w:color w:val="303F50"/>
          <w:sz w:val="24"/>
          <w:szCs w:val="24"/>
          <w:lang w:eastAsia="ru-RU"/>
        </w:rPr>
        <w:t>. Самые популярные игровые физкультминутки у нас это двигательно-</w:t>
      </w:r>
      <w:r w:rsidRPr="00B477F3">
        <w:rPr>
          <w:rFonts w:ascii="Times New Roman" w:eastAsia="Times New Roman" w:hAnsi="Times New Roman" w:cs="Times New Roman"/>
          <w:color w:val="303F50"/>
          <w:sz w:val="24"/>
          <w:szCs w:val="24"/>
          <w:lang w:eastAsia="ru-RU"/>
        </w:rPr>
        <w:lastRenderedPageBreak/>
        <w:t>речевые. Дети вместе читают веселые стихи, рифмовки и одновременно выполняют различные движения, как бы инсценируя их.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Например:   В детский садик поутру</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Прискакала кенгуру,</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Целый день она скакала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И детишкам помогала: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Снег с участка убирала,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Лейкой горку поливала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                     И игрушки убирала.</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b/>
          <w:bCs/>
          <w:color w:val="303F50"/>
          <w:sz w:val="24"/>
          <w:szCs w:val="24"/>
          <w:lang w:eastAsia="ru-RU"/>
        </w:rPr>
        <w:t>Заключение.</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человеческой деятельности практически нет таких областей, где бы не использовалась речь. Речь нужна везде. Это сложная функция, и развитие ее зависит от многих моментов. Большую роль здесь играет влияние окружающих – ребенок учится говорить на примере речи родителей, педагогов. Друзей. Окружающие должны помочь ребенку в формировании правильно, четкой речи. Очень важно, чтобы ребенок с раннего возраста слышал правильную, отчетливо звучащую, на примере которой формируется его собственная речь.</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Если у ребенка речевые дефекты, он зачастую подвергается насмешкам сверстников, обидным замечаниям, в концертах и детских праздниках не учувствует. Ребенок обижен, он не чувствует себя равным среди других детей. Постепенно такой ребенок отделяется от коллектива, замыкается в себе. Он старается отмолчаться или ответить односложно, не принимать участия в речевых играх.</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Задача логопеда совместно с родителями убедить ребенка в том, что речь можно исправить, можно помочь малышу стать таким как все. Важно заинтересовать ребенка так, чтобы ему самому захотелось учувствовать в процессе коррекции речи. А для этого занятия не должны быть скучными уроками, а интересной игрой. Желание ребенка учувствовать в процессе обучения определяется его интересом к занятиям и стремление к положительной оценке со стороны взрослого. Поэтому обучающий взрослый должен стать для ребенка близким другом, всегда готовым прийти на помощь.</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В своей работе я придерживаюсь правила: не проходить программу, а добиваться ее усвоения. Поэтому занятиям придаю легкий, занимательный характер, доступный восприятию дошкольников. Избегаю низких оценок в адрес детей и всегда помню о том, что ребенок должен испытывать психологическую защищенность.</w:t>
      </w:r>
    </w:p>
    <w:p w:rsidR="00B477F3" w:rsidRPr="00B477F3" w:rsidRDefault="00B477F3" w:rsidP="00B477F3">
      <w:pPr>
        <w:shd w:val="clear" w:color="auto" w:fill="FFFFFF"/>
        <w:spacing w:after="0" w:line="240" w:lineRule="auto"/>
        <w:ind w:firstLine="284"/>
        <w:rPr>
          <w:rFonts w:ascii="Times New Roman" w:eastAsia="Times New Roman" w:hAnsi="Times New Roman" w:cs="Times New Roman"/>
          <w:color w:val="303F50"/>
          <w:sz w:val="24"/>
          <w:szCs w:val="24"/>
          <w:lang w:eastAsia="ru-RU"/>
        </w:rPr>
      </w:pPr>
      <w:r w:rsidRPr="00B477F3">
        <w:rPr>
          <w:rFonts w:ascii="Times New Roman" w:eastAsia="Times New Roman" w:hAnsi="Times New Roman" w:cs="Times New Roman"/>
          <w:color w:val="303F50"/>
          <w:sz w:val="24"/>
          <w:szCs w:val="24"/>
          <w:lang w:eastAsia="ru-RU"/>
        </w:rPr>
        <w:t>Предложенные игры каждый педагог может совершенствовать, дополнять, находить новые варианты проведения, опираясь на свой творческий потенциал.</w:t>
      </w:r>
    </w:p>
    <w:p w:rsidR="00467EF1" w:rsidRPr="00B477F3" w:rsidRDefault="00467EF1" w:rsidP="00B477F3">
      <w:pPr>
        <w:spacing w:after="0" w:line="240" w:lineRule="auto"/>
        <w:ind w:firstLine="284"/>
        <w:rPr>
          <w:rFonts w:ascii="Times New Roman" w:hAnsi="Times New Roman" w:cs="Times New Roman"/>
          <w:sz w:val="24"/>
          <w:szCs w:val="24"/>
        </w:rPr>
      </w:pPr>
    </w:p>
    <w:sectPr w:rsidR="00467EF1" w:rsidRPr="00B477F3" w:rsidSect="00467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D71D1"/>
    <w:multiLevelType w:val="multilevel"/>
    <w:tmpl w:val="3C4E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61522"/>
    <w:multiLevelType w:val="multilevel"/>
    <w:tmpl w:val="E284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77F3"/>
    <w:rsid w:val="00467EF1"/>
    <w:rsid w:val="00B47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4105</Words>
  <Characters>23400</Characters>
  <Application>Microsoft Office Word</Application>
  <DocSecurity>0</DocSecurity>
  <Lines>195</Lines>
  <Paragraphs>54</Paragraphs>
  <ScaleCrop>false</ScaleCrop>
  <Company/>
  <LinksUpToDate>false</LinksUpToDate>
  <CharactersWithSpaces>27451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2018-03-09T05:56:00Z</dcterms:created>
  <dcterms:modified xsi:type="dcterms:W3CDTF">2018-03-09T06:04:00Z</dcterms:modified>
</cp:coreProperties>
</file>