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483E" w:rsidRPr="00FC5580" w:rsidRDefault="002C483E" w:rsidP="002C483E">
      <w:pPr>
        <w:pStyle w:val="a3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FC5580">
        <w:rPr>
          <w:rFonts w:ascii="Times New Roman" w:hAnsi="Times New Roman" w:cs="Times New Roman"/>
          <w:sz w:val="24"/>
          <w:szCs w:val="24"/>
          <w:lang w:eastAsia="ru-RU"/>
        </w:rPr>
        <w:t>Технологическая карта урока.</w:t>
      </w: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C5580">
        <w:rPr>
          <w:rFonts w:ascii="Times New Roman" w:hAnsi="Times New Roman" w:cs="Times New Roman"/>
          <w:sz w:val="24"/>
          <w:szCs w:val="24"/>
          <w:lang w:eastAsia="ru-RU"/>
        </w:rPr>
        <w:t> </w:t>
      </w:r>
    </w:p>
    <w:p w:rsidR="002C483E" w:rsidRPr="005230C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C5580">
        <w:rPr>
          <w:rFonts w:ascii="Times New Roman" w:hAnsi="Times New Roman" w:cs="Times New Roman"/>
          <w:sz w:val="24"/>
          <w:szCs w:val="24"/>
          <w:lang w:eastAsia="ru-RU"/>
        </w:rPr>
        <w:t>Тем</w:t>
      </w:r>
      <w:r w:rsidR="00CB4FBC">
        <w:rPr>
          <w:rFonts w:ascii="Times New Roman" w:hAnsi="Times New Roman" w:cs="Times New Roman"/>
          <w:sz w:val="24"/>
          <w:szCs w:val="24"/>
          <w:lang w:eastAsia="ru-RU"/>
        </w:rPr>
        <w:t xml:space="preserve">а урока: </w:t>
      </w:r>
      <w:proofErr w:type="spellStart"/>
      <w:r w:rsidR="00CB4FBC">
        <w:rPr>
          <w:rFonts w:ascii="Times New Roman" w:hAnsi="Times New Roman" w:cs="Times New Roman"/>
          <w:sz w:val="24"/>
          <w:szCs w:val="24"/>
          <w:lang w:eastAsia="ru-RU"/>
        </w:rPr>
        <w:t>Ниткография</w:t>
      </w:r>
      <w:proofErr w:type="spellEnd"/>
      <w:r w:rsidR="00CB4FBC">
        <w:rPr>
          <w:rFonts w:ascii="Times New Roman" w:hAnsi="Times New Roman" w:cs="Times New Roman"/>
          <w:sz w:val="24"/>
          <w:szCs w:val="24"/>
          <w:lang w:eastAsia="ru-RU"/>
        </w:rPr>
        <w:t xml:space="preserve">. </w:t>
      </w:r>
      <w:r w:rsidR="005230C0">
        <w:rPr>
          <w:rFonts w:ascii="Times New Roman" w:hAnsi="Times New Roman" w:cs="Times New Roman"/>
          <w:sz w:val="24"/>
          <w:szCs w:val="24"/>
          <w:lang w:eastAsia="ru-RU"/>
        </w:rPr>
        <w:t>Лес зимой.</w:t>
      </w: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C5580">
        <w:rPr>
          <w:rFonts w:ascii="Times New Roman" w:hAnsi="Times New Roman" w:cs="Times New Roman"/>
          <w:sz w:val="24"/>
          <w:szCs w:val="24"/>
          <w:lang w:eastAsia="ru-RU"/>
        </w:rPr>
        <w:t xml:space="preserve">Цель урока: Научить </w:t>
      </w:r>
      <w:proofErr w:type="gramStart"/>
      <w:r w:rsidRPr="00FC5580">
        <w:rPr>
          <w:rFonts w:ascii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FC5580">
        <w:rPr>
          <w:rFonts w:ascii="Times New Roman" w:hAnsi="Times New Roman" w:cs="Times New Roman"/>
          <w:sz w:val="24"/>
          <w:szCs w:val="24"/>
          <w:lang w:eastAsia="ru-RU"/>
        </w:rPr>
        <w:t xml:space="preserve"> изготавливать поделки в технике </w:t>
      </w:r>
      <w:proofErr w:type="spellStart"/>
      <w:r w:rsidRPr="00FC5580">
        <w:rPr>
          <w:rFonts w:ascii="Times New Roman" w:hAnsi="Times New Roman" w:cs="Times New Roman"/>
          <w:sz w:val="24"/>
          <w:szCs w:val="24"/>
          <w:lang w:eastAsia="ru-RU"/>
        </w:rPr>
        <w:t>ниткографика</w:t>
      </w:r>
      <w:proofErr w:type="spellEnd"/>
    </w:p>
    <w:p w:rsidR="002C483E" w:rsidRPr="00AB3CFB" w:rsidRDefault="002C483E" w:rsidP="002C483E">
      <w:pPr>
        <w:pStyle w:val="a3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AB3CFB">
        <w:rPr>
          <w:rFonts w:ascii="Times New Roman" w:hAnsi="Times New Roman" w:cs="Times New Roman"/>
          <w:i/>
          <w:sz w:val="24"/>
          <w:szCs w:val="24"/>
          <w:lang w:eastAsia="ru-RU"/>
        </w:rPr>
        <w:t>Задачи:</w:t>
      </w:r>
    </w:p>
    <w:p w:rsidR="002C483E" w:rsidRPr="00AB3CFB" w:rsidRDefault="002C483E" w:rsidP="002C483E">
      <w:pPr>
        <w:pStyle w:val="a3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AB3CFB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Образовательные: ознакомить учащихся с историей </w:t>
      </w:r>
      <w:proofErr w:type="spellStart"/>
      <w:r w:rsidRPr="00AB3CFB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ниткографики</w:t>
      </w:r>
      <w:proofErr w:type="spellEnd"/>
      <w:r w:rsidRPr="00AB3CFB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 xml:space="preserve">, сформировать знания о технологии </w:t>
      </w:r>
      <w:proofErr w:type="spellStart"/>
      <w:r w:rsidRPr="00AB3CFB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ниткографики</w:t>
      </w:r>
      <w:proofErr w:type="spellEnd"/>
    </w:p>
    <w:p w:rsidR="002C483E" w:rsidRPr="00AB3CFB" w:rsidRDefault="002C483E" w:rsidP="002C483E">
      <w:pPr>
        <w:pStyle w:val="a3"/>
        <w:rPr>
          <w:rFonts w:ascii="Times New Roman" w:hAnsi="Times New Roman" w:cs="Times New Roman"/>
          <w:i/>
          <w:sz w:val="24"/>
          <w:szCs w:val="24"/>
          <w:lang w:eastAsia="ru-RU"/>
        </w:rPr>
      </w:pPr>
      <w:proofErr w:type="gramStart"/>
      <w:r w:rsidRPr="00AB3CFB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Развивающие: развивать познавательный интерес учащихся, способствовать развитию пространственного воображения, художественного вкуса</w:t>
      </w:r>
      <w:proofErr w:type="gramEnd"/>
    </w:p>
    <w:p w:rsidR="002C483E" w:rsidRPr="00AB3CFB" w:rsidRDefault="002C483E" w:rsidP="002C483E">
      <w:pPr>
        <w:pStyle w:val="a3"/>
        <w:rPr>
          <w:rFonts w:ascii="Times New Roman" w:hAnsi="Times New Roman" w:cs="Times New Roman"/>
          <w:i/>
          <w:sz w:val="24"/>
          <w:szCs w:val="24"/>
          <w:lang w:eastAsia="ru-RU"/>
        </w:rPr>
      </w:pPr>
      <w:r w:rsidRPr="00AB3CFB">
        <w:rPr>
          <w:rFonts w:ascii="Times New Roman" w:hAnsi="Times New Roman" w:cs="Times New Roman"/>
          <w:i/>
          <w:iCs/>
          <w:sz w:val="24"/>
          <w:szCs w:val="24"/>
          <w:lang w:eastAsia="ru-RU"/>
        </w:rPr>
        <w:t>Воспитательные: воспитание самостоятельности, аккуратности, ответственности за результат своего труда</w:t>
      </w: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C5580">
        <w:rPr>
          <w:rFonts w:ascii="Times New Roman" w:hAnsi="Times New Roman" w:cs="Times New Roman"/>
          <w:sz w:val="24"/>
          <w:szCs w:val="24"/>
          <w:lang w:eastAsia="ru-RU"/>
        </w:rPr>
        <w:t> </w:t>
      </w: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C5580">
        <w:rPr>
          <w:rFonts w:ascii="Times New Roman" w:hAnsi="Times New Roman" w:cs="Times New Roman"/>
          <w:sz w:val="24"/>
          <w:szCs w:val="24"/>
          <w:lang w:eastAsia="ru-RU"/>
        </w:rPr>
        <w:t>Формы и методы обуче</w:t>
      </w:r>
      <w:r w:rsidR="005230C0">
        <w:rPr>
          <w:rFonts w:ascii="Times New Roman" w:hAnsi="Times New Roman" w:cs="Times New Roman"/>
          <w:sz w:val="24"/>
          <w:szCs w:val="24"/>
          <w:lang w:eastAsia="ru-RU"/>
        </w:rPr>
        <w:t>ния: ф</w:t>
      </w:r>
      <w:r w:rsidR="00FC5580" w:rsidRPr="00FC5580">
        <w:rPr>
          <w:rFonts w:ascii="Times New Roman" w:hAnsi="Times New Roman" w:cs="Times New Roman"/>
          <w:sz w:val="24"/>
          <w:szCs w:val="24"/>
          <w:lang w:eastAsia="ru-RU"/>
        </w:rPr>
        <w:t>ронтальная, индивидуальная.</w:t>
      </w: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C5580">
        <w:rPr>
          <w:rFonts w:ascii="Times New Roman" w:hAnsi="Times New Roman" w:cs="Times New Roman"/>
          <w:sz w:val="24"/>
          <w:szCs w:val="24"/>
          <w:lang w:eastAsia="ru-RU"/>
        </w:rPr>
        <w:t>Основные термины и понятия</w:t>
      </w:r>
      <w:r w:rsidR="005230C0">
        <w:rPr>
          <w:rFonts w:ascii="Times New Roman" w:hAnsi="Times New Roman" w:cs="Times New Roman"/>
          <w:sz w:val="24"/>
          <w:szCs w:val="24"/>
          <w:lang w:eastAsia="ru-RU"/>
        </w:rPr>
        <w:t xml:space="preserve">: </w:t>
      </w:r>
      <w:proofErr w:type="spellStart"/>
      <w:r w:rsidR="005230C0">
        <w:rPr>
          <w:rFonts w:ascii="Times New Roman" w:hAnsi="Times New Roman" w:cs="Times New Roman"/>
          <w:sz w:val="24"/>
          <w:szCs w:val="24"/>
          <w:lang w:eastAsia="ru-RU"/>
        </w:rPr>
        <w:t>н</w:t>
      </w:r>
      <w:r w:rsidRPr="00FC5580">
        <w:rPr>
          <w:rFonts w:ascii="Times New Roman" w:hAnsi="Times New Roman" w:cs="Times New Roman"/>
          <w:sz w:val="24"/>
          <w:szCs w:val="24"/>
          <w:lang w:eastAsia="ru-RU"/>
        </w:rPr>
        <w:t>иткографика</w:t>
      </w:r>
      <w:proofErr w:type="spellEnd"/>
      <w:r w:rsidRPr="00FC5580">
        <w:rPr>
          <w:rFonts w:ascii="Times New Roman" w:hAnsi="Times New Roman" w:cs="Times New Roman"/>
          <w:sz w:val="24"/>
          <w:szCs w:val="24"/>
          <w:lang w:eastAsia="ru-RU"/>
        </w:rPr>
        <w:t> </w:t>
      </w: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FC5580">
        <w:rPr>
          <w:rFonts w:ascii="Times New Roman" w:hAnsi="Times New Roman" w:cs="Times New Roman"/>
          <w:sz w:val="24"/>
          <w:szCs w:val="24"/>
          <w:lang w:eastAsia="ru-RU"/>
        </w:rPr>
        <w:t>Организационная структура урока</w:t>
      </w:r>
    </w:p>
    <w:tbl>
      <w:tblPr>
        <w:tblStyle w:val="a4"/>
        <w:tblpPr w:leftFromText="180" w:rightFromText="180" w:vertAnchor="text" w:horzAnchor="margin" w:tblpX="433" w:tblpY="413"/>
        <w:tblW w:w="0" w:type="auto"/>
        <w:tblLook w:val="04A0"/>
      </w:tblPr>
      <w:tblGrid>
        <w:gridCol w:w="2746"/>
        <w:gridCol w:w="8202"/>
        <w:gridCol w:w="4328"/>
      </w:tblGrid>
      <w:tr w:rsidR="00802003" w:rsidRPr="00FC5580" w:rsidTr="009F041F">
        <w:trPr>
          <w:trHeight w:val="695"/>
        </w:trPr>
        <w:tc>
          <w:tcPr>
            <w:tcW w:w="2746" w:type="dxa"/>
          </w:tcPr>
          <w:p w:rsidR="00802003" w:rsidRPr="00FC5580" w:rsidRDefault="00802003" w:rsidP="009F041F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</w:p>
          <w:p w:rsidR="00802003" w:rsidRPr="00FC5580" w:rsidRDefault="00802003" w:rsidP="009F041F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Этап урока</w:t>
            </w:r>
          </w:p>
        </w:tc>
        <w:tc>
          <w:tcPr>
            <w:tcW w:w="8202" w:type="dxa"/>
          </w:tcPr>
          <w:p w:rsidR="00802003" w:rsidRPr="00FC5580" w:rsidRDefault="00802003" w:rsidP="009F041F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Деятельность учителя</w:t>
            </w:r>
          </w:p>
          <w:p w:rsidR="00802003" w:rsidRPr="00FC5580" w:rsidRDefault="00802003" w:rsidP="009F041F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4328" w:type="dxa"/>
          </w:tcPr>
          <w:p w:rsidR="00802003" w:rsidRPr="00FC5580" w:rsidRDefault="00802003" w:rsidP="009F041F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Деятельность учащихся</w:t>
            </w:r>
          </w:p>
          <w:p w:rsidR="00802003" w:rsidRPr="00FC5580" w:rsidRDefault="00802003" w:rsidP="009F041F">
            <w:pPr>
              <w:pStyle w:val="a3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</w:tr>
      <w:tr w:rsidR="00802003" w:rsidRPr="00FC5580" w:rsidTr="009F041F">
        <w:trPr>
          <w:trHeight w:val="705"/>
        </w:trPr>
        <w:tc>
          <w:tcPr>
            <w:tcW w:w="2746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Организационный момент 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2" w:type="dxa"/>
          </w:tcPr>
          <w:p w:rsidR="00901614" w:rsidRPr="00865F52" w:rsidRDefault="00901614" w:rsidP="00901614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3559E">
              <w:rPr>
                <w:rFonts w:ascii="Times New Roman" w:hAnsi="Times New Roman" w:cs="Times New Roman"/>
                <w:bCs/>
                <w:color w:val="000000"/>
              </w:rPr>
              <w:t>АМО «Улыбка»</w:t>
            </w:r>
          </w:p>
          <w:p w:rsidR="00901614" w:rsidRPr="0093559E" w:rsidRDefault="00901614" w:rsidP="00901614">
            <w:pPr>
              <w:pStyle w:val="a5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93559E">
              <w:rPr>
                <w:color w:val="000000"/>
                <w:sz w:val="22"/>
                <w:szCs w:val="22"/>
              </w:rPr>
              <w:t>Цель: создать комфортную психологическую обстановку в классе для совместной работы.</w:t>
            </w:r>
          </w:p>
          <w:p w:rsidR="00901614" w:rsidRPr="0093559E" w:rsidRDefault="00901614" w:rsidP="00901614">
            <w:pPr>
              <w:pStyle w:val="a5"/>
              <w:spacing w:before="0" w:beforeAutospacing="0" w:after="0" w:afterAutospacing="0"/>
              <w:rPr>
                <w:color w:val="000000"/>
                <w:sz w:val="22"/>
                <w:szCs w:val="22"/>
              </w:rPr>
            </w:pPr>
            <w:r w:rsidRPr="0093559E">
              <w:rPr>
                <w:color w:val="000000"/>
                <w:sz w:val="22"/>
                <w:szCs w:val="22"/>
              </w:rPr>
              <w:t>Учитель настраивает учащихся на продуктивную работу, проговаривая приветствие, предлагает ученикам посмотреть друг на друга, улыбнуться друг другу</w:t>
            </w:r>
          </w:p>
          <w:p w:rsidR="00802003" w:rsidRPr="0093559E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8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Готовятся к уроку, приветствуют учителя 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Самоопределение и мотивация к деятельности </w:t>
            </w:r>
          </w:p>
          <w:p w:rsidR="00144FC6" w:rsidRPr="00FC5580" w:rsidRDefault="00144FC6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02003" w:rsidRPr="00FC5580" w:rsidTr="0093559E">
        <w:trPr>
          <w:trHeight w:val="557"/>
        </w:trPr>
        <w:tc>
          <w:tcPr>
            <w:tcW w:w="2746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Актуализация знаний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Создание проблемных ситуаций. 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Вхождение  в деятельность. 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2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Организует подводящий диалог, пошагово подводит учащихся к формулированию темы и цели урока.</w:t>
            </w:r>
            <w:r w:rsidR="00144FC6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br/>
              <w:t>- Какое время года?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 меня в руках волшебный клубок. Почему я назвала его волшебным? Правильно.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B6350E" w:rsidRPr="00B635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помощью ниток можно создавать удивительные вещи: свитера, кофты, шали. Ни одна зима не обходится без варежек и теплых носков. </w:t>
            </w:r>
          </w:p>
          <w:p w:rsid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Сегодня мы с вами познакомимся с техникой рисования нитками – </w:t>
            </w:r>
            <w:proofErr w:type="spellStart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ниткографикой</w:t>
            </w:r>
            <w:proofErr w:type="spellEnd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B635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E6538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(</w:t>
            </w:r>
            <w:r w:rsidR="00B635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Слайд № 2)</w:t>
            </w:r>
          </w:p>
          <w:p w:rsidR="00EE6538" w:rsidRP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EE653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object w:dxaOrig="7216" w:dyaOrig="53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0.25pt;height:126.75pt" o:ole="">
                  <v:imagedata r:id="rId6" o:title=""/>
                </v:shape>
                <o:OLEObject Type="Embed" ProgID="PowerPoint.Slide.12" ShapeID="_x0000_i1025" DrawAspect="Content" ObjectID="_1584909379" r:id="rId7"/>
              </w:object>
            </w:r>
          </w:p>
          <w:p w:rsidR="00B6350E" w:rsidRPr="00B6350E" w:rsidRDefault="00B6350E" w:rsidP="00B6350E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6350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Что вы уже знаете или может быть слышали </w:t>
            </w:r>
            <w:proofErr w:type="gramStart"/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</w:t>
            </w:r>
            <w:proofErr w:type="gramEnd"/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этой технике? </w:t>
            </w:r>
          </w:p>
          <w:p w:rsidR="00802003" w:rsidRPr="00FC5580" w:rsidRDefault="00B6350E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CB4FB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Что вы хотите узнать? 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Попробуем с вами поставить цель нашего урока.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этом нам помогут 3 вопроса:</w:t>
            </w:r>
          </w:p>
          <w:p w:rsidR="00802003" w:rsidRPr="00FC5580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Что мы знаем об этой технике?</w:t>
            </w:r>
          </w:p>
          <w:p w:rsidR="00802003" w:rsidRPr="00FC5580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Что хотим узнать?</w:t>
            </w:r>
          </w:p>
          <w:p w:rsidR="00802003" w:rsidRPr="00FC5580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 </w:t>
            </w:r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Где нам может пригодиться?</w:t>
            </w:r>
          </w:p>
          <w:p w:rsidR="00DD282B" w:rsidRPr="00FC5580" w:rsidRDefault="00DD282B" w:rsidP="009F041F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i/>
                <w:sz w:val="24"/>
                <w:szCs w:val="24"/>
                <w:lang w:eastAsia="ru-RU"/>
              </w:rPr>
              <w:t>- Зачем нужны теплые вещи?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8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Слушают учителя, отвечают на вопросы, формулируют тему урока </w:t>
            </w:r>
          </w:p>
          <w:p w:rsidR="00516F89" w:rsidRDefault="00516F89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516F89" w:rsidRPr="00516F89" w:rsidRDefault="00516F89" w:rsidP="00516F89"/>
          <w:p w:rsidR="00516F89" w:rsidRDefault="00516F89" w:rsidP="00516F89"/>
          <w:p w:rsidR="00516F89" w:rsidRDefault="00516F89" w:rsidP="00516F89"/>
          <w:p w:rsidR="00516F89" w:rsidRDefault="00516F89" w:rsidP="00516F89"/>
          <w:p w:rsidR="00516F89" w:rsidRDefault="00516F89" w:rsidP="00516F89"/>
          <w:p w:rsidR="00802003" w:rsidRPr="00516F89" w:rsidRDefault="00516F89" w:rsidP="00516F89">
            <w:pPr>
              <w:rPr>
                <w:rFonts w:ascii="Times New Roman" w:hAnsi="Times New Roman" w:cs="Times New Roman"/>
              </w:rPr>
            </w:pPr>
            <w:r w:rsidRPr="00516F89">
              <w:rPr>
                <w:rFonts w:ascii="Times New Roman" w:hAnsi="Times New Roman" w:cs="Times New Roman"/>
                <w:sz w:val="24"/>
              </w:rPr>
              <w:t>Показать поделки</w:t>
            </w:r>
          </w:p>
        </w:tc>
      </w:tr>
      <w:tr w:rsidR="00802003" w:rsidRPr="00FC5580" w:rsidTr="009F041F">
        <w:tc>
          <w:tcPr>
            <w:tcW w:w="2746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0" w:name="_GoBack"/>
            <w:bookmarkEnd w:id="0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 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Изучение нового материала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2" w:type="dxa"/>
          </w:tcPr>
          <w:p w:rsidR="00B6350E" w:rsidRPr="00B6350E" w:rsidRDefault="00B6350E" w:rsidP="00B6350E">
            <w:pPr>
              <w:pStyle w:val="a3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Корни </w:t>
            </w:r>
            <w:proofErr w:type="spellStart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>ниткографии</w:t>
            </w:r>
            <w:proofErr w:type="spellEnd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можно обнаружить у народа </w:t>
            </w:r>
            <w:proofErr w:type="spellStart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>Уичоли</w:t>
            </w:r>
            <w:proofErr w:type="spellEnd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. Это индейский народ, проживающий в западной и центральной Мексике. </w:t>
            </w:r>
            <w:proofErr w:type="spellStart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>Уичоли</w:t>
            </w:r>
            <w:proofErr w:type="spellEnd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занимаются ткачеством, вышивкой, узорным плетением, бисерным рукоделием, росписью и пр. </w:t>
            </w:r>
          </w:p>
          <w:p w:rsidR="00B6350E" w:rsidRPr="00B6350E" w:rsidRDefault="00B6350E" w:rsidP="00B6350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Также широко известны своеобразные картины </w:t>
            </w:r>
            <w:proofErr w:type="spellStart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>уичоли</w:t>
            </w:r>
            <w:proofErr w:type="spellEnd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выполненные в характерном стиле из шерстяной пряжи. Традиционно они представляют собой круглую или квадратную дощечку с отверстием в центре, покрытую с обеих сторон смесью пчелиного воска и сосновой смолы, на которую наклеивают разноцветные шерстяные нити. </w:t>
            </w:r>
          </w:p>
          <w:p w:rsidR="00B6350E" w:rsidRPr="00B6350E" w:rsidRDefault="00B6350E" w:rsidP="00B6350E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"Рисунки", выполненные толстой нитью или шнуром, отличаются мягкостью получаемых форм, кажутся объемными и "живыми", по сравнению с обычным контурным изображением. Кроме того занятия с податливой, мягкой и пушистой нитью успокаивают и развивают интерес </w:t>
            </w:r>
            <w:proofErr w:type="gramStart"/>
            <w:r w:rsidRPr="00B6350E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proofErr w:type="gramEnd"/>
          </w:p>
          <w:p w:rsidR="00802003" w:rsidRDefault="00B6350E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(Слайды №</w:t>
            </w:r>
            <w:r w:rsidR="00AB3CF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3, № 4, № 5, № 6</w:t>
            </w:r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EE653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object w:dxaOrig="7216" w:dyaOrig="5391">
                <v:shape id="_x0000_i1026" type="#_x0000_t75" style="width:165pt;height:123pt" o:ole="">
                  <v:imagedata r:id="rId8" o:title=""/>
                </v:shape>
                <o:OLEObject Type="Embed" ProgID="PowerPoint.Slide.12" ShapeID="_x0000_i1026" DrawAspect="Content" ObjectID="_1584909380" r:id="rId9"/>
              </w:objec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 xml:space="preserve">                   </w:t>
            </w:r>
            <w:r w:rsidRPr="00EE653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object w:dxaOrig="7216" w:dyaOrig="5391">
                <v:shape id="_x0000_i1027" type="#_x0000_t75" style="width:168.75pt;height:125.25pt" o:ole="">
                  <v:imagedata r:id="rId10" o:title=""/>
                </v:shape>
                <o:OLEObject Type="Embed" ProgID="PowerPoint.Slide.12" ShapeID="_x0000_i1027" DrawAspect="Content" ObjectID="_1584909381" r:id="rId11"/>
              </w:object>
            </w:r>
          </w:p>
          <w:p w:rsid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  <w:r w:rsidRPr="00EE653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object w:dxaOrig="7216" w:dyaOrig="5391">
                <v:shape id="_x0000_i1028" type="#_x0000_t75" style="width:165pt;height:123pt" o:ole="">
                  <v:imagedata r:id="rId12" o:title=""/>
                </v:shape>
                <o:OLEObject Type="Embed" ProgID="PowerPoint.Slide.12" ShapeID="_x0000_i1028" DrawAspect="Content" ObjectID="_1584909382" r:id="rId13"/>
              </w:objec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 xml:space="preserve">                   </w:t>
            </w:r>
            <w:r w:rsidRPr="00EE653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object w:dxaOrig="7216" w:dyaOrig="5391">
                <v:shape id="_x0000_i1029" type="#_x0000_t75" style="width:166.5pt;height:124.5pt" o:ole="">
                  <v:imagedata r:id="rId14" o:title=""/>
                </v:shape>
                <o:OLEObject Type="Embed" ProgID="PowerPoint.Slide.12" ShapeID="_x0000_i1029" DrawAspect="Content" ObjectID="_1584909383" r:id="rId15"/>
              </w:object>
            </w:r>
          </w:p>
          <w:p w:rsid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EE6538" w:rsidRPr="00EE6538" w:rsidRDefault="00EE6538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  <w:tc>
          <w:tcPr>
            <w:tcW w:w="4328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02003" w:rsidRPr="00FC5580" w:rsidTr="009F041F">
        <w:trPr>
          <w:trHeight w:val="395"/>
        </w:trPr>
        <w:tc>
          <w:tcPr>
            <w:tcW w:w="2746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Практическая работа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2" w:type="dxa"/>
          </w:tcPr>
          <w:p w:rsidR="00802003" w:rsidRPr="00865F52" w:rsidRDefault="00B6350E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Учитель п</w:t>
            </w:r>
            <w:r w:rsidR="00802003" w:rsidRPr="00865F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роводит инструктаж по выполнению учащимися практической работы, контролирует выполнение учащимися практической работы:</w:t>
            </w:r>
          </w:p>
          <w:p w:rsidR="00802003" w:rsidRPr="00865F52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Прежде чем мы приступим к работе, вспомним правила техники безопасности при работе с ручными инструментами.</w:t>
            </w:r>
          </w:p>
          <w:p w:rsidR="00DD282B" w:rsidRPr="00865F52" w:rsidRDefault="00DD282B" w:rsidP="009F041F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b/>
                <w:sz w:val="24"/>
                <w:szCs w:val="24"/>
              </w:rPr>
              <w:t>Техника безопасности при работе с ножницами</w:t>
            </w:r>
          </w:p>
          <w:p w:rsidR="00DD282B" w:rsidRPr="00865F52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</w:rPr>
              <w:t>-Как нужно хранить ножницы?</w:t>
            </w:r>
          </w:p>
          <w:p w:rsidR="00DD282B" w:rsidRPr="00865F52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</w:rPr>
              <w:t>-При работе внимательно следите за направлением резания.</w:t>
            </w:r>
          </w:p>
          <w:p w:rsidR="00DD282B" w:rsidRPr="00865F52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</w:rPr>
              <w:t>-Не держите ножницы лезвием вверх.</w:t>
            </w:r>
          </w:p>
          <w:p w:rsidR="00DD282B" w:rsidRPr="00865F52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</w:rPr>
              <w:t>-Не оставляйте ножницы с открытыми лезвиями.</w:t>
            </w:r>
          </w:p>
          <w:p w:rsidR="00DD282B" w:rsidRPr="00865F52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</w:rPr>
              <w:t>-Не подходите к товарищу во время работы.</w:t>
            </w:r>
          </w:p>
          <w:p w:rsidR="00DD282B" w:rsidRPr="00865F52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</w:rPr>
              <w:t>-Передавайте закрытые ножницы кольцами вперёд.</w:t>
            </w:r>
          </w:p>
          <w:p w:rsidR="00DD282B" w:rsidRPr="00865F52" w:rsidRDefault="00DD282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</w:rPr>
              <w:t>-Во время работы удерживайте материал левой рукой так, чтобы пальцы были в стороне от лезвия.</w:t>
            </w:r>
          </w:p>
          <w:p w:rsidR="00AB3CFB" w:rsidRPr="009B625C" w:rsidRDefault="00865F52" w:rsidP="00AB3CF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AB3CFB" w:rsidRPr="00865F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(Слайды № 7, № 8, № 9, № 10)</w:t>
            </w:r>
          </w:p>
          <w:p w:rsidR="00EE6538" w:rsidRPr="009B625C" w:rsidRDefault="00EE6538" w:rsidP="00AB3CF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9B625C" w:rsidRPr="00865F52" w:rsidRDefault="009B625C" w:rsidP="009B625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- </w:t>
            </w:r>
            <w:r w:rsidRPr="00865F52">
              <w:rPr>
                <w:rFonts w:ascii="Times New Roman" w:hAnsi="Times New Roman" w:cs="Times New Roman"/>
                <w:sz w:val="24"/>
                <w:szCs w:val="24"/>
              </w:rPr>
              <w:t>Теперь, когда мы всё повторили можно приступать к работе:</w:t>
            </w:r>
          </w:p>
          <w:p w:rsidR="009B625C" w:rsidRPr="00865F52" w:rsidRDefault="009B625C" w:rsidP="009B625C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Сегодня на уроке мы будем рисовать ниткой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природу.</w:t>
            </w:r>
          </w:p>
          <w:p w:rsidR="009B625C" w:rsidRPr="00865F52" w:rsidRDefault="009B625C" w:rsidP="009B6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План работы:</w:t>
            </w:r>
          </w:p>
          <w:p w:rsidR="009B625C" w:rsidRPr="00865F52" w:rsidRDefault="009B625C" w:rsidP="009B625C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bCs/>
                <w:sz w:val="24"/>
                <w:szCs w:val="24"/>
              </w:rPr>
              <w:t>Подготовка материалов</w:t>
            </w:r>
          </w:p>
          <w:p w:rsidR="009B625C" w:rsidRPr="00865F52" w:rsidRDefault="009B625C" w:rsidP="009B625C">
            <w:pPr>
              <w:pStyle w:val="a3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65F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 фоновом рисунке рисуем карандашом природу</w:t>
            </w:r>
          </w:p>
          <w:p w:rsidR="009B625C" w:rsidRPr="00865F52" w:rsidRDefault="009B625C" w:rsidP="009B625C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bCs/>
                <w:sz w:val="24"/>
                <w:szCs w:val="24"/>
              </w:rPr>
              <w:t>Нанесение клея на основу по контуру рисунка</w:t>
            </w:r>
          </w:p>
          <w:p w:rsidR="009B625C" w:rsidRPr="00865F52" w:rsidRDefault="009B625C" w:rsidP="009B625C">
            <w:pPr>
              <w:pStyle w:val="a3"/>
              <w:numPr>
                <w:ilvl w:val="0"/>
                <w:numId w:val="4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865F5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Выкладывание ниток на клей </w:t>
            </w:r>
          </w:p>
          <w:p w:rsidR="00EE6538" w:rsidRPr="00EE6538" w:rsidRDefault="00EE6538" w:rsidP="00AB3CF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</w:pPr>
          </w:p>
          <w:p w:rsidR="00EE6538" w:rsidRDefault="00EE6538" w:rsidP="00865F5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E6538">
              <w:rPr>
                <w:rFonts w:ascii="Times New Roman" w:hAnsi="Times New Roman" w:cs="Times New Roman"/>
                <w:sz w:val="24"/>
                <w:szCs w:val="24"/>
              </w:rPr>
              <w:object w:dxaOrig="7216" w:dyaOrig="5391">
                <v:shape id="_x0000_i1030" type="#_x0000_t75" style="width:143.25pt;height:107.25pt" o:ole="">
                  <v:imagedata r:id="rId16" o:title=""/>
                </v:shape>
                <o:OLEObject Type="Embed" ProgID="PowerPoint.Slide.12" ShapeID="_x0000_i1030" DrawAspect="Content" ObjectID="_1584909384" r:id="rId17"/>
              </w:objec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</w:t>
            </w:r>
            <w:r w:rsidRPr="00EE6538">
              <w:rPr>
                <w:rFonts w:ascii="Times New Roman" w:hAnsi="Times New Roman" w:cs="Times New Roman"/>
                <w:sz w:val="24"/>
                <w:szCs w:val="24"/>
              </w:rPr>
              <w:object w:dxaOrig="7216" w:dyaOrig="5391">
                <v:shape id="_x0000_i1031" type="#_x0000_t75" style="width:146.25pt;height:110.25pt" o:ole="">
                  <v:imagedata r:id="rId18" o:title=""/>
                </v:shape>
                <o:OLEObject Type="Embed" ProgID="PowerPoint.Slide.12" ShapeID="_x0000_i1031" DrawAspect="Content" ObjectID="_1584909385" r:id="rId19"/>
              </w:object>
            </w:r>
          </w:p>
          <w:p w:rsidR="00EE6538" w:rsidRDefault="00EE6538" w:rsidP="00865F5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E6538" w:rsidRDefault="00EE6538" w:rsidP="00865F5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E6538" w:rsidRDefault="00EE6538" w:rsidP="00865F5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E6538">
              <w:rPr>
                <w:rFonts w:ascii="Times New Roman" w:hAnsi="Times New Roman" w:cs="Times New Roman"/>
                <w:sz w:val="24"/>
                <w:szCs w:val="24"/>
              </w:rPr>
              <w:object w:dxaOrig="7216" w:dyaOrig="5391">
                <v:shape id="_x0000_i1032" type="#_x0000_t75" style="width:2in;height:107.25pt" o:ole="">
                  <v:imagedata r:id="rId20" o:title=""/>
                </v:shape>
                <o:OLEObject Type="Embed" ProgID="PowerPoint.Slide.12" ShapeID="_x0000_i1032" DrawAspect="Content" ObjectID="_1584909386" r:id="rId21"/>
              </w:objec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                     </w:t>
            </w:r>
            <w:r w:rsidRPr="00EE6538">
              <w:rPr>
                <w:rFonts w:ascii="Times New Roman" w:hAnsi="Times New Roman" w:cs="Times New Roman"/>
                <w:sz w:val="24"/>
                <w:szCs w:val="24"/>
              </w:rPr>
              <w:object w:dxaOrig="7216" w:dyaOrig="5391">
                <v:shape id="_x0000_i1033" type="#_x0000_t75" style="width:146.25pt;height:108.75pt" o:ole="">
                  <v:imagedata r:id="rId22" o:title=""/>
                </v:shape>
                <o:OLEObject Type="Embed" ProgID="PowerPoint.Slide.12" ShapeID="_x0000_i1033" DrawAspect="Content" ObjectID="_1584909387" r:id="rId23"/>
              </w:object>
            </w:r>
          </w:p>
          <w:p w:rsidR="00EE6538" w:rsidRDefault="00EE6538" w:rsidP="00865F5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EE6538" w:rsidRDefault="00EE6538" w:rsidP="00865F52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02003" w:rsidRPr="00865F52" w:rsidRDefault="00802003" w:rsidP="009B625C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8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Организуют рабочее место, готовят необходимые для практической работы материалы, выполняют практическую работу </w:t>
            </w:r>
          </w:p>
          <w:p w:rsidR="00802003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Практическая работа </w:t>
            </w:r>
          </w:p>
          <w:p w:rsidR="00AB3CFB" w:rsidRPr="00FC5580" w:rsidRDefault="00AB3CF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(учащиеся читают технику безопасности при работе с ножницами)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02003" w:rsidRPr="00FC5580" w:rsidTr="009F041F">
        <w:trPr>
          <w:trHeight w:val="1285"/>
        </w:trPr>
        <w:tc>
          <w:tcPr>
            <w:tcW w:w="2746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Итоги урока.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2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Организует разбор типичных ошибок учащихся, направляет учащихся на формулирование способов устранения ошибок: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Обсуждают, что получилось, что не получилось, выявляют причины и способы устранения ошибок 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Оценивание собственной учебной деятельнос</w:t>
            </w:r>
            <w:r w:rsidR="00AB3CF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</w:t>
            </w: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 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8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02003" w:rsidRPr="00FC5580" w:rsidTr="009F041F">
        <w:trPr>
          <w:trHeight w:val="3578"/>
        </w:trPr>
        <w:tc>
          <w:tcPr>
            <w:tcW w:w="2746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Рефлексия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2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Актуализирует полученные на уроке новые знания: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какой техникой познакомились сегодня на уроке?</w:t>
            </w:r>
          </w:p>
          <w:p w:rsidR="00AB3CFB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Продолжите фразы: </w:t>
            </w:r>
          </w:p>
          <w:p w:rsidR="00AB3CFB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Я не знала, что… </w:t>
            </w:r>
          </w:p>
          <w:p w:rsidR="00AB3CFB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Я поняла…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Теперь я смогу…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Где может использоваться </w:t>
            </w:r>
            <w:proofErr w:type="spellStart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ниткографика</w:t>
            </w:r>
            <w:proofErr w:type="spellEnd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?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Применять </w:t>
            </w:r>
            <w:proofErr w:type="spellStart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ниткографию</w:t>
            </w:r>
            <w:proofErr w:type="spellEnd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можно везде: установить в рамку для украшения комнаты, подарить родным и близким. Простые пейзажи, цветы, силуэты людей и животных выполняют важную функцию - украшают интерьер. </w:t>
            </w:r>
            <w:proofErr w:type="gramStart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Изысканные линии, созданные из шерстяных нитей придают</w:t>
            </w:r>
            <w:proofErr w:type="gramEnd"/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картине глубину и особую прелесть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Проводят самооценку 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AB3CFB" w:rsidRDefault="009F041F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Самооценка, </w:t>
            </w:r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актуализация знаний, полученных на уроке</w:t>
            </w:r>
          </w:p>
          <w:p w:rsidR="00802003" w:rsidRPr="00FC5580" w:rsidRDefault="00AB3CFB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Выставка работ</w:t>
            </w:r>
            <w:r w:rsidR="00802003" w:rsidRPr="00FC558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328" w:type="dxa"/>
          </w:tcPr>
          <w:p w:rsidR="00802003" w:rsidRPr="00FC5580" w:rsidRDefault="00802003" w:rsidP="009F041F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2C483E" w:rsidRPr="00FC5580" w:rsidRDefault="002C483E" w:rsidP="002C483E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438B8" w:rsidRPr="00FC5580" w:rsidRDefault="006438B8">
      <w:pPr>
        <w:rPr>
          <w:rFonts w:ascii="Times New Roman" w:hAnsi="Times New Roman" w:cs="Times New Roman"/>
          <w:sz w:val="24"/>
          <w:szCs w:val="24"/>
        </w:rPr>
      </w:pPr>
    </w:p>
    <w:sectPr w:rsidR="006438B8" w:rsidRPr="00FC5580" w:rsidSect="00901614">
      <w:pgSz w:w="16838" w:h="11906" w:orient="landscape"/>
      <w:pgMar w:top="426" w:right="536" w:bottom="993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7BA49ED8"/>
    <w:lvl w:ilvl="0">
      <w:numFmt w:val="bullet"/>
      <w:lvlText w:val="*"/>
      <w:lvlJc w:val="left"/>
    </w:lvl>
  </w:abstractNum>
  <w:abstractNum w:abstractNumId="1">
    <w:nsid w:val="0928658D"/>
    <w:multiLevelType w:val="hybridMultilevel"/>
    <w:tmpl w:val="39749CC6"/>
    <w:lvl w:ilvl="0" w:tplc="19203784">
      <w:start w:val="2"/>
      <w:numFmt w:val="decimal"/>
      <w:lvlText w:val="%1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2">
    <w:nsid w:val="1E0D0A34"/>
    <w:multiLevelType w:val="hybridMultilevel"/>
    <w:tmpl w:val="F56E40F2"/>
    <w:lvl w:ilvl="0" w:tplc="7F484DE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38E1A22"/>
    <w:multiLevelType w:val="hybridMultilevel"/>
    <w:tmpl w:val="6DDC1AD4"/>
    <w:lvl w:ilvl="0" w:tplc="8506994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82C4CF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9FC226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B78C9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8CCEB5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C92273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88D2A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A0E349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3245C2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E6A6E40"/>
    <w:multiLevelType w:val="hybridMultilevel"/>
    <w:tmpl w:val="A01A9546"/>
    <w:lvl w:ilvl="0" w:tplc="F7308FD0">
      <w:start w:val="3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num w:numId="1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C483E"/>
    <w:rsid w:val="00120D1C"/>
    <w:rsid w:val="00144FC6"/>
    <w:rsid w:val="00293205"/>
    <w:rsid w:val="002A56F2"/>
    <w:rsid w:val="002C483E"/>
    <w:rsid w:val="003E6F75"/>
    <w:rsid w:val="004114BE"/>
    <w:rsid w:val="004F0440"/>
    <w:rsid w:val="00516F89"/>
    <w:rsid w:val="005230C0"/>
    <w:rsid w:val="00534B0F"/>
    <w:rsid w:val="00555748"/>
    <w:rsid w:val="006438B8"/>
    <w:rsid w:val="00744CBA"/>
    <w:rsid w:val="00786B63"/>
    <w:rsid w:val="007D498C"/>
    <w:rsid w:val="00802003"/>
    <w:rsid w:val="00865F52"/>
    <w:rsid w:val="00901614"/>
    <w:rsid w:val="0092430F"/>
    <w:rsid w:val="0093559E"/>
    <w:rsid w:val="009B625C"/>
    <w:rsid w:val="009F041F"/>
    <w:rsid w:val="00A63724"/>
    <w:rsid w:val="00A92B9F"/>
    <w:rsid w:val="00AB3CFB"/>
    <w:rsid w:val="00B6350E"/>
    <w:rsid w:val="00B96796"/>
    <w:rsid w:val="00CB4FBC"/>
    <w:rsid w:val="00D66E67"/>
    <w:rsid w:val="00D77ED0"/>
    <w:rsid w:val="00DD282B"/>
    <w:rsid w:val="00EE6538"/>
    <w:rsid w:val="00FC55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04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C483E"/>
    <w:pPr>
      <w:spacing w:after="0" w:line="240" w:lineRule="auto"/>
    </w:pPr>
    <w:rPr>
      <w:rFonts w:eastAsiaTheme="minorHAnsi"/>
      <w:lang w:eastAsia="en-US"/>
    </w:rPr>
  </w:style>
  <w:style w:type="table" w:styleId="a4">
    <w:name w:val="Table Grid"/>
    <w:basedOn w:val="a1"/>
    <w:uiPriority w:val="59"/>
    <w:rsid w:val="002C483E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semiHidden/>
    <w:unhideWhenUsed/>
    <w:rsid w:val="009016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5819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6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8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8031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500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7428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600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8.sldx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6.sldx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Office_PowerPoint3.sldx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8C6BB1-3AD9-4B7C-98FD-4D4D0C0B48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230</TotalTime>
  <Pages>1</Pages>
  <Words>762</Words>
  <Characters>4345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26</cp:revision>
  <cp:lastPrinted>2018-01-26T06:18:00Z</cp:lastPrinted>
  <dcterms:created xsi:type="dcterms:W3CDTF">2018-01-24T10:20:00Z</dcterms:created>
  <dcterms:modified xsi:type="dcterms:W3CDTF">2018-04-10T17:50:00Z</dcterms:modified>
</cp:coreProperties>
</file>