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D4" w:rsidRDefault="00CC0201" w:rsidP="00CC0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201">
        <w:rPr>
          <w:rFonts w:ascii="Times New Roman" w:hAnsi="Times New Roman" w:cs="Times New Roman"/>
          <w:sz w:val="28"/>
          <w:szCs w:val="28"/>
        </w:rPr>
        <w:t>Применение элементов дистанционного обучения в современном образовательном процессе</w:t>
      </w:r>
    </w:p>
    <w:p w:rsidR="007A299E" w:rsidRDefault="007A299E" w:rsidP="007A299E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A299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C0201" w:rsidRPr="007A299E">
        <w:rPr>
          <w:rFonts w:ascii="Times New Roman" w:hAnsi="Times New Roman" w:cs="Times New Roman"/>
          <w:color w:val="000000"/>
          <w:sz w:val="28"/>
          <w:szCs w:val="28"/>
        </w:rPr>
        <w:t>истанционное образование активно осваивает образовательное пространство во всем мире, в том числе и в России. Не зря его называют образованием XXI века. Его достоинства: открытость, непрерывность, экономичность, доступность, гибкость создают благоприятные условия для обучения.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99E">
        <w:rPr>
          <w:rFonts w:ascii="Times New Roman" w:hAnsi="Times New Roman" w:cs="Times New Roman"/>
          <w:color w:val="333333"/>
          <w:sz w:val="28"/>
          <w:szCs w:val="28"/>
        </w:rPr>
        <w:t>Педагог должен не только уметь пользоваться компьютером и современным мультимедийным оборудованием, но и создавать самостоятельно образовательные ресурсы и широко использ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овать их в своей педагогической </w:t>
      </w:r>
      <w:r w:rsidRPr="007A299E">
        <w:rPr>
          <w:rFonts w:ascii="Times New Roman" w:hAnsi="Times New Roman" w:cs="Times New Roman"/>
          <w:color w:val="333333"/>
          <w:sz w:val="28"/>
          <w:szCs w:val="28"/>
        </w:rPr>
        <w:t>практике</w:t>
      </w:r>
      <w:r w:rsidR="00C96F0D">
        <w:rPr>
          <w:rFonts w:ascii="Times New Roman" w:hAnsi="Times New Roman" w:cs="Times New Roman"/>
          <w:color w:val="333333"/>
          <w:sz w:val="28"/>
          <w:szCs w:val="28"/>
        </w:rPr>
        <w:t>[3</w:t>
      </w:r>
      <w:r w:rsidR="00C96F0D" w:rsidRPr="00C96F0D">
        <w:rPr>
          <w:rFonts w:ascii="Times New Roman" w:hAnsi="Times New Roman" w:cs="Times New Roman"/>
          <w:color w:val="333333"/>
          <w:sz w:val="28"/>
          <w:szCs w:val="28"/>
        </w:rPr>
        <w:t>]</w:t>
      </w:r>
      <w:r w:rsidRPr="007A299E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324974" w:rsidRPr="00324974">
        <w:rPr>
          <w:color w:val="333333"/>
          <w:sz w:val="21"/>
          <w:szCs w:val="21"/>
        </w:rPr>
        <w:t xml:space="preserve"> </w:t>
      </w:r>
      <w:r w:rsidR="00324974" w:rsidRPr="00324974">
        <w:rPr>
          <w:rFonts w:ascii="Times New Roman" w:hAnsi="Times New Roman" w:cs="Times New Roman"/>
          <w:color w:val="333333"/>
          <w:sz w:val="28"/>
          <w:szCs w:val="28"/>
        </w:rPr>
        <w:t>На сегодняшний день существует большое количество дистанционных курсов для учащихся, созданных государственными университетами, общеобразовательными школами, либо предлагаемых частными репетиторами. Любой учитель-предметник также может создать узкоспециализированный дистанционный курс для учащихся своего класса.</w:t>
      </w:r>
      <w:r w:rsidR="00324974" w:rsidRPr="00324974">
        <w:rPr>
          <w:rFonts w:ascii="Arial" w:hAnsi="Arial" w:cs="Arial"/>
          <w:color w:val="000000"/>
          <w:sz w:val="18"/>
          <w:szCs w:val="18"/>
        </w:rPr>
        <w:t xml:space="preserve"> </w:t>
      </w:r>
      <w:r w:rsidR="00324974" w:rsidRPr="00324974">
        <w:rPr>
          <w:rFonts w:ascii="Times New Roman" w:hAnsi="Times New Roman" w:cs="Times New Roman"/>
          <w:color w:val="333333"/>
          <w:sz w:val="28"/>
          <w:szCs w:val="28"/>
        </w:rPr>
        <w:t xml:space="preserve">Дистанционное обучение — это демократичная простая и свободная система обучения. Она </w:t>
      </w:r>
      <w:proofErr w:type="gramStart"/>
      <w:r w:rsidR="00324974" w:rsidRPr="00324974">
        <w:rPr>
          <w:rFonts w:ascii="Times New Roman" w:hAnsi="Times New Roman" w:cs="Times New Roman"/>
          <w:color w:val="333333"/>
          <w:sz w:val="28"/>
          <w:szCs w:val="28"/>
        </w:rPr>
        <w:t>была изобретена в Великобритании сейчас активно используется</w:t>
      </w:r>
      <w:proofErr w:type="gramEnd"/>
      <w:r w:rsidR="00324974" w:rsidRPr="00324974">
        <w:rPr>
          <w:rFonts w:ascii="Times New Roman" w:hAnsi="Times New Roman" w:cs="Times New Roman"/>
          <w:color w:val="333333"/>
          <w:sz w:val="28"/>
          <w:szCs w:val="28"/>
        </w:rPr>
        <w:t xml:space="preserve"> жителями Европы, для получения дополнительного образования. В 1969г. в Великобритании был открыт первый в мире университета дистанционного образования – Открытый Университет Великобритании, он был назван так, чтобы показать его доступность за счет невысокой цены и отсутствия необходимости часто посещать аудиторные занятия</w:t>
      </w:r>
      <w:r w:rsidR="00C96F0D">
        <w:rPr>
          <w:rFonts w:ascii="Times New Roman" w:hAnsi="Times New Roman" w:cs="Times New Roman"/>
          <w:color w:val="333333"/>
          <w:sz w:val="28"/>
          <w:szCs w:val="28"/>
        </w:rPr>
        <w:t>[4</w:t>
      </w:r>
      <w:bookmarkStart w:id="0" w:name="_GoBack"/>
      <w:bookmarkEnd w:id="0"/>
      <w:r w:rsidR="00C96F0D" w:rsidRPr="00C96F0D">
        <w:rPr>
          <w:rFonts w:ascii="Times New Roman" w:hAnsi="Times New Roman" w:cs="Times New Roman"/>
          <w:color w:val="333333"/>
          <w:sz w:val="28"/>
          <w:szCs w:val="28"/>
        </w:rPr>
        <w:t>]</w:t>
      </w:r>
      <w:r w:rsidR="00324974" w:rsidRPr="00324974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3249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A299E">
        <w:rPr>
          <w:rFonts w:ascii="Times New Roman" w:hAnsi="Times New Roman" w:cs="Times New Roman"/>
          <w:color w:val="333333"/>
          <w:sz w:val="28"/>
          <w:szCs w:val="28"/>
        </w:rPr>
        <w:t>Андреев А. А.</w:t>
      </w:r>
      <w:r w:rsidRPr="007A299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[1]</w:t>
      </w:r>
      <w:r w:rsidRPr="007A299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выделяет</w:t>
      </w:r>
      <w:r w:rsidRPr="007A299E">
        <w:rPr>
          <w:rFonts w:ascii="Times New Roman" w:hAnsi="Times New Roman" w:cs="Times New Roman"/>
          <w:color w:val="333333"/>
          <w:sz w:val="28"/>
          <w:szCs w:val="28"/>
        </w:rPr>
        <w:t xml:space="preserve"> преимуще</w:t>
      </w:r>
      <w:r>
        <w:rPr>
          <w:rFonts w:ascii="Times New Roman" w:hAnsi="Times New Roman" w:cs="Times New Roman"/>
          <w:color w:val="333333"/>
          <w:sz w:val="28"/>
          <w:szCs w:val="28"/>
        </w:rPr>
        <w:t>ства дистанционного обучения:</w:t>
      </w:r>
    </w:p>
    <w:p w:rsidR="007A299E" w:rsidRDefault="007A299E" w:rsidP="007A299E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-м</w:t>
      </w:r>
      <w:r w:rsidRPr="007A299E">
        <w:rPr>
          <w:rFonts w:ascii="Times New Roman" w:hAnsi="Times New Roman" w:cs="Times New Roman"/>
          <w:color w:val="333333"/>
          <w:sz w:val="28"/>
          <w:szCs w:val="28"/>
        </w:rPr>
        <w:t xml:space="preserve">аксимальная индивидуализация учебного процесса; </w:t>
      </w:r>
    </w:p>
    <w:p w:rsidR="007A299E" w:rsidRDefault="007A299E" w:rsidP="007A299E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-о</w:t>
      </w:r>
      <w:r w:rsidRPr="007A299E">
        <w:rPr>
          <w:rFonts w:ascii="Times New Roman" w:hAnsi="Times New Roman" w:cs="Times New Roman"/>
          <w:color w:val="333333"/>
          <w:sz w:val="28"/>
          <w:szCs w:val="28"/>
        </w:rPr>
        <w:t>риентация учащих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ся на процесс самообразования; </w:t>
      </w:r>
    </w:p>
    <w:p w:rsidR="007A299E" w:rsidRDefault="007A299E" w:rsidP="007A299E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-г</w:t>
      </w:r>
      <w:r w:rsidRPr="007A299E">
        <w:rPr>
          <w:rFonts w:ascii="Times New Roman" w:hAnsi="Times New Roman" w:cs="Times New Roman"/>
          <w:color w:val="333333"/>
          <w:sz w:val="28"/>
          <w:szCs w:val="28"/>
        </w:rPr>
        <w:t xml:space="preserve">ибкость организационной структуры обучения с использованием дистанционных образовательных технологий; </w:t>
      </w:r>
    </w:p>
    <w:p w:rsidR="007A299E" w:rsidRDefault="007A299E" w:rsidP="007A299E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-в</w:t>
      </w:r>
      <w:r w:rsidRPr="007A299E">
        <w:rPr>
          <w:rFonts w:ascii="Times New Roman" w:hAnsi="Times New Roman" w:cs="Times New Roman"/>
          <w:color w:val="333333"/>
          <w:sz w:val="28"/>
          <w:szCs w:val="28"/>
        </w:rPr>
        <w:t>озможность инт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енсификации процесса обучения; </w:t>
      </w:r>
    </w:p>
    <w:p w:rsidR="007A299E" w:rsidRDefault="007A299E" w:rsidP="007A299E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7A299E">
        <w:rPr>
          <w:rFonts w:ascii="Times New Roman" w:hAnsi="Times New Roman" w:cs="Times New Roman"/>
          <w:color w:val="333333"/>
          <w:sz w:val="28"/>
          <w:szCs w:val="28"/>
        </w:rPr>
        <w:t>азноуровневость</w:t>
      </w:r>
      <w:proofErr w:type="spellEnd"/>
      <w:r w:rsidRPr="007A299E">
        <w:rPr>
          <w:rFonts w:ascii="Times New Roman" w:hAnsi="Times New Roman" w:cs="Times New Roman"/>
          <w:color w:val="333333"/>
          <w:sz w:val="28"/>
          <w:szCs w:val="28"/>
        </w:rPr>
        <w:t xml:space="preserve"> содержания образовательного процесса; </w:t>
      </w:r>
    </w:p>
    <w:p w:rsidR="00C96F0D" w:rsidRPr="00C96F0D" w:rsidRDefault="007A299E" w:rsidP="00C96F0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-д</w:t>
      </w:r>
      <w:r w:rsidRPr="007A299E">
        <w:rPr>
          <w:rFonts w:ascii="Times New Roman" w:hAnsi="Times New Roman" w:cs="Times New Roman"/>
          <w:color w:val="333333"/>
          <w:sz w:val="28"/>
          <w:szCs w:val="28"/>
        </w:rPr>
        <w:t>ифференцированный подход к учащимся.</w:t>
      </w:r>
      <w:r w:rsidRPr="007A299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96F0D" w:rsidRPr="00C96F0D">
        <w:rPr>
          <w:rFonts w:ascii="Times New Roman" w:hAnsi="Times New Roman" w:cs="Times New Roman"/>
          <w:bCs/>
          <w:color w:val="333333"/>
          <w:sz w:val="28"/>
          <w:szCs w:val="28"/>
        </w:rPr>
        <w:t>Система дистанционного образования</w:t>
      </w:r>
      <w:r w:rsidR="00C96F0D" w:rsidRPr="00C96F0D">
        <w:rPr>
          <w:rFonts w:ascii="Times New Roman" w:hAnsi="Times New Roman" w:cs="Times New Roman"/>
          <w:color w:val="333333"/>
          <w:sz w:val="28"/>
          <w:szCs w:val="28"/>
        </w:rPr>
        <w:t xml:space="preserve">, внедренная в рамках конкретного образовательного учреждения, кроме того, </w:t>
      </w:r>
      <w:r w:rsidR="00C96F0D" w:rsidRPr="00C96F0D">
        <w:rPr>
          <w:rFonts w:ascii="Times New Roman" w:hAnsi="Times New Roman" w:cs="Times New Roman"/>
          <w:bCs/>
          <w:color w:val="333333"/>
          <w:sz w:val="28"/>
          <w:szCs w:val="28"/>
        </w:rPr>
        <w:t>могла бы расширить возможности для общения учащихся между собой и стать основой для кооперации и совместной работы и учебы</w:t>
      </w:r>
      <w:r w:rsidR="00C96F0D" w:rsidRPr="00C96F0D">
        <w:rPr>
          <w:rFonts w:ascii="Times New Roman" w:hAnsi="Times New Roman" w:cs="Times New Roman"/>
          <w:color w:val="333333"/>
          <w:sz w:val="28"/>
          <w:szCs w:val="28"/>
        </w:rPr>
        <w:t>, предоставляя возможность обмениваться мнениями не только по учебным вопросам.</w:t>
      </w:r>
      <w:r w:rsidR="00C96F0D" w:rsidRPr="00C96F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96F0D" w:rsidRPr="00C96F0D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  <w:t>Кроме того, следует отметить, что в результате включения школьников в открытый образовательный процесс с использованием дистанционных образовательных технологий, у них формируются навыки работы с информационными технологиями и предпосылки для получения непрерывного образования с помощью дистанционного об</w:t>
      </w:r>
      <w:r w:rsidR="00C96F0D">
        <w:rPr>
          <w:rFonts w:ascii="Times New Roman" w:hAnsi="Times New Roman" w:cs="Times New Roman"/>
          <w:color w:val="333333"/>
          <w:sz w:val="28"/>
          <w:szCs w:val="28"/>
        </w:rPr>
        <w:t>разования в течение всей жизни.</w:t>
      </w:r>
      <w:r w:rsidR="00C96F0D" w:rsidRPr="00C96F0D">
        <w:rPr>
          <w:rFonts w:ascii="Times New Roman" w:hAnsi="Times New Roman" w:cs="Times New Roman"/>
          <w:color w:val="333333"/>
          <w:sz w:val="28"/>
          <w:szCs w:val="28"/>
        </w:rPr>
        <w:br/>
        <w:t>Как еще можно использоват</w:t>
      </w:r>
      <w:r w:rsidR="00C96F0D">
        <w:rPr>
          <w:rFonts w:ascii="Times New Roman" w:hAnsi="Times New Roman" w:cs="Times New Roman"/>
          <w:color w:val="333333"/>
          <w:sz w:val="28"/>
          <w:szCs w:val="28"/>
        </w:rPr>
        <w:t>ь дистанционное обучение</w:t>
      </w:r>
      <w:r w:rsidR="00C96F0D" w:rsidRPr="00C96F0D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</w:p>
    <w:p w:rsidR="00C96F0D" w:rsidRPr="00C96F0D" w:rsidRDefault="00C96F0D" w:rsidP="00C96F0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6F0D">
        <w:rPr>
          <w:rFonts w:ascii="Times New Roman" w:hAnsi="Times New Roman" w:cs="Times New Roman"/>
          <w:color w:val="333333"/>
          <w:sz w:val="28"/>
          <w:szCs w:val="28"/>
        </w:rPr>
        <w:t>организовать курсы гуманитарного, естественнонаучного и технико-технологического профилей;</w:t>
      </w:r>
    </w:p>
    <w:p w:rsidR="00C96F0D" w:rsidRPr="00C96F0D" w:rsidRDefault="00C96F0D" w:rsidP="00C96F0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6F0D">
        <w:rPr>
          <w:rFonts w:ascii="Times New Roman" w:hAnsi="Times New Roman" w:cs="Times New Roman"/>
          <w:color w:val="333333"/>
          <w:sz w:val="28"/>
          <w:szCs w:val="28"/>
        </w:rPr>
        <w:t>использовать дистанционное профильное обучение;</w:t>
      </w:r>
    </w:p>
    <w:p w:rsidR="00C96F0D" w:rsidRPr="00C96F0D" w:rsidRDefault="00C96F0D" w:rsidP="00C96F0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6F0D">
        <w:rPr>
          <w:rFonts w:ascii="Times New Roman" w:hAnsi="Times New Roman" w:cs="Times New Roman"/>
          <w:color w:val="333333"/>
          <w:sz w:val="28"/>
          <w:szCs w:val="28"/>
        </w:rPr>
        <w:t>создавать творческие работы, своё портфолио, разработать интернет-страницу;</w:t>
      </w:r>
    </w:p>
    <w:p w:rsidR="00C96F0D" w:rsidRPr="00C96F0D" w:rsidRDefault="00C96F0D" w:rsidP="00C96F0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6F0D">
        <w:rPr>
          <w:rFonts w:ascii="Times New Roman" w:hAnsi="Times New Roman" w:cs="Times New Roman"/>
          <w:color w:val="333333"/>
          <w:sz w:val="28"/>
          <w:szCs w:val="28"/>
        </w:rPr>
        <w:t>участвовать в дистанционных конкурсах и проектах;</w:t>
      </w:r>
    </w:p>
    <w:p w:rsidR="00C96F0D" w:rsidRPr="00C96F0D" w:rsidRDefault="00C96F0D" w:rsidP="00C96F0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6F0D">
        <w:rPr>
          <w:rFonts w:ascii="Times New Roman" w:hAnsi="Times New Roman" w:cs="Times New Roman"/>
          <w:color w:val="333333"/>
          <w:sz w:val="28"/>
          <w:szCs w:val="28"/>
        </w:rPr>
        <w:t xml:space="preserve">создавать страницу в журнале (для </w:t>
      </w:r>
      <w:r>
        <w:rPr>
          <w:rFonts w:ascii="Times New Roman" w:hAnsi="Times New Roman" w:cs="Times New Roman"/>
          <w:color w:val="333333"/>
          <w:sz w:val="28"/>
          <w:szCs w:val="28"/>
        </w:rPr>
        <w:t>обучающихся</w:t>
      </w:r>
      <w:r w:rsidRPr="00C96F0D">
        <w:rPr>
          <w:rFonts w:ascii="Times New Roman" w:hAnsi="Times New Roman" w:cs="Times New Roman"/>
          <w:color w:val="333333"/>
          <w:sz w:val="28"/>
          <w:szCs w:val="28"/>
        </w:rPr>
        <w:t xml:space="preserve"> и педагогов);</w:t>
      </w:r>
    </w:p>
    <w:p w:rsidR="00C96F0D" w:rsidRPr="00C96F0D" w:rsidRDefault="00C96F0D" w:rsidP="00C96F0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6F0D">
        <w:rPr>
          <w:rFonts w:ascii="Times New Roman" w:hAnsi="Times New Roman" w:cs="Times New Roman"/>
          <w:color w:val="333333"/>
          <w:sz w:val="28"/>
          <w:szCs w:val="28"/>
        </w:rPr>
        <w:t>учиться на дистанционных курсах;</w:t>
      </w:r>
    </w:p>
    <w:p w:rsidR="00C96F0D" w:rsidRPr="00C96F0D" w:rsidRDefault="00C96F0D" w:rsidP="00C96F0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6F0D">
        <w:rPr>
          <w:rFonts w:ascii="Times New Roman" w:hAnsi="Times New Roman" w:cs="Times New Roman"/>
          <w:color w:val="333333"/>
          <w:sz w:val="28"/>
          <w:szCs w:val="28"/>
        </w:rPr>
        <w:t xml:space="preserve">использовать для подготовки к единому государственному экзамену (ЕГЭ) </w:t>
      </w:r>
      <w:r>
        <w:rPr>
          <w:rFonts w:ascii="Times New Roman" w:hAnsi="Times New Roman" w:cs="Times New Roman"/>
          <w:color w:val="333333"/>
          <w:sz w:val="28"/>
          <w:szCs w:val="28"/>
        </w:rPr>
        <w:t>[2</w:t>
      </w:r>
      <w:r w:rsidRPr="00C96F0D">
        <w:rPr>
          <w:rFonts w:ascii="Times New Roman" w:hAnsi="Times New Roman" w:cs="Times New Roman"/>
          <w:color w:val="333333"/>
          <w:sz w:val="28"/>
          <w:szCs w:val="28"/>
        </w:rPr>
        <w:t>].</w:t>
      </w:r>
    </w:p>
    <w:p w:rsidR="00C96F0D" w:rsidRPr="00C96F0D" w:rsidRDefault="00C96F0D" w:rsidP="00C96F0D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6F0D">
        <w:rPr>
          <w:rFonts w:ascii="Times New Roman" w:hAnsi="Times New Roman" w:cs="Times New Roman"/>
          <w:color w:val="333333"/>
          <w:sz w:val="28"/>
          <w:szCs w:val="28"/>
        </w:rPr>
        <w:t xml:space="preserve">В процессе проведения обучения в дистанционном режиме можно использовать: </w:t>
      </w:r>
    </w:p>
    <w:p w:rsidR="00C96F0D" w:rsidRPr="00C96F0D" w:rsidRDefault="00C96F0D" w:rsidP="00C96F0D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6F0D">
        <w:rPr>
          <w:rFonts w:ascii="Times New Roman" w:hAnsi="Times New Roman" w:cs="Times New Roman"/>
          <w:color w:val="333333"/>
          <w:sz w:val="28"/>
          <w:szCs w:val="28"/>
        </w:rPr>
        <w:t xml:space="preserve">- электронную почту (с помощью электронной почты может быть налажено общение между преподавателем и учеником: рассылка учебных заданий и материала, отслеживание истории переписки); </w:t>
      </w:r>
    </w:p>
    <w:p w:rsidR="00C96F0D" w:rsidRPr="00C96F0D" w:rsidRDefault="00C96F0D" w:rsidP="00C96F0D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6F0D">
        <w:rPr>
          <w:rFonts w:ascii="Times New Roman" w:hAnsi="Times New Roman" w:cs="Times New Roman"/>
          <w:color w:val="333333"/>
          <w:sz w:val="28"/>
          <w:szCs w:val="28"/>
        </w:rPr>
        <w:t xml:space="preserve">- телеконференции (они позволяют: организовать общую дискуссию среди учеников на учебные темы; проводить под управлением преподавателя, который формирует тему дискуссии, следит за содержанием приходящих на конференцию сообщений; просматривать поступившие сообщения; присылать свои собственные письма (сообщения), принимая, таким образом, участие в дискуссии); </w:t>
      </w:r>
    </w:p>
    <w:p w:rsidR="00C96F0D" w:rsidRDefault="00C96F0D" w:rsidP="00C96F0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F0D">
        <w:rPr>
          <w:rFonts w:ascii="Times New Roman" w:hAnsi="Times New Roman" w:cs="Times New Roman"/>
          <w:color w:val="333333"/>
          <w:sz w:val="28"/>
          <w:szCs w:val="28"/>
        </w:rPr>
        <w:t xml:space="preserve">- гипертекстовые среды </w:t>
      </w:r>
      <w:proofErr w:type="gramStart"/>
      <w:r w:rsidRPr="00C96F0D"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C96F0D">
        <w:rPr>
          <w:rFonts w:ascii="Times New Roman" w:hAnsi="Times New Roman" w:cs="Times New Roman"/>
          <w:color w:val="333333"/>
          <w:sz w:val="28"/>
          <w:szCs w:val="28"/>
        </w:rPr>
        <w:t>WWW – серверы, где преподаватель может разместить учебные материалы, которые будут организованы в виде гипертекста);</w:t>
      </w:r>
      <w:r w:rsidR="007A299E" w:rsidRPr="007A299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7A299E" w:rsidRPr="00C96F0D" w:rsidRDefault="007A299E" w:rsidP="00C96F0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4974">
        <w:rPr>
          <w:rFonts w:ascii="Times New Roman" w:hAnsi="Times New Roman" w:cs="Times New Roman"/>
          <w:color w:val="333333"/>
          <w:sz w:val="28"/>
          <w:szCs w:val="28"/>
        </w:rPr>
        <w:t>Список использованных источников</w:t>
      </w:r>
    </w:p>
    <w:p w:rsidR="007A299E" w:rsidRDefault="00C96F0D" w:rsidP="00C96F0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="007A299E" w:rsidRPr="00C96F0D">
        <w:rPr>
          <w:rFonts w:ascii="Times New Roman" w:hAnsi="Times New Roman" w:cs="Times New Roman"/>
          <w:color w:val="333333"/>
          <w:sz w:val="28"/>
          <w:szCs w:val="28"/>
        </w:rPr>
        <w:t>Андреев А. А. Введение в дистанционное обучение. Учебно-методическое пособие. М.: ВУ, 1997.</w:t>
      </w:r>
    </w:p>
    <w:p w:rsidR="00C96F0D" w:rsidRPr="00C96F0D" w:rsidRDefault="00C96F0D" w:rsidP="00C96F0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2.</w:t>
      </w:r>
      <w:r w:rsidRPr="00C96F0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24974" w:rsidRPr="00C96F0D">
        <w:rPr>
          <w:rFonts w:ascii="Times New Roman" w:hAnsi="Times New Roman" w:cs="Times New Roman"/>
          <w:color w:val="333333"/>
          <w:sz w:val="28"/>
          <w:szCs w:val="28"/>
        </w:rPr>
        <w:t>Вайндорф</w:t>
      </w:r>
      <w:proofErr w:type="spellEnd"/>
      <w:r w:rsidR="00324974" w:rsidRPr="00C96F0D">
        <w:rPr>
          <w:rFonts w:ascii="Times New Roman" w:hAnsi="Times New Roman" w:cs="Times New Roman"/>
          <w:color w:val="333333"/>
          <w:sz w:val="28"/>
          <w:szCs w:val="28"/>
        </w:rPr>
        <w:t>-Сысоева М. Е. Педагогика в виртуальной образовательной среде: Хрестоматия. М.: МГОУ, 2006. – 167 с</w:t>
      </w:r>
      <w:r w:rsidRPr="00C96F0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7A299E" w:rsidRPr="00C96F0D" w:rsidRDefault="00C96F0D" w:rsidP="00C96F0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="007A299E" w:rsidRPr="00C96F0D">
        <w:rPr>
          <w:rFonts w:ascii="Times New Roman" w:hAnsi="Times New Roman" w:cs="Times New Roman"/>
          <w:color w:val="333333"/>
          <w:sz w:val="28"/>
          <w:szCs w:val="28"/>
        </w:rPr>
        <w:t xml:space="preserve">Лопатина К. Е., </w:t>
      </w:r>
      <w:proofErr w:type="spellStart"/>
      <w:r w:rsidR="007A299E" w:rsidRPr="00C96F0D">
        <w:rPr>
          <w:rFonts w:ascii="Times New Roman" w:hAnsi="Times New Roman" w:cs="Times New Roman"/>
          <w:color w:val="333333"/>
          <w:sz w:val="28"/>
          <w:szCs w:val="28"/>
        </w:rPr>
        <w:t>Беленкова</w:t>
      </w:r>
      <w:proofErr w:type="spellEnd"/>
      <w:r w:rsidR="007A299E" w:rsidRPr="00C96F0D">
        <w:rPr>
          <w:rFonts w:ascii="Times New Roman" w:hAnsi="Times New Roman" w:cs="Times New Roman"/>
          <w:color w:val="333333"/>
          <w:sz w:val="28"/>
          <w:szCs w:val="28"/>
        </w:rPr>
        <w:t xml:space="preserve"> И. В. Использование элементов дистанционного обучения при изучении математики в ш</w:t>
      </w:r>
      <w:r w:rsidR="007A299E" w:rsidRPr="00C96F0D">
        <w:rPr>
          <w:rFonts w:ascii="Times New Roman" w:hAnsi="Times New Roman" w:cs="Times New Roman"/>
          <w:color w:val="333333"/>
          <w:sz w:val="28"/>
          <w:szCs w:val="28"/>
        </w:rPr>
        <w:t>коле // Молодой ученый.—2017.—№22.—С.</w:t>
      </w:r>
      <w:r w:rsidR="007A299E" w:rsidRPr="00C96F0D">
        <w:rPr>
          <w:rFonts w:ascii="Times New Roman" w:hAnsi="Times New Roman" w:cs="Times New Roman"/>
          <w:color w:val="333333"/>
          <w:sz w:val="28"/>
          <w:szCs w:val="28"/>
        </w:rPr>
        <w:t>179-182.</w:t>
      </w:r>
      <w:r w:rsidR="007A299E" w:rsidRPr="00C96F0D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4.</w:t>
      </w:r>
      <w:r w:rsidRPr="00C96F0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24974" w:rsidRPr="00C96F0D">
        <w:rPr>
          <w:rFonts w:ascii="Times New Roman" w:hAnsi="Times New Roman" w:cs="Times New Roman"/>
          <w:color w:val="333333"/>
          <w:sz w:val="28"/>
          <w:szCs w:val="28"/>
        </w:rPr>
        <w:t>Полат</w:t>
      </w:r>
      <w:proofErr w:type="spellEnd"/>
      <w:r w:rsidR="00324974" w:rsidRPr="00C96F0D">
        <w:rPr>
          <w:rFonts w:ascii="Times New Roman" w:hAnsi="Times New Roman" w:cs="Times New Roman"/>
          <w:color w:val="333333"/>
          <w:sz w:val="28"/>
          <w:szCs w:val="28"/>
        </w:rPr>
        <w:t xml:space="preserve"> Е. С., Моисеева М. В., Петров А.  Е. Педагогические технологии дистанционного обучения / Под ред. Е. С. </w:t>
      </w:r>
      <w:proofErr w:type="spellStart"/>
      <w:r w:rsidRPr="00C96F0D">
        <w:rPr>
          <w:rFonts w:ascii="Times New Roman" w:hAnsi="Times New Roman" w:cs="Times New Roman"/>
          <w:color w:val="333333"/>
          <w:sz w:val="28"/>
          <w:szCs w:val="28"/>
        </w:rPr>
        <w:t>Полат</w:t>
      </w:r>
      <w:proofErr w:type="spellEnd"/>
      <w:r w:rsidRPr="00C96F0D">
        <w:rPr>
          <w:rFonts w:ascii="Times New Roman" w:hAnsi="Times New Roman" w:cs="Times New Roman"/>
          <w:color w:val="333333"/>
          <w:sz w:val="28"/>
          <w:szCs w:val="28"/>
        </w:rPr>
        <w:t>. — М.: "Академия", 2006.</w:t>
      </w:r>
      <w:r w:rsidRPr="00C96F0D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7A299E" w:rsidRPr="007A299E" w:rsidRDefault="007A299E" w:rsidP="007A29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A299E" w:rsidRPr="007A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B67"/>
    <w:multiLevelType w:val="hybridMultilevel"/>
    <w:tmpl w:val="808A9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946E2"/>
    <w:multiLevelType w:val="hybridMultilevel"/>
    <w:tmpl w:val="642C7862"/>
    <w:lvl w:ilvl="0" w:tplc="43267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661D5"/>
    <w:multiLevelType w:val="multilevel"/>
    <w:tmpl w:val="FC58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F5"/>
    <w:rsid w:val="00013FEF"/>
    <w:rsid w:val="00032E39"/>
    <w:rsid w:val="00056A27"/>
    <w:rsid w:val="00074776"/>
    <w:rsid w:val="000C2510"/>
    <w:rsid w:val="00105EB6"/>
    <w:rsid w:val="00144AE2"/>
    <w:rsid w:val="001931AC"/>
    <w:rsid w:val="00197E3C"/>
    <w:rsid w:val="001D7F77"/>
    <w:rsid w:val="001E451E"/>
    <w:rsid w:val="002104E9"/>
    <w:rsid w:val="002130F1"/>
    <w:rsid w:val="00252E96"/>
    <w:rsid w:val="002A1582"/>
    <w:rsid w:val="002D0218"/>
    <w:rsid w:val="002E0EB2"/>
    <w:rsid w:val="00324974"/>
    <w:rsid w:val="00334644"/>
    <w:rsid w:val="003717D4"/>
    <w:rsid w:val="00380CA9"/>
    <w:rsid w:val="003A5444"/>
    <w:rsid w:val="003D4FA3"/>
    <w:rsid w:val="003F1F46"/>
    <w:rsid w:val="004503AF"/>
    <w:rsid w:val="00451926"/>
    <w:rsid w:val="005343FB"/>
    <w:rsid w:val="005C004E"/>
    <w:rsid w:val="005E2512"/>
    <w:rsid w:val="005F0386"/>
    <w:rsid w:val="006F5B19"/>
    <w:rsid w:val="007278A6"/>
    <w:rsid w:val="00730DC4"/>
    <w:rsid w:val="00735E46"/>
    <w:rsid w:val="007900CF"/>
    <w:rsid w:val="007A299E"/>
    <w:rsid w:val="007C448F"/>
    <w:rsid w:val="007E3564"/>
    <w:rsid w:val="007E4A1F"/>
    <w:rsid w:val="007F050F"/>
    <w:rsid w:val="00852A28"/>
    <w:rsid w:val="0089046A"/>
    <w:rsid w:val="008C0F2A"/>
    <w:rsid w:val="00900CAC"/>
    <w:rsid w:val="009074C9"/>
    <w:rsid w:val="00914737"/>
    <w:rsid w:val="009B0C38"/>
    <w:rsid w:val="009D29DB"/>
    <w:rsid w:val="00A310E8"/>
    <w:rsid w:val="00A51160"/>
    <w:rsid w:val="00B7687E"/>
    <w:rsid w:val="00BA4D82"/>
    <w:rsid w:val="00BC1013"/>
    <w:rsid w:val="00BC1F71"/>
    <w:rsid w:val="00C8235A"/>
    <w:rsid w:val="00C96F0D"/>
    <w:rsid w:val="00CC0201"/>
    <w:rsid w:val="00CC7F0C"/>
    <w:rsid w:val="00CE2FF5"/>
    <w:rsid w:val="00D67F7C"/>
    <w:rsid w:val="00D81E01"/>
    <w:rsid w:val="00DE7B28"/>
    <w:rsid w:val="00DF209A"/>
    <w:rsid w:val="00E6244F"/>
    <w:rsid w:val="00E67AD2"/>
    <w:rsid w:val="00E76CEA"/>
    <w:rsid w:val="00E801B4"/>
    <w:rsid w:val="00ED2BBD"/>
    <w:rsid w:val="00F12B2A"/>
    <w:rsid w:val="00F24DAB"/>
    <w:rsid w:val="00F445C3"/>
    <w:rsid w:val="00F64C3A"/>
    <w:rsid w:val="00F80DBE"/>
    <w:rsid w:val="00F909D4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6F0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6F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2018-04-22T16:48:00Z</dcterms:created>
  <dcterms:modified xsi:type="dcterms:W3CDTF">2018-04-22T17:29:00Z</dcterms:modified>
</cp:coreProperties>
</file>