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44" w:rsidRDefault="005D6C44" w:rsidP="002C3D35">
      <w:pPr>
        <w:shd w:val="clear" w:color="auto" w:fill="FFFFFF"/>
        <w:spacing w:before="150" w:after="150" w:line="293" w:lineRule="atLeast"/>
        <w:ind w:firstLine="0"/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</w:pPr>
    </w:p>
    <w:p w:rsidR="002C3D35" w:rsidRPr="008B0B59" w:rsidRDefault="002C3D35" w:rsidP="002C3D35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2C3D35" w:rsidRPr="008B0B59" w:rsidRDefault="002C3D35" w:rsidP="002C3D3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B5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дошкольное образовательное учреждение </w:t>
      </w:r>
    </w:p>
    <w:p w:rsidR="002C3D35" w:rsidRPr="008B0B59" w:rsidRDefault="002C3D35" w:rsidP="002C3D3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B59">
        <w:rPr>
          <w:rFonts w:ascii="Times New Roman" w:hAnsi="Times New Roman" w:cs="Times New Roman"/>
          <w:b w:val="0"/>
          <w:sz w:val="28"/>
          <w:szCs w:val="28"/>
        </w:rPr>
        <w:t>детский сад №2 «Солнышко»</w:t>
      </w:r>
    </w:p>
    <w:p w:rsidR="002C3D35" w:rsidRPr="008B0B59" w:rsidRDefault="002C3D35" w:rsidP="002C3D3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3D35" w:rsidRPr="008B0B59" w:rsidRDefault="002C3D35" w:rsidP="002C3D3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3D35" w:rsidRPr="008B0B59" w:rsidRDefault="002C3D35" w:rsidP="002C3D3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3D35" w:rsidRPr="008B0B59" w:rsidRDefault="002C3D35" w:rsidP="002C3D3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3D35" w:rsidRPr="008B0B59" w:rsidRDefault="002C3D35" w:rsidP="002C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D35" w:rsidRPr="008B0B59" w:rsidRDefault="002C3D35" w:rsidP="002C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D35" w:rsidRPr="008B0B59" w:rsidRDefault="002C3D35" w:rsidP="002C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D35" w:rsidRPr="008B0B59" w:rsidRDefault="002C3D35" w:rsidP="002C3D3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D35" w:rsidRPr="00874156" w:rsidRDefault="002C3D35" w:rsidP="002C3D35">
      <w:pPr>
        <w:jc w:val="center"/>
        <w:rPr>
          <w:rFonts w:ascii="Times New Roman" w:hAnsi="Times New Roman" w:cs="Times New Roman"/>
        </w:rPr>
      </w:pPr>
    </w:p>
    <w:p w:rsidR="002C3D35" w:rsidRPr="00874156" w:rsidRDefault="002C3D35" w:rsidP="002C3D35">
      <w:pPr>
        <w:jc w:val="center"/>
        <w:rPr>
          <w:rFonts w:ascii="Times New Roman" w:hAnsi="Times New Roman" w:cs="Times New Roman"/>
        </w:rPr>
      </w:pPr>
      <w:r w:rsidRPr="00874156">
        <w:rPr>
          <w:rFonts w:ascii="Times New Roman" w:hAnsi="Times New Roman" w:cs="Times New Roman"/>
        </w:rPr>
        <w:t>Проект</w:t>
      </w:r>
    </w:p>
    <w:p w:rsidR="002C3D35" w:rsidRPr="00874156" w:rsidRDefault="002C3D35" w:rsidP="002C3D35">
      <w:pPr>
        <w:rPr>
          <w:rFonts w:ascii="Times New Roman" w:hAnsi="Times New Roman" w:cs="Times New Roman"/>
        </w:rPr>
      </w:pPr>
    </w:p>
    <w:p w:rsidR="002C3D35" w:rsidRPr="00874156" w:rsidRDefault="006226B2" w:rsidP="002C3D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«Неделя здоровья в детском саду»</w:t>
      </w:r>
    </w:p>
    <w:p w:rsidR="002C3D35" w:rsidRPr="00874156" w:rsidRDefault="002C3D35" w:rsidP="002C3D35">
      <w:pPr>
        <w:jc w:val="center"/>
        <w:rPr>
          <w:rFonts w:ascii="Times New Roman" w:hAnsi="Times New Roman" w:cs="Times New Roman"/>
        </w:rPr>
      </w:pPr>
    </w:p>
    <w:p w:rsidR="002C3D35" w:rsidRPr="008B0B59" w:rsidRDefault="002C3D35" w:rsidP="002C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D35" w:rsidRPr="008B0B59" w:rsidRDefault="002C3D35" w:rsidP="002C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D35" w:rsidRPr="008B0B59" w:rsidRDefault="002C3D35" w:rsidP="002C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D35" w:rsidRPr="008B0B59" w:rsidRDefault="002C3D35" w:rsidP="002C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D35" w:rsidRPr="008B0B59" w:rsidRDefault="002C3D35" w:rsidP="002C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D35" w:rsidRPr="008B0B59" w:rsidRDefault="002C3D35" w:rsidP="002C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D35" w:rsidRPr="008B0B59" w:rsidRDefault="002C3D35" w:rsidP="002C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D35" w:rsidRPr="008B0B59" w:rsidRDefault="002C3D35" w:rsidP="002C3D35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2C3D35" w:rsidRPr="008B0B59" w:rsidRDefault="002C3D35" w:rsidP="002C3D3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3D35" w:rsidRPr="008B0B59" w:rsidRDefault="002C3D35" w:rsidP="00F10A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0B59">
        <w:rPr>
          <w:rFonts w:ascii="Times New Roman" w:hAnsi="Times New Roman" w:cs="Times New Roman"/>
          <w:b w:val="0"/>
          <w:sz w:val="28"/>
          <w:szCs w:val="28"/>
        </w:rPr>
        <w:t xml:space="preserve">Подготовила: </w:t>
      </w:r>
      <w:proofErr w:type="spellStart"/>
      <w:r w:rsidRPr="008B0B59">
        <w:rPr>
          <w:rFonts w:ascii="Times New Roman" w:hAnsi="Times New Roman" w:cs="Times New Roman"/>
          <w:b w:val="0"/>
          <w:sz w:val="28"/>
          <w:szCs w:val="28"/>
        </w:rPr>
        <w:t>Скажутина</w:t>
      </w:r>
      <w:proofErr w:type="spellEnd"/>
      <w:r w:rsidRPr="008B0B59">
        <w:rPr>
          <w:rFonts w:ascii="Times New Roman" w:hAnsi="Times New Roman" w:cs="Times New Roman"/>
          <w:b w:val="0"/>
          <w:sz w:val="28"/>
          <w:szCs w:val="28"/>
        </w:rPr>
        <w:t xml:space="preserve"> Г.В.</w:t>
      </w:r>
    </w:p>
    <w:p w:rsidR="002C3D35" w:rsidRPr="008B0B59" w:rsidRDefault="002C3D35" w:rsidP="00F10A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0B59">
        <w:rPr>
          <w:rFonts w:ascii="Times New Roman" w:hAnsi="Times New Roman" w:cs="Times New Roman"/>
          <w:b w:val="0"/>
          <w:sz w:val="28"/>
          <w:szCs w:val="28"/>
        </w:rPr>
        <w:t>Инструктор по физической культуре</w:t>
      </w:r>
    </w:p>
    <w:p w:rsidR="002C3D35" w:rsidRPr="008B0B59" w:rsidRDefault="002C3D35" w:rsidP="00F10A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0B59">
        <w:rPr>
          <w:rFonts w:ascii="Times New Roman" w:hAnsi="Times New Roman" w:cs="Times New Roman"/>
          <w:b w:val="0"/>
          <w:sz w:val="28"/>
          <w:szCs w:val="28"/>
        </w:rPr>
        <w:t>МДОУ №2 «Солнышко»</w:t>
      </w:r>
    </w:p>
    <w:p w:rsidR="002C3D35" w:rsidRPr="008B0B59" w:rsidRDefault="002C3D35" w:rsidP="00F10A9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3D35" w:rsidRPr="008B0B59" w:rsidRDefault="002C3D35" w:rsidP="002C3D3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3D35" w:rsidRPr="008B0B59" w:rsidRDefault="002C3D35" w:rsidP="002C3D35">
      <w:pPr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3D35" w:rsidRPr="008B0B59" w:rsidRDefault="002C3D35" w:rsidP="002C3D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D35" w:rsidRPr="008B0B59" w:rsidRDefault="002C3D35" w:rsidP="002C3D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D35" w:rsidRPr="008B0B59" w:rsidRDefault="002C3D35" w:rsidP="002C3D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D35" w:rsidRPr="008B0B59" w:rsidRDefault="002C3D35" w:rsidP="002C3D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D35" w:rsidRPr="008B0B59" w:rsidRDefault="002C3D35" w:rsidP="002C3D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D35" w:rsidRPr="008B0B59" w:rsidRDefault="002C3D35" w:rsidP="002C3D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D35" w:rsidRPr="008B0B59" w:rsidRDefault="002C3D35" w:rsidP="002C3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D35" w:rsidRDefault="002C3D35" w:rsidP="002C3D35">
      <w:pPr>
        <w:shd w:val="clear" w:color="auto" w:fill="FFFFFF"/>
        <w:spacing w:before="150" w:after="150" w:line="293" w:lineRule="atLeast"/>
        <w:ind w:firstLine="0"/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Борзя 2018</w:t>
      </w:r>
    </w:p>
    <w:p w:rsidR="002C3D35" w:rsidRDefault="002C3D35" w:rsidP="002C3D35">
      <w:pPr>
        <w:shd w:val="clear" w:color="auto" w:fill="FFFFFF"/>
        <w:spacing w:before="150" w:after="150" w:line="293" w:lineRule="atLeast"/>
        <w:ind w:firstLine="0"/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</w:pPr>
    </w:p>
    <w:p w:rsidR="002C3D35" w:rsidRDefault="002C3D35" w:rsidP="003A3E2C">
      <w:pPr>
        <w:shd w:val="clear" w:color="auto" w:fill="FFFFFF"/>
        <w:spacing w:before="150" w:after="150" w:line="293" w:lineRule="atLeast"/>
        <w:ind w:firstLine="0"/>
        <w:jc w:val="right"/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</w:pPr>
    </w:p>
    <w:p w:rsidR="004C44BB" w:rsidRDefault="003A3E2C" w:rsidP="003A3E2C">
      <w:pPr>
        <w:shd w:val="clear" w:color="auto" w:fill="FFFFFF"/>
        <w:spacing w:before="150" w:after="150" w:line="293" w:lineRule="atLeast"/>
        <w:ind w:firstLine="0"/>
        <w:jc w:val="right"/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  <w:lastRenderedPageBreak/>
        <w:t xml:space="preserve">                                                                 Если нельзя вырастить ребёнка, чтобы он не болел, то, во всяком случае,</w:t>
      </w:r>
    </w:p>
    <w:p w:rsidR="003A3E2C" w:rsidRDefault="003A3E2C" w:rsidP="003A3E2C">
      <w:pPr>
        <w:shd w:val="clear" w:color="auto" w:fill="FFFFFF"/>
        <w:spacing w:before="150" w:after="150" w:line="293" w:lineRule="atLeast"/>
        <w:ind w:firstLine="0"/>
        <w:jc w:val="right"/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  <w:t>поддерживать у него</w:t>
      </w:r>
    </w:p>
    <w:p w:rsidR="003A3E2C" w:rsidRDefault="003A3E2C" w:rsidP="003A3E2C">
      <w:pPr>
        <w:shd w:val="clear" w:color="auto" w:fill="FFFFFF"/>
        <w:spacing w:before="150" w:after="150" w:line="293" w:lineRule="atLeast"/>
        <w:ind w:firstLine="0"/>
        <w:jc w:val="right"/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  <w:t xml:space="preserve"> высокий уровень здоровья вполне возможно».</w:t>
      </w:r>
    </w:p>
    <w:p w:rsidR="004C44BB" w:rsidRDefault="003A3E2C" w:rsidP="003A3E2C">
      <w:pPr>
        <w:shd w:val="clear" w:color="auto" w:fill="FFFFFF"/>
        <w:spacing w:before="150" w:after="150" w:line="293" w:lineRule="atLeast"/>
        <w:ind w:firstLine="0"/>
        <w:jc w:val="right"/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  <w:t>Н.М.Амосов.</w:t>
      </w:r>
    </w:p>
    <w:p w:rsidR="004C44BB" w:rsidRDefault="004C44BB" w:rsidP="005D6C44">
      <w:pPr>
        <w:shd w:val="clear" w:color="auto" w:fill="FFFFFF"/>
        <w:spacing w:before="150" w:after="150" w:line="293" w:lineRule="atLeast"/>
        <w:ind w:firstLine="0"/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eastAsia="ru-RU"/>
        </w:rPr>
      </w:pPr>
    </w:p>
    <w:p w:rsidR="00971E8E" w:rsidRPr="005D6C44" w:rsidRDefault="00B26A5F" w:rsidP="005D6C44">
      <w:pPr>
        <w:shd w:val="clear" w:color="auto" w:fill="FFFFFF"/>
        <w:spacing w:before="150" w:after="150" w:line="293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Обоснование проекта.</w:t>
      </w:r>
    </w:p>
    <w:p w:rsidR="00971E8E" w:rsidRP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Здоровье человека является необходимым условием реализации всех заложенных в человеке возможностей, основа основ достижения любых успехов. Забота о своём здоровье позволяет жить полноценной во всех отношениях </w:t>
      </w:r>
      <w:proofErr w:type="spell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жизнью</w:t>
      </w:r>
      <w:proofErr w:type="gram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  <w:r w:rsidR="001B6734"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</w:t>
      </w:r>
      <w:proofErr w:type="gramEnd"/>
      <w:r w:rsidR="001B6734"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.А.Сухомлинский</w:t>
      </w:r>
      <w:proofErr w:type="spellEnd"/>
      <w:r w:rsidR="001B6734"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писал: «Я не боюсь еще и еще повторить: забота о здоровье – это важнейший труд воспитателей. От жизнерадостности, бодрости детей зав</w:t>
      </w:r>
      <w:r w:rsidR="006B3C9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исит их духовная жизнь, </w:t>
      </w:r>
      <w:proofErr w:type="spellStart"/>
      <w:r w:rsidR="006B3C9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мировоз</w:t>
      </w:r>
      <w:r w:rsidR="001B6734"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рение</w:t>
      </w:r>
      <w:proofErr w:type="spellEnd"/>
      <w:r w:rsidR="001B6734"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умственное развитие, прочность знаний, вера в свои силы».</w:t>
      </w:r>
    </w:p>
    <w:p w:rsidR="00B26A5F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Здоровье—это не только отсутствие болезней или физических дефектов. Это состояние полного душевного и социального благополучия. </w:t>
      </w:r>
    </w:p>
    <w:p w:rsidR="00971E8E" w:rsidRP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Здоровье—это радостное отношение к трудностям.</w:t>
      </w:r>
    </w:p>
    <w:p w:rsidR="00971E8E" w:rsidRP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Уровень здоровья в значительной степени зависит от того образа жизни, который ведёт человек, поэтому главной задачей является обучение детей принципам здорового образа жизни, создавать условия для сохранения и укрепления их здоровья.</w:t>
      </w:r>
    </w:p>
    <w:p w:rsidR="00971E8E" w:rsidRP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Ухудшение здоровья детей дошкольного возраста в России стало не только медицинской, но и серьезной педагогической проблемой. Поражает стремительность, с которой нарастают кризисные явления в этой сфере жизни. Одной из причин этого является образ жизни семей, где сегодня воспитываются дети. В большинстве семей можно обнаружить так называемые факторы риска: хронические инфекционные заболевания, несбалансированное питание, низкая физическая активность, курение, злоупотребление алкоголем, наркотиками и т. д. При этом часто в семье присутствуют не один, а сочетание нескольких факторов.</w:t>
      </w:r>
    </w:p>
    <w:p w:rsid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 детей и их родителей не сформировано ценностное отношение к своему здоровью, что объясняется недостаточной пропагандой педагогических и медицинских знаний о здоровом образе жизни.</w:t>
      </w:r>
    </w:p>
    <w:p w:rsidR="00B26A5F" w:rsidRPr="00B26A5F" w:rsidRDefault="00B26A5F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E43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6A5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тиворечие и проблема:</w:t>
      </w:r>
    </w:p>
    <w:p w:rsidR="00B26A5F" w:rsidRDefault="00B26A5F" w:rsidP="00B26A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настоящие время существуют тенденции снижения здоровья подрастающего поколения, поэтому потребность в формировании у детей представлений о здоровом образе жизни возрастает и требует</w:t>
      </w:r>
      <w:r w:rsidR="003E43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обоснование поиска новых путей в образовании, воспитании и развитии детей.</w:t>
      </w:r>
    </w:p>
    <w:p w:rsidR="005D56D6" w:rsidRPr="008C74F6" w:rsidRDefault="005D56D6" w:rsidP="00B26A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5D56D6" w:rsidRPr="00971E8E" w:rsidRDefault="005D56D6" w:rsidP="005D56D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1. Формирование у дошкольников основы здорового образа жизни, добиваться осознанного выполнения правил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здоровьясбережения</w:t>
      </w:r>
      <w:proofErr w:type="spellEnd"/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ответственного отношения, как к собственному здоровью, так и здоровью окружающих, сохранение и укрепление здоровья детей, потребности поведенческих навыков здорового образа жизни.</w:t>
      </w:r>
    </w:p>
    <w:p w:rsidR="005D56D6" w:rsidRPr="00971E8E" w:rsidRDefault="005D56D6" w:rsidP="005D56D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.2.Организация, воспитания у детей созидательн</w:t>
      </w:r>
      <w:r w:rsidR="00F114E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ого отношения к своему здоровью,</w:t>
      </w:r>
      <w:r w:rsidR="006226B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благоприятных условий для будущего формирования здоровой и физически крепкой личности</w:t>
      </w:r>
    </w:p>
    <w:p w:rsidR="005D56D6" w:rsidRDefault="005D56D6" w:rsidP="005D56D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3.П</w:t>
      </w:r>
      <w:r w:rsidR="006B3C9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овышение эффективности</w:t>
      </w: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здоровьеориентированной</w:t>
      </w:r>
      <w:proofErr w:type="spell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деятельности в ДОУ путем создания, теоретического обоснования и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практического применения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модели </w:t>
      </w: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формирования ценностей здорового образа жизни</w:t>
      </w:r>
      <w:proofErr w:type="gram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у дошкольников с учетом их возрастных и индивидуальных возможностей, включающей адекватные технологии развития и воспитания.</w:t>
      </w:r>
    </w:p>
    <w:p w:rsidR="005D6C44" w:rsidRDefault="005D6C44" w:rsidP="005D56D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8C74F6" w:rsidRDefault="008C74F6" w:rsidP="008C74F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B4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C74F6" w:rsidRDefault="008C74F6" w:rsidP="008C74F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1.</w:t>
      </w:r>
      <w:r w:rsidRPr="001A7BE7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Подобрать, изучить и проанализировать литературу по данной теме.</w:t>
      </w:r>
    </w:p>
    <w:p w:rsidR="008C74F6" w:rsidRPr="001A7BE7" w:rsidRDefault="008C74F6" w:rsidP="008C74F6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2. Проанализировать знания педагогов и родителей по данной теме.</w:t>
      </w:r>
    </w:p>
    <w:p w:rsidR="008C74F6" w:rsidRDefault="008C74F6" w:rsidP="008C74F6">
      <w:pPr>
        <w:spacing w:before="100" w:beforeAutospacing="1" w:after="100" w:afterAutospacing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3. Организовать консультации, беседы и обмен опытом между родителями.</w:t>
      </w:r>
    </w:p>
    <w:p w:rsidR="008C74F6" w:rsidRPr="001A7BE7" w:rsidRDefault="008C74F6" w:rsidP="008C74F6">
      <w:pPr>
        <w:spacing w:before="100" w:beforeAutospacing="1" w:after="100" w:afterAutospacing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4. Помочь родителям научиться играть со своим ребёнком.</w:t>
      </w:r>
    </w:p>
    <w:p w:rsidR="008C74F6" w:rsidRPr="008C74F6" w:rsidRDefault="008C74F6" w:rsidP="008C74F6">
      <w:pPr>
        <w:pStyle w:val="ad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8C74F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Обогащать детско-родительские взаимоотношения при проведении совместных мероприятий, уделяя при этом особое внимание пропаганде здорового образа жизни, профилактике заболеваний, сохранению и укреплению физического здоровья детей.</w:t>
      </w:r>
    </w:p>
    <w:p w:rsidR="00B26A5F" w:rsidRPr="005D6C44" w:rsidRDefault="008C74F6" w:rsidP="005D6C44">
      <w:pPr>
        <w:pStyle w:val="ad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8C74F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Заинтересовать родителей активнее участвовать в жизни детского сада. </w:t>
      </w:r>
    </w:p>
    <w:p w:rsidR="00F114EA" w:rsidRDefault="00971E8E" w:rsidP="001B6734">
      <w:pPr>
        <w:spacing w:before="100" w:beforeAutospacing="1" w:after="100" w:afterAutospacing="1"/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</w:pPr>
      <w:r w:rsidRPr="003E4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</w:t>
      </w:r>
      <w:r w:rsidRPr="001B6734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.</w:t>
      </w:r>
    </w:p>
    <w:p w:rsidR="005D6C44" w:rsidRDefault="001B6734" w:rsidP="005D6C44">
      <w:pPr>
        <w:spacing w:before="100" w:beforeAutospacing="1" w:after="100" w:afterAutospacing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1B673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Все родители желают видеть своего ребенка здоровым, сильным, физически развитым, и большинство прекрасно понимает, что для нормального роста, развития и крепкого здоровья необходимо движение. Поддержать у детей положительное отношение к активному образу жизни, а в дальнейшем желание сохранять и укреплять свое здоровье – важные составляющие воспитания в семье. Но следует помнить, что в формировании у дошкольников потребности быть здоровым нотации и поучения не приносят успеха. Лучший способ приобщить ребенка к здоровому образу жизни – это показать на собственном примере, как нужно относиться к физкультуре и спорту. Если ребенок видит, что родители испытывают удовольствие от здорового активного досуга, они обязательно будут им подражать.</w:t>
      </w:r>
    </w:p>
    <w:p w:rsidR="001B6734" w:rsidRPr="001B6734" w:rsidRDefault="001B6734" w:rsidP="005D6C44">
      <w:pP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1B673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Однако в силу сложившихся экономических причин, занятости на работе современные родители большую часть времени уделяют вопросам материального обеспечения семьи, таким образом, естественная потребность ребенка в движении в семье пусть неосознанно, но подавляется. А, начав водить ребенка в дошкольное учреждение, ответственность за его физическое воспитание родители часто перекладывают на плечи педагогов. Но только при тесной поддержке родителей ДОУ может достичь положительных результатов в воспитании здорового ребенка.</w:t>
      </w:r>
    </w:p>
    <w:p w:rsidR="001B6734" w:rsidRPr="001B6734" w:rsidRDefault="001B6734" w:rsidP="005D6C44">
      <w:pPr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1B673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Я считаю, что  главное - помочь малышам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 </w:t>
      </w:r>
    </w:p>
    <w:p w:rsidR="001B6734" w:rsidRPr="001B6734" w:rsidRDefault="001B6734" w:rsidP="005D6C44">
      <w:pPr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1B673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Одним из средств, эффективно способствующих формированию здоровья дошкольников и выработке правильных привычек, является специально-организованная </w:t>
      </w:r>
      <w:proofErr w:type="spellStart"/>
      <w:r w:rsidRPr="001B673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досуговая</w:t>
      </w:r>
      <w:proofErr w:type="spellEnd"/>
      <w:r w:rsidRPr="001B673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деятельность, которая предполагает объединение взрослых и детей, увлеченных общими интересами, на основе свободного детского выбора. Данная деятельность строится по законам сотрудничества и сотворчества. Различные физкультурные мероприятия способствуют формированию у детей ловкости, выносливости, смелости, умения жить в коллективе, усиливают интерес к физическим упражнениям, двигательной активности, приобщают к спорту и здоровому образу жизни. На досугах, праздниках дети совершенствуют умения и навыки, полученные на занятиях, в интересной и увлекательной форме расширяют кругозор в области спорта. Главная цель спортивных праздников и  досугов – удовлетворять природную потребность детей в движении, воспитывать  потребность в систематических занятиях физкультурой и спортом, приобщать к здоровому образу жизни.</w:t>
      </w:r>
    </w:p>
    <w:p w:rsidR="001B6734" w:rsidRDefault="001B6734" w:rsidP="005D6C44">
      <w:pPr>
        <w:ind w:firstLine="540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1B673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Поэтому тема моего проекта звучит </w:t>
      </w:r>
      <w:r w:rsidRPr="001B6734">
        <w:rPr>
          <w:rFonts w:ascii="Times New Roman" w:eastAsia="Times New Roman" w:hAnsi="Times New Roman" w:cs="Times New Roman"/>
          <w:b w:val="0"/>
          <w:caps/>
          <w:color w:val="000000"/>
          <w:sz w:val="28"/>
          <w:szCs w:val="28"/>
          <w:lang w:eastAsia="ru-RU"/>
        </w:rPr>
        <w:t>«</w:t>
      </w:r>
      <w:r w:rsidR="008E62B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Неделя здоровья в ДОУ</w:t>
      </w:r>
      <w:r w:rsidRPr="001B673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!», как основа формирования здорового образа жизни дошкольников.</w:t>
      </w:r>
    </w:p>
    <w:p w:rsidR="008C74F6" w:rsidRDefault="008C74F6" w:rsidP="005D6C4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Новизна:</w:t>
      </w:r>
      <w:r w:rsidR="008E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E20" w:rsidRPr="005C5E20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До достижения результата использовать развивающие технологии.</w:t>
      </w:r>
    </w:p>
    <w:p w:rsidR="005D6C44" w:rsidRDefault="005D6C44" w:rsidP="005D6C44">
      <w:pPr>
        <w:spacing w:before="100" w:beforeAutospacing="1"/>
        <w:ind w:firstLine="0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</w:t>
      </w:r>
      <w:r w:rsidR="008C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проекта:</w:t>
      </w:r>
      <w:r w:rsidR="0062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4F6" w:rsidRPr="005D6C4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дети, родители, воспитатели, инструктор по физической культуре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D6C44" w:rsidRPr="00874156" w:rsidRDefault="005D6C44" w:rsidP="005D6C44">
      <w:pPr>
        <w:ind w:firstLine="0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D6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проекта</w:t>
      </w:r>
      <w:r w:rsidRPr="0087415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: </w:t>
      </w:r>
      <w:r w:rsidR="00874156" w:rsidRPr="0087415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спортивно-оздоровительный.</w:t>
      </w:r>
    </w:p>
    <w:p w:rsidR="005D6C44" w:rsidRDefault="005D6C44" w:rsidP="005D6C44">
      <w:pPr>
        <w:ind w:firstLine="0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D6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: </w:t>
      </w:r>
      <w:r w:rsidR="006226B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неделя</w:t>
      </w:r>
      <w:r w:rsidR="005C5E20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D6C44" w:rsidRDefault="005D6C44" w:rsidP="005D6C44">
      <w:pPr>
        <w:ind w:firstLine="0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F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</w:t>
      </w:r>
      <w:r w:rsidR="00F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Pr="00F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областей:</w:t>
      </w:r>
      <w:r w:rsidR="009B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7F7" w:rsidRPr="00F727F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ф</w:t>
      </w:r>
      <w:r w:rsidR="00F727F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изическое развитие, познавательное развитие, социально-коммуникативное развитие, речевое развитие, художественно-эстетическое развитие.</w:t>
      </w:r>
    </w:p>
    <w:p w:rsidR="00F727F7" w:rsidRDefault="00F727F7" w:rsidP="005D6C44">
      <w:pPr>
        <w:ind w:firstLine="0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727F7" w:rsidRPr="007E2FD5" w:rsidRDefault="00F727F7" w:rsidP="005D6C4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проекта:</w:t>
      </w:r>
    </w:p>
    <w:p w:rsidR="00F727F7" w:rsidRPr="007E2FD5" w:rsidRDefault="00F727F7" w:rsidP="005D6C4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7F7" w:rsidRPr="00F727F7" w:rsidRDefault="00F727F7" w:rsidP="005D6C44">
      <w:pPr>
        <w:ind w:firstLine="0"/>
        <w:jc w:val="both"/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</w:pP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2326"/>
        <w:gridCol w:w="1219"/>
        <w:gridCol w:w="2309"/>
        <w:gridCol w:w="2531"/>
        <w:gridCol w:w="2672"/>
      </w:tblGrid>
      <w:tr w:rsidR="005331EA" w:rsidTr="00F10A95">
        <w:tc>
          <w:tcPr>
            <w:tcW w:w="2326" w:type="dxa"/>
          </w:tcPr>
          <w:p w:rsidR="00F727F7" w:rsidRPr="00F727F7" w:rsidRDefault="00F727F7" w:rsidP="007E2FD5">
            <w:pPr>
              <w:spacing w:before="150" w:after="150" w:line="293" w:lineRule="atLeast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727F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219" w:type="dxa"/>
          </w:tcPr>
          <w:p w:rsidR="00F727F7" w:rsidRPr="00F727F7" w:rsidRDefault="00F727F7" w:rsidP="007E2FD5">
            <w:pPr>
              <w:spacing w:before="150" w:after="150" w:line="293" w:lineRule="atLeast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727F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09" w:type="dxa"/>
          </w:tcPr>
          <w:p w:rsidR="00F727F7" w:rsidRPr="00F727F7" w:rsidRDefault="00F727F7" w:rsidP="007E2FD5">
            <w:pPr>
              <w:spacing w:before="150" w:after="150" w:line="293" w:lineRule="atLeast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727F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531" w:type="dxa"/>
          </w:tcPr>
          <w:p w:rsidR="00F727F7" w:rsidRPr="00F727F7" w:rsidRDefault="00F727F7" w:rsidP="007E2FD5">
            <w:pPr>
              <w:spacing w:before="150" w:after="150" w:line="293" w:lineRule="atLeast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727F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72" w:type="dxa"/>
          </w:tcPr>
          <w:p w:rsidR="00F727F7" w:rsidRPr="00F727F7" w:rsidRDefault="00F727F7" w:rsidP="007E2FD5">
            <w:pPr>
              <w:spacing w:before="150" w:after="150" w:line="293" w:lineRule="atLeast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727F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5331EA" w:rsidTr="00F10A95">
        <w:tc>
          <w:tcPr>
            <w:tcW w:w="2326" w:type="dxa"/>
          </w:tcPr>
          <w:p w:rsidR="00F727F7" w:rsidRDefault="00F727F7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 этап</w:t>
            </w:r>
          </w:p>
          <w:p w:rsidR="00F727F7" w:rsidRPr="00F727F7" w:rsidRDefault="00F727F7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219" w:type="dxa"/>
          </w:tcPr>
          <w:p w:rsidR="008E62B7" w:rsidRDefault="00AC0FFC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8E62B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11.12.</w:t>
            </w:r>
          </w:p>
          <w:p w:rsidR="00F727F7" w:rsidRPr="00F727F7" w:rsidRDefault="006226B2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309" w:type="dxa"/>
          </w:tcPr>
          <w:p w:rsidR="00F727F7" w:rsidRPr="00F727F7" w:rsidRDefault="00F727F7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Подбор и изучение методической литературы по теме, разработка проекта, изучение знаний родителей по теме. Разработка мероприятий</w:t>
            </w:r>
            <w:r w:rsidR="007E2FD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по реализации проекта.</w:t>
            </w:r>
          </w:p>
        </w:tc>
        <w:tc>
          <w:tcPr>
            <w:tcW w:w="2531" w:type="dxa"/>
          </w:tcPr>
          <w:p w:rsidR="00F727F7" w:rsidRDefault="007E2FD5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Анкетирование родителей «</w:t>
            </w:r>
            <w:r w:rsidR="00164D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Что мы знаем о здоровье?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»</w:t>
            </w:r>
          </w:p>
          <w:p w:rsidR="007E2FD5" w:rsidRDefault="008E62B7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Папка передвижка</w:t>
            </w:r>
            <w:r w:rsidR="007E2FD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: «</w:t>
            </w:r>
            <w:r w:rsidR="00164D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Здоровый образ жизни в семье</w:t>
            </w:r>
            <w:r w:rsidR="007E2FD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»</w:t>
            </w:r>
            <w:r w:rsidR="00164D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,</w:t>
            </w:r>
          </w:p>
          <w:p w:rsidR="007E2FD5" w:rsidRPr="00F727F7" w:rsidRDefault="007E2FD5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Дискуссии с педагогами: «</w:t>
            </w:r>
            <w:r w:rsidR="00164D1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Подвижные игры на прогулке и их польза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72" w:type="dxa"/>
          </w:tcPr>
          <w:p w:rsidR="00F727F7" w:rsidRPr="00F727F7" w:rsidRDefault="007E2FD5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Подобрана, изучена и проанализирована литература по данной теме, созданы условия для проведения проекта, проведено анкетирование родителей, разработаны мероприятия по реализации проекта.</w:t>
            </w:r>
          </w:p>
        </w:tc>
      </w:tr>
      <w:tr w:rsidR="005331EA" w:rsidRPr="007E2FD5" w:rsidTr="00F10A95">
        <w:tc>
          <w:tcPr>
            <w:tcW w:w="2326" w:type="dxa"/>
          </w:tcPr>
          <w:p w:rsidR="00F727F7" w:rsidRDefault="007E2FD5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E2FD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 этап</w:t>
            </w:r>
          </w:p>
          <w:p w:rsidR="007E2FD5" w:rsidRPr="007E2FD5" w:rsidRDefault="007E2FD5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219" w:type="dxa"/>
          </w:tcPr>
          <w:p w:rsidR="00F727F7" w:rsidRDefault="001B3F1A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12.12.-13.12.</w:t>
            </w:r>
          </w:p>
          <w:p w:rsidR="001B3F1A" w:rsidRPr="007E2FD5" w:rsidRDefault="001B3F1A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309" w:type="dxa"/>
          </w:tcPr>
          <w:p w:rsidR="00F727F7" w:rsidRPr="007E2FD5" w:rsidRDefault="007E2FD5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Вызвать интерес у участников проекта к ЗОЖ</w:t>
            </w:r>
            <w:r w:rsidR="00636658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. </w:t>
            </w:r>
            <w:r w:rsidR="00636658" w:rsidRPr="006366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Знакомить педагогов</w:t>
            </w:r>
            <w:r w:rsidR="006366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 родителей</w:t>
            </w:r>
            <w:r w:rsidR="00636658" w:rsidRPr="006366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 новыми технологиями и </w:t>
            </w:r>
            <w:r w:rsidR="00636658" w:rsidRPr="006366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методиками, помогающими сохранить здоровье детей</w:t>
            </w:r>
            <w:r w:rsidR="006366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  <w:r w:rsidR="00AF333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1C4C6F" w:rsidRPr="001C4C6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Воспитывать чувство ответственности за своё здоровье; профилактика заболеваний</w:t>
            </w:r>
          </w:p>
        </w:tc>
        <w:tc>
          <w:tcPr>
            <w:tcW w:w="2531" w:type="dxa"/>
          </w:tcPr>
          <w:p w:rsidR="00F727F7" w:rsidRDefault="00164D11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Презентация: «Здоровый образ жизни в ДОУ»,</w:t>
            </w:r>
          </w:p>
          <w:p w:rsidR="00164D11" w:rsidRDefault="00474BA3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Дидактические игры: «Что полезно, а что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 xml:space="preserve">вредно», «Перчатки здоровья», </w:t>
            </w:r>
          </w:p>
          <w:p w:rsidR="00474BA3" w:rsidRDefault="00474BA3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Консультации для родителей: «Следим за осанкой»</w:t>
            </w:r>
          </w:p>
          <w:p w:rsidR="00272C4E" w:rsidRDefault="00272C4E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Картотека подвижных игр»</w:t>
            </w:r>
          </w:p>
          <w:p w:rsidR="00272C4E" w:rsidRDefault="00272C4E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Фото выставка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: «С физкультурой мы дружны, нам болезни не страшны»</w:t>
            </w:r>
          </w:p>
          <w:p w:rsidR="00272C4E" w:rsidRDefault="00272C4E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Утренняя гимнастика: «Здоровью скажем «да».</w:t>
            </w:r>
          </w:p>
          <w:p w:rsidR="00272C4E" w:rsidRDefault="00272C4E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Спортивное развлечен</w:t>
            </w:r>
            <w:r w:rsidR="00126A2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ие: «День здоровье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»</w:t>
            </w:r>
            <w:r w:rsidR="00126A2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средняя группа</w:t>
            </w:r>
          </w:p>
          <w:p w:rsidR="00126A26" w:rsidRDefault="00126A26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Спортивное развлечение: «Зимние приключения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»с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таршая группа</w:t>
            </w:r>
          </w:p>
          <w:p w:rsidR="00272C4E" w:rsidRPr="007E2FD5" w:rsidRDefault="00272C4E" w:rsidP="00126A26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</w:tcPr>
          <w:p w:rsidR="00F727F7" w:rsidRDefault="001C4C6F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 xml:space="preserve">Участники проекта познакомились с методами сохранения и укрепления здоровья, возросло желание детей </w:t>
            </w:r>
            <w:r w:rsidR="00636658" w:rsidRPr="006366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самостоятельно, </w:t>
            </w:r>
            <w:r w:rsidR="00636658" w:rsidRPr="006366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следить за своим здоровьем; знать несложные п</w:t>
            </w:r>
            <w:r w:rsidR="005331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риёмы </w:t>
            </w:r>
            <w:proofErr w:type="spellStart"/>
            <w:r w:rsidR="005331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самооздоровления</w:t>
            </w:r>
            <w:proofErr w:type="spellEnd"/>
            <w:r w:rsidR="005331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;  </w:t>
            </w:r>
            <w:r w:rsidR="005331EA" w:rsidRPr="005331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Выполнять доступные виды закаливания.</w:t>
            </w:r>
          </w:p>
          <w:p w:rsidR="00272C4E" w:rsidRPr="00636658" w:rsidRDefault="00272C4E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272C4E" w:rsidRPr="007E2FD5" w:rsidTr="00F10A95">
        <w:tc>
          <w:tcPr>
            <w:tcW w:w="2326" w:type="dxa"/>
          </w:tcPr>
          <w:p w:rsidR="00272C4E" w:rsidRDefault="00272C4E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3 этап</w:t>
            </w:r>
          </w:p>
          <w:p w:rsidR="00272C4E" w:rsidRPr="007E2FD5" w:rsidRDefault="00272C4E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1219" w:type="dxa"/>
          </w:tcPr>
          <w:p w:rsidR="008E62B7" w:rsidRDefault="00AF3334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14.12.</w:t>
            </w:r>
          </w:p>
          <w:p w:rsidR="00272C4E" w:rsidRPr="007E2FD5" w:rsidRDefault="00AF3334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309" w:type="dxa"/>
          </w:tcPr>
          <w:p w:rsidR="00272C4E" w:rsidRDefault="00272C4E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Анализ эффективности реализации проекта,</w:t>
            </w:r>
            <w:r w:rsidR="008E62B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итоговое тестирование детей</w:t>
            </w:r>
            <w:r w:rsidRPr="008E62B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  <w:r w:rsidR="008E62B7" w:rsidRPr="008E62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Повторное обследование детей с целью выявления динамики </w:t>
            </w:r>
            <w:proofErr w:type="spellStart"/>
            <w:r w:rsidR="008E62B7" w:rsidRPr="008E62B7">
              <w:rPr>
                <w:rFonts w:ascii="Times New Roman" w:hAnsi="Times New Roman" w:cs="Times New Roman"/>
                <w:b w:val="0"/>
                <w:sz w:val="24"/>
                <w:szCs w:val="24"/>
              </w:rPr>
              <w:t>сформированности</w:t>
            </w:r>
            <w:proofErr w:type="spellEnd"/>
            <w:r w:rsidR="008E62B7" w:rsidRPr="008E62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представлений о здоровом образе жизни: беседы и вопросы во время занятий и в режиме дня; игры «</w:t>
            </w:r>
            <w:proofErr w:type="gramStart"/>
            <w:r w:rsidR="008E62B7" w:rsidRPr="008E62B7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Плохо-хорошо</w:t>
            </w:r>
            <w:proofErr w:type="gramEnd"/>
            <w:r w:rsidR="008E62B7" w:rsidRPr="008E62B7">
              <w:rPr>
                <w:rFonts w:ascii="Times New Roman" w:hAnsi="Times New Roman" w:cs="Times New Roman"/>
                <w:b w:val="0"/>
                <w:sz w:val="24"/>
                <w:szCs w:val="24"/>
              </w:rPr>
              <w:t>», «Правильно-неправильно», «Съедобно-несъедобно» и др</w:t>
            </w:r>
            <w:r w:rsidR="008E62B7" w:rsidRPr="00584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1" w:type="dxa"/>
          </w:tcPr>
          <w:p w:rsidR="00126A26" w:rsidRDefault="00126A26" w:rsidP="00126A26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Спортивный праздник с родителями и воспитателями ДОУ</w:t>
            </w:r>
            <w:r w:rsidR="008E62B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: «Мы пример для подражания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»</w:t>
            </w:r>
          </w:p>
          <w:p w:rsidR="00272C4E" w:rsidRDefault="00272C4E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</w:tcPr>
          <w:p w:rsidR="00272C4E" w:rsidRDefault="006B3C95" w:rsidP="00971E8E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У детей вызван интерес к играм по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здоровьюсбережению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</w:p>
        </w:tc>
      </w:tr>
    </w:tbl>
    <w:p w:rsid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8E62B7" w:rsidRDefault="008E62B7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F54" w:rsidRPr="00F67E5D" w:rsidRDefault="00DC2F54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Риски и возможные действия.</w:t>
      </w:r>
    </w:p>
    <w:tbl>
      <w:tblPr>
        <w:tblStyle w:val="a3"/>
        <w:tblW w:w="0" w:type="auto"/>
        <w:tblLook w:val="04A0"/>
      </w:tblPr>
      <w:tblGrid>
        <w:gridCol w:w="5352"/>
        <w:gridCol w:w="5352"/>
      </w:tblGrid>
      <w:tr w:rsidR="00DC2F54" w:rsidTr="00DC2F54">
        <w:tc>
          <w:tcPr>
            <w:tcW w:w="5352" w:type="dxa"/>
          </w:tcPr>
          <w:p w:rsidR="00DC2F54" w:rsidRDefault="00DC2F54" w:rsidP="003E43D3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5352" w:type="dxa"/>
          </w:tcPr>
          <w:p w:rsidR="00DC2F54" w:rsidRDefault="00DC2F54" w:rsidP="003E43D3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Действия</w:t>
            </w:r>
          </w:p>
        </w:tc>
      </w:tr>
      <w:tr w:rsidR="00DC2F54" w:rsidTr="00DC2F54">
        <w:tc>
          <w:tcPr>
            <w:tcW w:w="5352" w:type="dxa"/>
          </w:tcPr>
          <w:p w:rsidR="00DC2F54" w:rsidRDefault="00DC2F54" w:rsidP="003E43D3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Не желание родителей принимать участие в проекте.</w:t>
            </w:r>
          </w:p>
        </w:tc>
        <w:tc>
          <w:tcPr>
            <w:tcW w:w="5352" w:type="dxa"/>
          </w:tcPr>
          <w:p w:rsidR="00DC2F54" w:rsidRDefault="00DC2F54" w:rsidP="003E43D3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Индивидуальные беседы.</w:t>
            </w:r>
          </w:p>
          <w:p w:rsidR="00DC2F54" w:rsidRDefault="00DC2F54" w:rsidP="003E43D3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Оформление информации в уголке инструктора по ФИЗО.</w:t>
            </w:r>
          </w:p>
        </w:tc>
      </w:tr>
      <w:tr w:rsidR="00DC2F54" w:rsidTr="00DC2F54">
        <w:tc>
          <w:tcPr>
            <w:tcW w:w="5352" w:type="dxa"/>
          </w:tcPr>
          <w:p w:rsidR="00DC2F54" w:rsidRDefault="00DC2F54" w:rsidP="003E43D3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DC2F54" w:rsidRDefault="00DC2F54" w:rsidP="003E43D3">
            <w:pPr>
              <w:spacing w:before="150" w:after="150" w:line="293" w:lineRule="atLeast"/>
              <w:ind w:firstLin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</w:tbl>
    <w:p w:rsidR="00DC2F54" w:rsidRPr="00F67E5D" w:rsidRDefault="00DC2F54" w:rsidP="003E43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971E8E" w:rsidRPr="00F67E5D" w:rsidRDefault="00DC2F54" w:rsidP="003E43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DC2F54" w:rsidRPr="00490595" w:rsidRDefault="00F67E5D" w:rsidP="003E43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1.</w:t>
      </w:r>
      <w:r w:rsidR="00DC2F54" w:rsidRPr="0049059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Подобрана и изучена методическая литература по теме. Разработан проект: «</w:t>
      </w:r>
      <w:r w:rsidR="00AF333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Неделя здоровья в детском саду</w:t>
      </w:r>
      <w:r w:rsidR="0099311C" w:rsidRPr="0049059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</w:p>
    <w:p w:rsidR="0099311C" w:rsidRPr="00490595" w:rsidRDefault="00F67E5D" w:rsidP="003E43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2.</w:t>
      </w:r>
      <w:r w:rsidR="0099311C" w:rsidRPr="0049059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Вызвать интерес у детей к ЗОЖ с помощью упражнений и игр.</w:t>
      </w:r>
    </w:p>
    <w:p w:rsidR="0099311C" w:rsidRPr="00490595" w:rsidRDefault="00F67E5D" w:rsidP="003E43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3.</w:t>
      </w:r>
      <w:r w:rsidR="0099311C" w:rsidRPr="0049059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Заинтересованы и привлечены родители, педагоги к участию в проектной деятельности.</w:t>
      </w:r>
    </w:p>
    <w:p w:rsidR="0099311C" w:rsidRPr="00490595" w:rsidRDefault="00F67E5D" w:rsidP="003E43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4.</w:t>
      </w:r>
      <w:r w:rsidR="0099311C" w:rsidRPr="0049059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Родители и дети знакомы с ЗОЖ.</w:t>
      </w:r>
    </w:p>
    <w:p w:rsidR="0099311C" w:rsidRPr="00490595" w:rsidRDefault="00F67E5D" w:rsidP="003E43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5.</w:t>
      </w:r>
      <w:r w:rsidR="0099311C" w:rsidRPr="0049059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Возросло желание родителей в дальнейшем обогатить дома спортивный центр </w:t>
      </w:r>
      <w:r w:rsidR="00490595" w:rsidRPr="0049059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дорожками по </w:t>
      </w:r>
      <w:proofErr w:type="spellStart"/>
      <w:r w:rsidR="00490595" w:rsidRPr="0049059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здоровьюсбережению</w:t>
      </w:r>
      <w:proofErr w:type="spellEnd"/>
      <w:r w:rsidR="00490595" w:rsidRPr="0049059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490595" w:rsidRPr="005C5E20" w:rsidRDefault="00490595" w:rsidP="003E43D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Опыт реализации проекта:</w:t>
      </w:r>
    </w:p>
    <w:p w:rsidR="001A7BE7" w:rsidRDefault="00490595" w:rsidP="008C74F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</w:pPr>
      <w:proofErr w:type="spellStart"/>
      <w:r w:rsidRPr="00490595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Фотоотчё</w:t>
      </w:r>
      <w:r w:rsidR="00AF3334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т</w:t>
      </w:r>
      <w:proofErr w:type="spellEnd"/>
      <w:r w:rsidR="00AF3334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 xml:space="preserve"> по проекту «Неделя здоровья в ДОУ</w:t>
      </w:r>
      <w:r w:rsidRPr="00490595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»</w:t>
      </w:r>
    </w:p>
    <w:p w:rsidR="00490595" w:rsidRPr="005C5E20" w:rsidRDefault="00490595" w:rsidP="008C74F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</w:t>
      </w:r>
      <w:r w:rsidR="005C5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5C5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проекта:</w:t>
      </w:r>
    </w:p>
    <w:p w:rsidR="00490595" w:rsidRDefault="00490595" w:rsidP="008C74F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1.Разработаны тематические папки (</w:t>
      </w:r>
      <w:r w:rsidR="005C5E20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Упражнения на осанку, упражнени</w:t>
      </w:r>
      <w:r w:rsidR="00AE522E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я на профилактику плоско</w:t>
      </w:r>
      <w:r w:rsidR="005C5E20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с</w:t>
      </w:r>
      <w:r w:rsidR="00AE522E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топия)</w:t>
      </w:r>
    </w:p>
    <w:p w:rsidR="00490595" w:rsidRDefault="00490595" w:rsidP="008C74F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2.Разработаны картотеки по</w:t>
      </w:r>
      <w:r w:rsidR="002B0F21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движных игр и дидактических игр, картотека гимнастика д</w:t>
      </w:r>
      <w:r w:rsidR="003A3E2C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ля глаз, дыхательная гимнастика.</w:t>
      </w:r>
    </w:p>
    <w:p w:rsidR="00B822BF" w:rsidRPr="00490595" w:rsidRDefault="00B822BF" w:rsidP="00B82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3.Созданы папки-передвижки на тему: «</w:t>
      </w:r>
      <w:r w:rsidR="00874156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Здоровый образ жизни в семье»,</w:t>
      </w:r>
      <w:r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 xml:space="preserve"> «Следим за осанкой», </w:t>
      </w:r>
      <w:r w:rsidR="00874156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«Подвижные игры на прогулке и их польза»</w:t>
      </w:r>
    </w:p>
    <w:p w:rsidR="00B822BF" w:rsidRPr="00490595" w:rsidRDefault="00B822BF" w:rsidP="00874156">
      <w:pPr>
        <w:shd w:val="clear" w:color="auto" w:fill="FFFFFF"/>
        <w:spacing w:before="150" w:after="150" w:line="293" w:lineRule="atLeast"/>
        <w:ind w:firstLine="0"/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4. Разработаны и проведены спортивн</w:t>
      </w:r>
      <w:r w:rsidR="00AF3334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ые развлечения: «День здоровья</w:t>
      </w:r>
      <w:r w:rsidR="00874156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»</w:t>
      </w:r>
      <w:r w:rsidR="00AF3334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 xml:space="preserve"> средняя группа</w:t>
      </w:r>
      <w:r w:rsidR="00874156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,</w:t>
      </w:r>
      <w:r w:rsidR="00AF3334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 xml:space="preserve"> спортивное развлечение старшая группа «Зимние приключения»,</w:t>
      </w:r>
      <w:r w:rsidR="00874156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 xml:space="preserve"> Спортивный праздник с родителями</w:t>
      </w:r>
      <w:r w:rsidR="00126A26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 xml:space="preserve"> (мамы) и воспитатели</w:t>
      </w:r>
      <w:r w:rsidR="00F10A95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: «Мы пример для подр</w:t>
      </w:r>
      <w:r w:rsidR="008E62B7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ажания</w:t>
      </w:r>
      <w:r w:rsidR="00874156">
        <w:rPr>
          <w:rFonts w:ascii="Times New Roman" w:eastAsia="Times New Roman" w:hAnsi="Times New Roman" w:cs="Times New Roman"/>
          <w:b w:val="0"/>
          <w:bCs/>
          <w:sz w:val="28"/>
          <w:szCs w:val="28"/>
          <w:lang w:eastAsia="ru-RU"/>
        </w:rPr>
        <w:t>»</w:t>
      </w:r>
    </w:p>
    <w:p w:rsidR="00971E8E" w:rsidRP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bCs/>
          <w:sz w:val="28"/>
          <w:szCs w:val="28"/>
          <w:u w:val="single"/>
          <w:lang w:eastAsia="ru-RU"/>
        </w:rPr>
      </w:pPr>
    </w:p>
    <w:p w:rsidR="00971E8E" w:rsidRPr="00874156" w:rsidRDefault="00971E8E" w:rsidP="00971E8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Список используемых источников.</w:t>
      </w:r>
    </w:p>
    <w:p w:rsidR="00971E8E" w:rsidRP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1Федеральный закон «Об образовании в РФ» от 29.12.2012г. №273-ФЗ и приказ Министерства образования и науки от 17.11.2013г. №1155 «Об утверждении федерального государственного образовательного стандарта дошкольного образования»</w:t>
      </w:r>
    </w:p>
    <w:p w:rsidR="00971E8E" w:rsidRP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2. Конвенция по правам ребёнка.</w:t>
      </w:r>
    </w:p>
    <w:p w:rsidR="00971E8E" w:rsidRP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3. </w:t>
      </w:r>
      <w:proofErr w:type="spell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Алябьева</w:t>
      </w:r>
      <w:proofErr w:type="spell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Е.А. </w:t>
      </w:r>
      <w:proofErr w:type="spell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Психогимнастика</w:t>
      </w:r>
      <w:proofErr w:type="spell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в детском саду М.: Сфера, 2003 – 88 </w:t>
      </w:r>
      <w:proofErr w:type="gram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</w:t>
      </w:r>
      <w:proofErr w:type="gram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971E8E" w:rsidRP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4. Белая К.Ю., </w:t>
      </w:r>
      <w:proofErr w:type="spell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Зимонина</w:t>
      </w:r>
      <w:proofErr w:type="spell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В.А. «Как обеспечить безопасность дошкольников: конспекты занятий по основам безопасности детей дошкольного возраста» М.: Просвещение, 2000 – 94 </w:t>
      </w:r>
      <w:proofErr w:type="gram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</w:t>
      </w:r>
      <w:proofErr w:type="gram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971E8E" w:rsidRP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5. Глазырина Л.Д. Физическая культура дошкольникам: программа и программные требования М.: 1999 – 144 </w:t>
      </w:r>
      <w:proofErr w:type="gram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</w:t>
      </w:r>
      <w:proofErr w:type="gram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971E8E" w:rsidRP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6. </w:t>
      </w:r>
      <w:proofErr w:type="spell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Зимонина</w:t>
      </w:r>
      <w:proofErr w:type="spell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В.А. Воспитание ребёнка – дошкольника. Расту здоровым. М.;ВЛАДОС,2003-304 с</w:t>
      </w:r>
    </w:p>
    <w:p w:rsidR="00971E8E" w:rsidRP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7. Каштанова Т.</w:t>
      </w:r>
      <w:proofErr w:type="gram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</w:t>
      </w:r>
      <w:proofErr w:type="gram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</w:t>
      </w:r>
      <w:bookmarkStart w:id="0" w:name="_GoBack"/>
      <w:bookmarkEnd w:id="0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proofErr w:type="gram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Организация</w:t>
      </w:r>
      <w:proofErr w:type="gram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оздоровительного центра в образовательном учреждении: практическое пособие М.:2002</w:t>
      </w:r>
    </w:p>
    <w:p w:rsidR="00971E8E" w:rsidRP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8. </w:t>
      </w:r>
      <w:proofErr w:type="spell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Колабанов</w:t>
      </w:r>
      <w:proofErr w:type="spell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В.В. </w:t>
      </w:r>
      <w:proofErr w:type="spell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Валеология</w:t>
      </w:r>
      <w:proofErr w:type="spell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– СПб: </w:t>
      </w:r>
      <w:proofErr w:type="spell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Деан</w:t>
      </w:r>
      <w:proofErr w:type="spell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2001</w:t>
      </w:r>
    </w:p>
    <w:p w:rsidR="00971E8E" w:rsidRP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9. Кузнецова М.Н. Система комплексных мероприятий по оздоровлению детей в дошкольных образовательных учреждениях. М.: АРКТИ, 2002 – 64 с.</w:t>
      </w:r>
    </w:p>
    <w:p w:rsidR="00971E8E" w:rsidRP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10. Моргунова О.Н. Физкультурно-оздоровительная работа в ДОУ. Воронеж, 2005 – 127 </w:t>
      </w:r>
      <w:proofErr w:type="gram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</w:t>
      </w:r>
      <w:proofErr w:type="gram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971E8E" w:rsidRP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11. </w:t>
      </w:r>
      <w:proofErr w:type="spell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Овчинникова</w:t>
      </w:r>
      <w:proofErr w:type="spell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Т.С. </w:t>
      </w:r>
      <w:proofErr w:type="gram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Двигательный</w:t>
      </w:r>
      <w:proofErr w:type="gram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игротренинг</w:t>
      </w:r>
      <w:proofErr w:type="spell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для дошкольников. СПб, 2002 – 176 </w:t>
      </w:r>
      <w:proofErr w:type="gram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</w:t>
      </w:r>
      <w:proofErr w:type="gram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971E8E" w:rsidRPr="00971E8E" w:rsidRDefault="00971E8E" w:rsidP="00971E8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12. </w:t>
      </w:r>
      <w:proofErr w:type="spellStart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Пензулаева</w:t>
      </w:r>
      <w:proofErr w:type="spellEnd"/>
      <w:r w:rsidRPr="00971E8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Л.И. Оздоровительная гимнастика для детей дошкольного возраста М.: 2004</w:t>
      </w:r>
    </w:p>
    <w:p w:rsidR="00971E8E" w:rsidRPr="00971E8E" w:rsidRDefault="00971E8E" w:rsidP="00971E8E">
      <w:pPr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A201B9" w:rsidRPr="00971E8E" w:rsidRDefault="00A201B9" w:rsidP="00A201B9">
      <w:pPr>
        <w:shd w:val="clear" w:color="auto" w:fill="FFFFFF"/>
        <w:spacing w:before="150" w:after="450" w:line="240" w:lineRule="atLeast"/>
        <w:ind w:firstLine="0"/>
        <w:outlineLvl w:val="0"/>
        <w:rPr>
          <w:rFonts w:ascii="Times New Roman" w:eastAsia="Times New Roman" w:hAnsi="Times New Roman" w:cs="Times New Roman"/>
          <w:b w:val="0"/>
          <w:color w:val="333333"/>
          <w:kern w:val="36"/>
          <w:sz w:val="28"/>
          <w:szCs w:val="28"/>
          <w:lang w:eastAsia="ru-RU" w:bidi="ar-SA"/>
        </w:rPr>
      </w:pPr>
    </w:p>
    <w:p w:rsidR="00A201B9" w:rsidRPr="00971E8E" w:rsidRDefault="00A201B9" w:rsidP="00A201B9">
      <w:pPr>
        <w:shd w:val="clear" w:color="auto" w:fill="FFFFFF"/>
        <w:spacing w:line="336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A201B9" w:rsidRPr="00971E8E" w:rsidRDefault="00A201B9" w:rsidP="00A201B9">
      <w:pPr>
        <w:shd w:val="clear" w:color="auto" w:fill="FFFFFF"/>
        <w:spacing w:line="336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A201B9" w:rsidRPr="00971E8E" w:rsidRDefault="00A201B9" w:rsidP="00A201B9">
      <w:pPr>
        <w:shd w:val="clear" w:color="auto" w:fill="FFFFFF"/>
        <w:spacing w:line="336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A201B9" w:rsidRPr="00971E8E" w:rsidRDefault="00A201B9" w:rsidP="00A201B9">
      <w:pPr>
        <w:shd w:val="clear" w:color="auto" w:fill="FFFFFF"/>
        <w:spacing w:line="336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A201B9" w:rsidRPr="00971E8E" w:rsidRDefault="00A201B9" w:rsidP="00A201B9">
      <w:pPr>
        <w:spacing w:after="75" w:line="360" w:lineRule="atLeast"/>
        <w:ind w:firstLine="0"/>
        <w:outlineLvl w:val="0"/>
        <w:rPr>
          <w:rFonts w:ascii="Times New Roman" w:eastAsia="Times New Roman" w:hAnsi="Times New Roman" w:cs="Times New Roman"/>
          <w:b w:val="0"/>
          <w:color w:val="371D10"/>
          <w:kern w:val="36"/>
          <w:sz w:val="28"/>
          <w:szCs w:val="28"/>
          <w:lang w:eastAsia="ru-RU" w:bidi="ar-SA"/>
        </w:rPr>
      </w:pPr>
    </w:p>
    <w:p w:rsidR="00A201B9" w:rsidRPr="00971E8E" w:rsidRDefault="00A201B9" w:rsidP="00A201B9">
      <w:pPr>
        <w:spacing w:after="75" w:line="360" w:lineRule="atLeast"/>
        <w:ind w:firstLine="0"/>
        <w:outlineLvl w:val="0"/>
        <w:rPr>
          <w:rFonts w:ascii="Times New Roman" w:eastAsia="Times New Roman" w:hAnsi="Times New Roman" w:cs="Times New Roman"/>
          <w:b w:val="0"/>
          <w:color w:val="371D10"/>
          <w:kern w:val="36"/>
          <w:sz w:val="28"/>
          <w:szCs w:val="28"/>
          <w:lang w:eastAsia="ru-RU" w:bidi="ar-SA"/>
        </w:rPr>
      </w:pPr>
    </w:p>
    <w:p w:rsidR="00A201B9" w:rsidRPr="00971E8E" w:rsidRDefault="00A201B9" w:rsidP="00A201B9">
      <w:pPr>
        <w:spacing w:after="75" w:line="360" w:lineRule="atLeast"/>
        <w:ind w:firstLine="0"/>
        <w:outlineLvl w:val="0"/>
        <w:rPr>
          <w:rFonts w:ascii="Times New Roman" w:eastAsia="Times New Roman" w:hAnsi="Times New Roman" w:cs="Times New Roman"/>
          <w:b w:val="0"/>
          <w:color w:val="371D10"/>
          <w:kern w:val="36"/>
          <w:sz w:val="28"/>
          <w:szCs w:val="28"/>
          <w:lang w:eastAsia="ru-RU" w:bidi="ar-SA"/>
        </w:rPr>
      </w:pPr>
    </w:p>
    <w:p w:rsidR="00A201B9" w:rsidRPr="00971E8E" w:rsidRDefault="00A201B9" w:rsidP="00A201B9">
      <w:pPr>
        <w:spacing w:after="75" w:line="360" w:lineRule="atLeast"/>
        <w:ind w:firstLine="0"/>
        <w:outlineLvl w:val="0"/>
        <w:rPr>
          <w:rFonts w:ascii="Times New Roman" w:eastAsia="Times New Roman" w:hAnsi="Times New Roman" w:cs="Times New Roman"/>
          <w:b w:val="0"/>
          <w:color w:val="371D10"/>
          <w:kern w:val="36"/>
          <w:sz w:val="28"/>
          <w:szCs w:val="28"/>
          <w:lang w:eastAsia="ru-RU" w:bidi="ar-SA"/>
        </w:rPr>
      </w:pPr>
    </w:p>
    <w:p w:rsidR="00A201B9" w:rsidRPr="00971E8E" w:rsidRDefault="00A201B9" w:rsidP="00A201B9">
      <w:pPr>
        <w:spacing w:after="75" w:line="360" w:lineRule="atLeast"/>
        <w:ind w:firstLine="0"/>
        <w:outlineLvl w:val="0"/>
        <w:rPr>
          <w:rFonts w:ascii="Times New Roman" w:eastAsia="Times New Roman" w:hAnsi="Times New Roman" w:cs="Times New Roman"/>
          <w:b w:val="0"/>
          <w:color w:val="371D10"/>
          <w:kern w:val="36"/>
          <w:sz w:val="28"/>
          <w:szCs w:val="28"/>
          <w:lang w:eastAsia="ru-RU" w:bidi="ar-SA"/>
        </w:rPr>
      </w:pPr>
    </w:p>
    <w:p w:rsidR="00A201B9" w:rsidRPr="00971E8E" w:rsidRDefault="00A201B9" w:rsidP="00A201B9">
      <w:pPr>
        <w:spacing w:after="75" w:line="360" w:lineRule="atLeast"/>
        <w:ind w:firstLine="0"/>
        <w:outlineLvl w:val="0"/>
        <w:rPr>
          <w:rFonts w:ascii="Times New Roman" w:eastAsia="Times New Roman" w:hAnsi="Times New Roman" w:cs="Times New Roman"/>
          <w:b w:val="0"/>
          <w:color w:val="371D10"/>
          <w:kern w:val="36"/>
          <w:sz w:val="28"/>
          <w:szCs w:val="28"/>
          <w:lang w:eastAsia="ru-RU" w:bidi="ar-SA"/>
        </w:rPr>
      </w:pPr>
    </w:p>
    <w:p w:rsidR="00A201B9" w:rsidRPr="00971E8E" w:rsidRDefault="00A201B9" w:rsidP="00A201B9">
      <w:pPr>
        <w:spacing w:after="75" w:line="360" w:lineRule="atLeast"/>
        <w:ind w:firstLine="0"/>
        <w:outlineLvl w:val="0"/>
        <w:rPr>
          <w:rFonts w:ascii="Times New Roman" w:eastAsia="Times New Roman" w:hAnsi="Times New Roman" w:cs="Times New Roman"/>
          <w:b w:val="0"/>
          <w:color w:val="371D10"/>
          <w:kern w:val="36"/>
          <w:sz w:val="28"/>
          <w:szCs w:val="28"/>
          <w:lang w:eastAsia="ru-RU" w:bidi="ar-SA"/>
        </w:rPr>
      </w:pPr>
    </w:p>
    <w:p w:rsidR="00A201B9" w:rsidRPr="00971E8E" w:rsidRDefault="00A201B9" w:rsidP="00A201B9">
      <w:pPr>
        <w:spacing w:after="75" w:line="360" w:lineRule="atLeast"/>
        <w:ind w:firstLine="0"/>
        <w:outlineLvl w:val="0"/>
        <w:rPr>
          <w:rFonts w:ascii="Times New Roman" w:eastAsia="Times New Roman" w:hAnsi="Times New Roman" w:cs="Times New Roman"/>
          <w:b w:val="0"/>
          <w:color w:val="371D10"/>
          <w:kern w:val="36"/>
          <w:sz w:val="28"/>
          <w:szCs w:val="28"/>
          <w:lang w:eastAsia="ru-RU" w:bidi="ar-SA"/>
        </w:rPr>
      </w:pPr>
    </w:p>
    <w:p w:rsidR="00A201B9" w:rsidRPr="00971E8E" w:rsidRDefault="00A201B9" w:rsidP="00A201B9">
      <w:pPr>
        <w:spacing w:after="75" w:line="360" w:lineRule="atLeast"/>
        <w:ind w:firstLine="0"/>
        <w:outlineLvl w:val="0"/>
        <w:rPr>
          <w:rFonts w:ascii="Times New Roman" w:eastAsia="Times New Roman" w:hAnsi="Times New Roman" w:cs="Times New Roman"/>
          <w:b w:val="0"/>
          <w:color w:val="371D10"/>
          <w:kern w:val="36"/>
          <w:sz w:val="28"/>
          <w:szCs w:val="28"/>
          <w:lang w:eastAsia="ru-RU" w:bidi="ar-SA"/>
        </w:rPr>
      </w:pPr>
    </w:p>
    <w:p w:rsidR="00A201B9" w:rsidRPr="00971E8E" w:rsidRDefault="00A201B9" w:rsidP="00A201B9">
      <w:pPr>
        <w:shd w:val="clear" w:color="auto" w:fill="FFFFFF"/>
        <w:spacing w:line="336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A201B9" w:rsidRPr="00971E8E" w:rsidRDefault="00A201B9" w:rsidP="00A201B9">
      <w:pPr>
        <w:shd w:val="clear" w:color="auto" w:fill="FFFFFF"/>
        <w:spacing w:line="336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A201B9" w:rsidRPr="00971E8E" w:rsidRDefault="00A201B9" w:rsidP="00A201B9">
      <w:pPr>
        <w:shd w:val="clear" w:color="auto" w:fill="FFFFFF"/>
        <w:spacing w:line="336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A201B9" w:rsidRPr="00971E8E" w:rsidRDefault="00A201B9" w:rsidP="00A201B9">
      <w:pPr>
        <w:shd w:val="clear" w:color="auto" w:fill="FFFFFF"/>
        <w:spacing w:line="336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A201B9" w:rsidRPr="00971E8E" w:rsidRDefault="00A201B9" w:rsidP="00A201B9">
      <w:pPr>
        <w:shd w:val="clear" w:color="auto" w:fill="FFFFFF"/>
        <w:spacing w:line="336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A201B9" w:rsidRPr="00971E8E" w:rsidRDefault="00A201B9" w:rsidP="00A201B9">
      <w:pPr>
        <w:shd w:val="clear" w:color="auto" w:fill="FFFFFF"/>
        <w:spacing w:line="336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817D3B" w:rsidRDefault="00817D3B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8B0B59" w:rsidRDefault="008B0B59" w:rsidP="00874156">
      <w:pPr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8B0B59" w:rsidRDefault="008B0B59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8B0B59" w:rsidRDefault="008B0B59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8B0B59" w:rsidRDefault="008B0B59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8B0B59" w:rsidRDefault="008B0B59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8B0B59" w:rsidRDefault="008B0B59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8B0B59" w:rsidRPr="00971E8E" w:rsidRDefault="008B0B59">
      <w:pPr>
        <w:rPr>
          <w:rFonts w:ascii="Times New Roman" w:hAnsi="Times New Roman" w:cs="Times New Roman"/>
          <w:b w:val="0"/>
          <w:sz w:val="28"/>
          <w:szCs w:val="28"/>
        </w:rPr>
      </w:pPr>
    </w:p>
    <w:sectPr w:rsidR="008B0B59" w:rsidRPr="00971E8E" w:rsidSect="001A7BE7">
      <w:pgSz w:w="11906" w:h="16838"/>
      <w:pgMar w:top="567" w:right="851" w:bottom="567" w:left="567" w:header="709" w:footer="709" w:gutter="0"/>
      <w:cols w:space="708"/>
      <w:docGrid w:linePitch="5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5F" w:rsidRDefault="00B26A5F" w:rsidP="00B26A5F">
      <w:r>
        <w:separator/>
      </w:r>
    </w:p>
  </w:endnote>
  <w:endnote w:type="continuationSeparator" w:id="1">
    <w:p w:rsidR="00B26A5F" w:rsidRDefault="00B26A5F" w:rsidP="00B26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5F" w:rsidRDefault="00B26A5F" w:rsidP="00B26A5F">
      <w:r>
        <w:separator/>
      </w:r>
    </w:p>
  </w:footnote>
  <w:footnote w:type="continuationSeparator" w:id="1">
    <w:p w:rsidR="00B26A5F" w:rsidRDefault="00B26A5F" w:rsidP="00B26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46B6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F64306"/>
    <w:multiLevelType w:val="multilevel"/>
    <w:tmpl w:val="FAB0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85003"/>
    <w:multiLevelType w:val="hybridMultilevel"/>
    <w:tmpl w:val="F106051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67B86"/>
    <w:multiLevelType w:val="multilevel"/>
    <w:tmpl w:val="14E2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92552"/>
    <w:multiLevelType w:val="multilevel"/>
    <w:tmpl w:val="E7B2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F8340F"/>
    <w:multiLevelType w:val="multilevel"/>
    <w:tmpl w:val="7B3E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868B9"/>
    <w:multiLevelType w:val="hybridMultilevel"/>
    <w:tmpl w:val="B7560E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57AA9"/>
    <w:multiLevelType w:val="hybridMultilevel"/>
    <w:tmpl w:val="7778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*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DA5"/>
    <w:rsid w:val="00001A3D"/>
    <w:rsid w:val="00002709"/>
    <w:rsid w:val="00015F8F"/>
    <w:rsid w:val="00025D6E"/>
    <w:rsid w:val="0003739B"/>
    <w:rsid w:val="0004231D"/>
    <w:rsid w:val="00061DC5"/>
    <w:rsid w:val="00072AB2"/>
    <w:rsid w:val="000843EF"/>
    <w:rsid w:val="000865C6"/>
    <w:rsid w:val="0009258D"/>
    <w:rsid w:val="000B6E50"/>
    <w:rsid w:val="000D49A4"/>
    <w:rsid w:val="000D4B84"/>
    <w:rsid w:val="000D6B2B"/>
    <w:rsid w:val="00101A3C"/>
    <w:rsid w:val="00126A26"/>
    <w:rsid w:val="00135E76"/>
    <w:rsid w:val="00146AC8"/>
    <w:rsid w:val="00164D11"/>
    <w:rsid w:val="00171532"/>
    <w:rsid w:val="001A1DA5"/>
    <w:rsid w:val="001A7BE7"/>
    <w:rsid w:val="001B3F1A"/>
    <w:rsid w:val="001B53D5"/>
    <w:rsid w:val="001B6734"/>
    <w:rsid w:val="001C4C6F"/>
    <w:rsid w:val="001E133A"/>
    <w:rsid w:val="001F68D1"/>
    <w:rsid w:val="002544E7"/>
    <w:rsid w:val="00272C4E"/>
    <w:rsid w:val="002A5FBA"/>
    <w:rsid w:val="002A645E"/>
    <w:rsid w:val="002B0F21"/>
    <w:rsid w:val="002B6320"/>
    <w:rsid w:val="002C3D35"/>
    <w:rsid w:val="002D6F0D"/>
    <w:rsid w:val="002E5FD2"/>
    <w:rsid w:val="00301BC1"/>
    <w:rsid w:val="00307BB3"/>
    <w:rsid w:val="00310E01"/>
    <w:rsid w:val="00312372"/>
    <w:rsid w:val="00317976"/>
    <w:rsid w:val="0032290C"/>
    <w:rsid w:val="00340B3E"/>
    <w:rsid w:val="00362DAC"/>
    <w:rsid w:val="003A3E2C"/>
    <w:rsid w:val="003B3E58"/>
    <w:rsid w:val="003B6993"/>
    <w:rsid w:val="003C7F5D"/>
    <w:rsid w:val="003D209D"/>
    <w:rsid w:val="003E43D3"/>
    <w:rsid w:val="003F4CAF"/>
    <w:rsid w:val="003F5ABA"/>
    <w:rsid w:val="00412DF2"/>
    <w:rsid w:val="004358B1"/>
    <w:rsid w:val="004665F8"/>
    <w:rsid w:val="00474BA3"/>
    <w:rsid w:val="00490595"/>
    <w:rsid w:val="004C23A2"/>
    <w:rsid w:val="004C44BB"/>
    <w:rsid w:val="005149CE"/>
    <w:rsid w:val="00526327"/>
    <w:rsid w:val="005317BA"/>
    <w:rsid w:val="005331EA"/>
    <w:rsid w:val="005A0482"/>
    <w:rsid w:val="005C5E20"/>
    <w:rsid w:val="005D56D6"/>
    <w:rsid w:val="005D6C44"/>
    <w:rsid w:val="005E07C8"/>
    <w:rsid w:val="005E704C"/>
    <w:rsid w:val="006059F5"/>
    <w:rsid w:val="006226B2"/>
    <w:rsid w:val="00631B1E"/>
    <w:rsid w:val="006337B5"/>
    <w:rsid w:val="00636658"/>
    <w:rsid w:val="00644A62"/>
    <w:rsid w:val="0067489F"/>
    <w:rsid w:val="0068085C"/>
    <w:rsid w:val="006B3C95"/>
    <w:rsid w:val="006C5576"/>
    <w:rsid w:val="006E1A0A"/>
    <w:rsid w:val="006E23D6"/>
    <w:rsid w:val="007225E7"/>
    <w:rsid w:val="007528CA"/>
    <w:rsid w:val="00765089"/>
    <w:rsid w:val="00791786"/>
    <w:rsid w:val="0079593D"/>
    <w:rsid w:val="007A5BE6"/>
    <w:rsid w:val="007D0B3C"/>
    <w:rsid w:val="007D4B75"/>
    <w:rsid w:val="007E2FD5"/>
    <w:rsid w:val="007E512C"/>
    <w:rsid w:val="007F65B0"/>
    <w:rsid w:val="0081524E"/>
    <w:rsid w:val="00817D3B"/>
    <w:rsid w:val="00837D75"/>
    <w:rsid w:val="00841B71"/>
    <w:rsid w:val="008560A1"/>
    <w:rsid w:val="00874156"/>
    <w:rsid w:val="00893487"/>
    <w:rsid w:val="008A1120"/>
    <w:rsid w:val="008B0B59"/>
    <w:rsid w:val="008B5223"/>
    <w:rsid w:val="008C74F6"/>
    <w:rsid w:val="008E2AE4"/>
    <w:rsid w:val="008E2DDE"/>
    <w:rsid w:val="008E62B7"/>
    <w:rsid w:val="0097117A"/>
    <w:rsid w:val="00971E8E"/>
    <w:rsid w:val="0097234C"/>
    <w:rsid w:val="00984D27"/>
    <w:rsid w:val="00986944"/>
    <w:rsid w:val="0099311C"/>
    <w:rsid w:val="00993E84"/>
    <w:rsid w:val="009A586D"/>
    <w:rsid w:val="009B5857"/>
    <w:rsid w:val="009B6C9D"/>
    <w:rsid w:val="009C1FCF"/>
    <w:rsid w:val="009E6178"/>
    <w:rsid w:val="009F0FEF"/>
    <w:rsid w:val="00A0452C"/>
    <w:rsid w:val="00A201B9"/>
    <w:rsid w:val="00A5343F"/>
    <w:rsid w:val="00A541A0"/>
    <w:rsid w:val="00A92A68"/>
    <w:rsid w:val="00A97D0F"/>
    <w:rsid w:val="00AA5439"/>
    <w:rsid w:val="00AA6A53"/>
    <w:rsid w:val="00AC0FFC"/>
    <w:rsid w:val="00AE522E"/>
    <w:rsid w:val="00AE6543"/>
    <w:rsid w:val="00AE7E3B"/>
    <w:rsid w:val="00AF3334"/>
    <w:rsid w:val="00B1448A"/>
    <w:rsid w:val="00B241FC"/>
    <w:rsid w:val="00B26A5F"/>
    <w:rsid w:val="00B40863"/>
    <w:rsid w:val="00B408DF"/>
    <w:rsid w:val="00B822BF"/>
    <w:rsid w:val="00BA5DDE"/>
    <w:rsid w:val="00BB4F9D"/>
    <w:rsid w:val="00BC2A9C"/>
    <w:rsid w:val="00BD40AA"/>
    <w:rsid w:val="00BD7206"/>
    <w:rsid w:val="00C02DAB"/>
    <w:rsid w:val="00C05D53"/>
    <w:rsid w:val="00C3222A"/>
    <w:rsid w:val="00C325F1"/>
    <w:rsid w:val="00C452F3"/>
    <w:rsid w:val="00C97E59"/>
    <w:rsid w:val="00CA07C5"/>
    <w:rsid w:val="00CE3306"/>
    <w:rsid w:val="00D11449"/>
    <w:rsid w:val="00D3052F"/>
    <w:rsid w:val="00D6308D"/>
    <w:rsid w:val="00D66B9E"/>
    <w:rsid w:val="00D93290"/>
    <w:rsid w:val="00D9418F"/>
    <w:rsid w:val="00DA00D2"/>
    <w:rsid w:val="00DB0180"/>
    <w:rsid w:val="00DB16AE"/>
    <w:rsid w:val="00DC2F54"/>
    <w:rsid w:val="00DD1D11"/>
    <w:rsid w:val="00DD255C"/>
    <w:rsid w:val="00DD3C29"/>
    <w:rsid w:val="00DD5177"/>
    <w:rsid w:val="00E25DC5"/>
    <w:rsid w:val="00E73BC6"/>
    <w:rsid w:val="00EB61AF"/>
    <w:rsid w:val="00EC3E38"/>
    <w:rsid w:val="00EE6279"/>
    <w:rsid w:val="00EF7DEB"/>
    <w:rsid w:val="00F05B79"/>
    <w:rsid w:val="00F10A95"/>
    <w:rsid w:val="00F114EA"/>
    <w:rsid w:val="00F237E2"/>
    <w:rsid w:val="00F27BD4"/>
    <w:rsid w:val="00F6083C"/>
    <w:rsid w:val="00F67E5D"/>
    <w:rsid w:val="00F727F7"/>
    <w:rsid w:val="00F8571D"/>
    <w:rsid w:val="00FA63A6"/>
    <w:rsid w:val="00FC21D8"/>
    <w:rsid w:val="00FF3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93"/>
    <w:rPr>
      <w:rFonts w:ascii="Arial" w:hAnsi="Arial" w:cs="Arial"/>
      <w:b/>
      <w:sz w:val="40"/>
      <w:szCs w:val="4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7489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89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89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89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89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89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89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89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89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D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541A0"/>
  </w:style>
  <w:style w:type="character" w:customStyle="1" w:styleId="10">
    <w:name w:val="Заголовок 1 Знак"/>
    <w:basedOn w:val="a0"/>
    <w:link w:val="1"/>
    <w:uiPriority w:val="9"/>
    <w:rsid w:val="0067489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489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7489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7489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7489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7489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7489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7489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489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7489F"/>
    <w:rPr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7489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67489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67489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7489F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67489F"/>
    <w:rPr>
      <w:b/>
      <w:bCs/>
      <w:spacing w:val="0"/>
    </w:rPr>
  </w:style>
  <w:style w:type="character" w:styleId="aa">
    <w:name w:val="Emphasis"/>
    <w:uiPriority w:val="20"/>
    <w:qFormat/>
    <w:rsid w:val="0067489F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67489F"/>
    <w:pPr>
      <w:ind w:firstLine="0"/>
    </w:pPr>
  </w:style>
  <w:style w:type="paragraph" w:styleId="ad">
    <w:name w:val="List Paragraph"/>
    <w:basedOn w:val="a"/>
    <w:uiPriority w:val="34"/>
    <w:qFormat/>
    <w:rsid w:val="006748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48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748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67489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67489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67489F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67489F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67489F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67489F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6748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67489F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67489F"/>
  </w:style>
  <w:style w:type="paragraph" w:styleId="af6">
    <w:name w:val="Normal (Web)"/>
    <w:basedOn w:val="a"/>
    <w:uiPriority w:val="99"/>
    <w:semiHidden/>
    <w:unhideWhenUsed/>
    <w:rsid w:val="00984D2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dlg">
    <w:name w:val="dlg"/>
    <w:basedOn w:val="a"/>
    <w:rsid w:val="00984D2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stx">
    <w:name w:val="stx"/>
    <w:basedOn w:val="a"/>
    <w:rsid w:val="00984D2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c2">
    <w:name w:val="c2"/>
    <w:basedOn w:val="a"/>
    <w:rsid w:val="00C325F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 w:val="0"/>
      <w:sz w:val="24"/>
      <w:szCs w:val="24"/>
      <w:lang w:eastAsia="ru-RU" w:bidi="ar-SA"/>
    </w:rPr>
  </w:style>
  <w:style w:type="paragraph" w:customStyle="1" w:styleId="c5">
    <w:name w:val="c5"/>
    <w:basedOn w:val="a"/>
    <w:rsid w:val="00C325F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 w:val="0"/>
      <w:sz w:val="24"/>
      <w:szCs w:val="24"/>
      <w:lang w:eastAsia="ru-RU" w:bidi="ar-SA"/>
    </w:rPr>
  </w:style>
  <w:style w:type="paragraph" w:customStyle="1" w:styleId="c4">
    <w:name w:val="c4"/>
    <w:basedOn w:val="a"/>
    <w:rsid w:val="00C325F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 w:val="0"/>
      <w:sz w:val="24"/>
      <w:szCs w:val="24"/>
      <w:lang w:eastAsia="ru-RU" w:bidi="ar-SA"/>
    </w:rPr>
  </w:style>
  <w:style w:type="paragraph" w:customStyle="1" w:styleId="c7">
    <w:name w:val="c7"/>
    <w:basedOn w:val="a"/>
    <w:rsid w:val="00C325F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b w:val="0"/>
      <w:sz w:val="24"/>
      <w:szCs w:val="24"/>
      <w:lang w:eastAsia="ru-RU" w:bidi="ar-SA"/>
    </w:rPr>
  </w:style>
  <w:style w:type="character" w:customStyle="1" w:styleId="c1">
    <w:name w:val="c1"/>
    <w:basedOn w:val="a0"/>
    <w:rsid w:val="00C325F1"/>
  </w:style>
  <w:style w:type="paragraph" w:styleId="af7">
    <w:name w:val="Balloon Text"/>
    <w:basedOn w:val="a"/>
    <w:link w:val="af8"/>
    <w:uiPriority w:val="99"/>
    <w:semiHidden/>
    <w:unhideWhenUsed/>
    <w:rsid w:val="006337B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337B5"/>
    <w:rPr>
      <w:rFonts w:ascii="Tahoma" w:hAnsi="Tahoma" w:cs="Tahoma"/>
      <w:b/>
      <w:sz w:val="16"/>
      <w:szCs w:val="16"/>
      <w:lang w:val="ru-RU"/>
    </w:rPr>
  </w:style>
  <w:style w:type="paragraph" w:customStyle="1" w:styleId="Style1">
    <w:name w:val="Style1"/>
    <w:basedOn w:val="a"/>
    <w:uiPriority w:val="99"/>
    <w:rsid w:val="001B53D5"/>
    <w:pPr>
      <w:widowControl w:val="0"/>
      <w:autoSpaceDE w:val="0"/>
      <w:autoSpaceDN w:val="0"/>
      <w:adjustRightInd w:val="0"/>
      <w:spacing w:line="415" w:lineRule="exact"/>
      <w:ind w:firstLine="230"/>
    </w:pPr>
    <w:rPr>
      <w:rFonts w:ascii="Times New Roman" w:hAnsi="Times New Roman" w:cs="Times New Roman"/>
      <w:b w:val="0"/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rsid w:val="001B53D5"/>
    <w:pPr>
      <w:widowControl w:val="0"/>
      <w:autoSpaceDE w:val="0"/>
      <w:autoSpaceDN w:val="0"/>
      <w:adjustRightInd w:val="0"/>
      <w:spacing w:line="416" w:lineRule="exact"/>
      <w:ind w:firstLine="0"/>
    </w:pPr>
    <w:rPr>
      <w:rFonts w:ascii="Times New Roman" w:hAnsi="Times New Roman" w:cs="Times New Roman"/>
      <w:b w:val="0"/>
      <w:sz w:val="24"/>
      <w:szCs w:val="24"/>
      <w:lang w:eastAsia="ru-RU" w:bidi="ar-SA"/>
    </w:rPr>
  </w:style>
  <w:style w:type="paragraph" w:customStyle="1" w:styleId="Style3">
    <w:name w:val="Style3"/>
    <w:basedOn w:val="a"/>
    <w:uiPriority w:val="99"/>
    <w:rsid w:val="001B53D5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b w:val="0"/>
      <w:sz w:val="24"/>
      <w:szCs w:val="24"/>
      <w:lang w:eastAsia="ru-RU" w:bidi="ar-SA"/>
    </w:rPr>
  </w:style>
  <w:style w:type="character" w:customStyle="1" w:styleId="FontStyle11">
    <w:name w:val="Font Style11"/>
    <w:basedOn w:val="a0"/>
    <w:uiPriority w:val="99"/>
    <w:rsid w:val="001B53D5"/>
    <w:rPr>
      <w:rFonts w:ascii="Times New Roman" w:hAnsi="Times New Roman" w:cs="Times New Roman" w:hint="default"/>
      <w:sz w:val="22"/>
      <w:szCs w:val="22"/>
    </w:rPr>
  </w:style>
  <w:style w:type="character" w:styleId="af9">
    <w:name w:val="Hyperlink"/>
    <w:basedOn w:val="a0"/>
    <w:uiPriority w:val="99"/>
    <w:semiHidden/>
    <w:unhideWhenUsed/>
    <w:rsid w:val="00A92A68"/>
    <w:rPr>
      <w:color w:val="0000FF"/>
      <w:u w:val="single"/>
    </w:rPr>
  </w:style>
  <w:style w:type="paragraph" w:styleId="afa">
    <w:name w:val="header"/>
    <w:basedOn w:val="a"/>
    <w:link w:val="afb"/>
    <w:uiPriority w:val="99"/>
    <w:semiHidden/>
    <w:unhideWhenUsed/>
    <w:rsid w:val="00B26A5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B26A5F"/>
    <w:rPr>
      <w:rFonts w:ascii="Arial" w:hAnsi="Arial" w:cs="Arial"/>
      <w:b/>
      <w:sz w:val="40"/>
      <w:szCs w:val="40"/>
      <w:lang w:val="ru-RU"/>
    </w:rPr>
  </w:style>
  <w:style w:type="paragraph" w:styleId="afc">
    <w:name w:val="footer"/>
    <w:basedOn w:val="a"/>
    <w:link w:val="afd"/>
    <w:uiPriority w:val="99"/>
    <w:semiHidden/>
    <w:unhideWhenUsed/>
    <w:rsid w:val="00B26A5F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B26A5F"/>
    <w:rPr>
      <w:rFonts w:ascii="Arial" w:hAnsi="Arial" w:cs="Arial"/>
      <w:b/>
      <w:sz w:val="40"/>
      <w:szCs w:val="4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931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0137">
              <w:marLeft w:val="58"/>
              <w:marRight w:val="58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3B522-77AC-4916-A1CB-F9554E90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8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84</cp:revision>
  <dcterms:created xsi:type="dcterms:W3CDTF">2015-03-25T12:07:00Z</dcterms:created>
  <dcterms:modified xsi:type="dcterms:W3CDTF">2018-12-09T10:48:00Z</dcterms:modified>
</cp:coreProperties>
</file>