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BE" w:rsidRPr="00475BBE" w:rsidRDefault="00475BBE" w:rsidP="00475BBE">
      <w:pPr>
        <w:pStyle w:val="a3"/>
        <w:jc w:val="center"/>
        <w:rPr>
          <w:color w:val="000000"/>
          <w:sz w:val="28"/>
          <w:szCs w:val="28"/>
        </w:rPr>
      </w:pPr>
      <w:r w:rsidRPr="00475BBE">
        <w:rPr>
          <w:b/>
          <w:bCs/>
          <w:color w:val="2163E8"/>
          <w:sz w:val="28"/>
          <w:szCs w:val="28"/>
          <w:shd w:val="clear" w:color="auto" w:fill="FFFFFF"/>
        </w:rPr>
        <w:t>Доклад на тему «Роль профессиональной подготовки в формировании личности студента»</w:t>
      </w: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  <w:r w:rsidRPr="00475BBE">
        <w:rPr>
          <w:color w:val="04338F"/>
          <w:sz w:val="28"/>
          <w:szCs w:val="28"/>
          <w:shd w:val="clear" w:color="auto" w:fill="FFFFFF"/>
        </w:rPr>
        <w:t xml:space="preserve">В развитии образования заложена надежда на будущее возрождение нашей страны. Задачей среднего профессионального образования является подготовка не узких специалистов в какой-то области, а людей творческих, способных действовать в нестандартных условиях, принимать адекватные решения, способные к изменению и развитию. В этой связи значение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профес-сиональной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подготовки студентов трудно переоценить. </w:t>
      </w:r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Действующее</w:t>
      </w:r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Поста-новление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Министерства труда и социального развития РФ "Об утверждении Положения о профессиональной ориентации и психологической поддержке населения в РФ" определяет направления работы СПО в области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профессио-нальной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ориентации.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Задачей системы профориентации является, обеспечение гармоничного сочетания интересов человека и потребностей общества. Объективно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суще-ствующее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противоречие между потребностями общества в специалистах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оп-ределённых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профессий и относительно стихийно складывающейся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направ-ленностью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старшеклассников обуславливает необходимость в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профессио-нальной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ориентации молодёжи. С другой стороны, необходима помощь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мо-лодёжи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в осознании своих способностей, в анализе своей пригодности к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ка-кой-то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профессии, в поиске призвания, которое конкретизируется в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опреде-лённом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виде деятельности.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>Процесс формирования профессиональной пригодности специалиста обуславливается закономерностями трудовой деятельности, социальной по своей природе и зависящей от способностей личности, от того, насколько возможны развитие и компенсации профессионально важных свойств.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Процесс формирования профессиональной пригодности специалиста включает в себя профориентацию, профотбор,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профподготовку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и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профадап-тацию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. Данная работа проводится и на машиностроительном отделении ШПК. В основе построения системы профессиональной пригодности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специа-листов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лежит психологический анализ и прогнозирование, данные которых используются для разработки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профессиограмм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>, разработки требований к личностным качествам человека, разработки модели деятельности и модели подготовки будущего специалиста.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Целью профессионального отбора является установление наибольшего соответствия между индивидуальными особенностями человека и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качествен-ным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своеобразием будущей деятельности. В процессе профотбора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необходи-мо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, во-первых, выявить и оценить профессионально важные качества в структуре личности: направленность ведущих мотивов, знания, навыки и умения, профессионально важные психические процессы, свойства высшей нервной деятельности. Во-вторых, исходя из данных психологического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ана-</w:t>
      </w:r>
      <w:r w:rsidRPr="00475BBE">
        <w:rPr>
          <w:color w:val="04338F"/>
          <w:sz w:val="28"/>
          <w:szCs w:val="28"/>
          <w:shd w:val="clear" w:color="auto" w:fill="FFFFFF"/>
        </w:rPr>
        <w:lastRenderedPageBreak/>
        <w:t>лиза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деятельности, сформулировать требования к личностным качествам специалиста и разработать приёмы выявления этих качеств.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Существует две точки зрения на формирование профессиональной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при-годности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. Согласно первой, профессиональная пригодность понимается, как скрытая в человеке особенность, которую можно раскрыть, используя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соот-ветствующие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методические приёмы и средства диагностики. Человек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изуча-ется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с точки зрения профессии, в отрыве от его психологических свойств. Вторая точка зрения основана на том, что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профпригодность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создаётся в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дея-тельности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, а деятельность постепенно в различном индивидуальном режиме формирует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профпригодность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>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При высокой степени мотивации к деятельности недостаточно развитое свойство, которое может достигнуть уровня, необходимого для успешного выполнения деятельности. Второй путь - компенсация недостаточно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выра-женного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компонента в структуре личности. Таким образом, в зависимости от степени адекватности структуры личности, условиям деятельности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сущест-вует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совокупность приёмов и способов приспособления </w:t>
      </w:r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к</w:t>
      </w:r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объективным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тре-бованиям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труда - индивидуальный стиль. </w:t>
      </w:r>
      <w:r w:rsidRPr="00475BBE">
        <w:rPr>
          <w:color w:val="04338F"/>
          <w:sz w:val="28"/>
          <w:szCs w:val="28"/>
        </w:rPr>
        <w:br/>
      </w:r>
      <w:proofErr w:type="gramStart"/>
      <w:r w:rsidRPr="00475BBE">
        <w:rPr>
          <w:color w:val="04338F"/>
          <w:sz w:val="28"/>
          <w:szCs w:val="28"/>
          <w:shd w:val="clear" w:color="auto" w:fill="FFFFFF"/>
        </w:rPr>
        <w:t xml:space="preserve">Главная задача среднего специального учебного заведения в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подготов-ке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специалистов – формирование личности будущего профессионала и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фор-мирование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профессиональной подготовленности, которые складываются из базовой и практической частей образования.</w:t>
      </w:r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Знания, обеспечивающие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теоре-тическую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базу, дают возможность выпускнику колледжа квалифицированно разбираться в новых для него проблемах. Выпускники средних специальных учебных заведений, получившие по базовым дисциплинам </w:t>
      </w:r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хорошую</w:t>
      </w:r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подго-товку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, адаптируются в новых условиях деятельности успешнее. Чем более узкие задачи имеет специалист, тем реже он прибегает к сфере теоретических знаний, и чем неопределённее задачи, чем менее они алгоритмизированы, тем большая роль должна отводиться теоретическим дисциплинам и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фунда-ментальным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знаниям.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Фундаментальные науки всё более глубоко проникают в сферу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инже-нерных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и прикладных знаний и потому играют не только функциональную роль в обеспечении понимания специальных учебных дисциплин, но и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вы-полняют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функцию развития нужных качеств.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Технологический анализ деятельности будущих специалистов СПО позволил выделить свойства личности, являющиеся профессионально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важ-ными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для обучения и деятельности. Это, прежде всего, профессиональная направленность - самое существенное в характеристике личности человека, то, от чего зависит общее направление его жизни, знаний и умений,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творче-ской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деятельности. Важны также сенсорные,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перцептивные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,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мнемические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, мыслительные и волевые свойства. Они проявляются и развиваются в ходе профессионального обучения, как деятельности особого рода, так как вне деятельности нет развития личности. Уровень развития этих свойств имеет различную степень влияния на успешность профессионального обучения и деятельность специалиста. Однако, важнейшим фактором, определяющим успешность формирования профессиональной пригодности, является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устой-</w:t>
      </w:r>
      <w:r w:rsidRPr="00475BBE">
        <w:rPr>
          <w:color w:val="04338F"/>
          <w:sz w:val="28"/>
          <w:szCs w:val="28"/>
          <w:shd w:val="clear" w:color="auto" w:fill="FFFFFF"/>
        </w:rPr>
        <w:lastRenderedPageBreak/>
        <w:t>чивость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профессиональной направленности специалиста, в основе которой лежат потребности человека, его социальная природа, накладывающая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отпе-чаток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на мотивацию.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Направленность в целостной структуре личности, занимая </w:t>
      </w:r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ведущее</w:t>
      </w:r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по-ложение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, является интегральным выражением её мотивационной сферы.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По-буждающий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компонент направленности в конкретизированном виде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выража-ется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в перспективах, потребностях и интересах, оценочный же её компонент - преимущественно в мировоззрении, убеждениях и идеалах.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Профессиональ-ная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направленность проявляется в целях, которые будущий специалист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ста-вит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перед собой на период обучения и деятельности. Например, ориентация на такие ценности, как лучшее освоение будущей профессии, овладение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про-фессиональным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мастерством, создание </w:t>
      </w:r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новых</w:t>
      </w:r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, более совершенных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алгорит-мов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деятельности.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Установлено, что часто в начале обучения у студентов не выявляется устойчивого интереса к будущей профессии, к </w:t>
      </w:r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профессиональному</w:t>
      </w:r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обуче-нию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. Однако, по мере учёбы в колледже, появляются более устойчивые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мо-тивы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, как средство достижения другой цели – получения среднего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профес-сионального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образования, в результате социального и собственного волевого принуждения. Появляется интерес к профессии, потребность в деятельности, стремление к достижению </w:t>
      </w:r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высоких</w:t>
      </w:r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результатов учёбы, интерес к самому процессу учёбы. Направленность, являясь ведущим компонентом в структуре личности, оказывает влияние на все её структурные образования: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способно-сти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, психические процессы, чувства, эмоции. Именно благодаря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направлен-ности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, устойчивым мотивам в процессе профессионального обучения у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сту-дентов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формируются соответствующие способности: происходит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взаимо-влияние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направленности и способностей, </w:t>
      </w:r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приводящее</w:t>
      </w:r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к их соответствию, осуществляющееся через деятельность (в данном случае – учебную).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Профессиональное обучение в колледже включает в себя и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профессио-нальную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мотивацию – интерес к самому процессу приобретения новых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зна-ний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и умений, увлечение содержательной стороной изучаемых дисциплин. Учёба – не просто средство для формирования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профпригодности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, но и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удов-летворение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познавательной потребности. Следует отметить, что запрос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об-щества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к подготовке специалистов со средним специальным образованием постоянно меняется. То есть те требования, которые предъявляются к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абиту-риенту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сегодня, могут оказаться морально устаревшими завтра. Это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порож-дает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необходимость постоянного отслеживания, с одной стороны –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требова-ний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общества к подготовке специалистов, и с другой стороны – остаётся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зло-бодневным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выявление профессионально важных качеств. Особенно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насущ-ными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 стали эти проблемы в последнее время, когда коренным образом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ме-няются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требования общества к подготовке специалиста.</w:t>
      </w:r>
      <w:r w:rsidRPr="00475BBE">
        <w:rPr>
          <w:color w:val="04338F"/>
          <w:sz w:val="28"/>
          <w:szCs w:val="28"/>
        </w:rPr>
        <w:br/>
      </w:r>
      <w:r w:rsidRPr="00475BBE">
        <w:rPr>
          <w:color w:val="04338F"/>
          <w:sz w:val="28"/>
          <w:szCs w:val="28"/>
          <w:shd w:val="clear" w:color="auto" w:fill="FFFFFF"/>
        </w:rPr>
        <w:t xml:space="preserve">Грамотная деятельность в области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профподготовки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будущих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специа-листов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, позволит студентам получить знания и умения, необходимые для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ус-пешного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решения профессиональных задач и выработать способы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компенса-ции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недостаточно выраженных, профессионально важных свойств. Кроме </w:t>
      </w:r>
      <w:proofErr w:type="spellStart"/>
      <w:proofErr w:type="gramStart"/>
      <w:r w:rsidRPr="00475BBE">
        <w:rPr>
          <w:color w:val="04338F"/>
          <w:sz w:val="28"/>
          <w:szCs w:val="28"/>
          <w:shd w:val="clear" w:color="auto" w:fill="FFFFFF"/>
        </w:rPr>
        <w:t>то-го</w:t>
      </w:r>
      <w:proofErr w:type="spellEnd"/>
      <w:proofErr w:type="gramEnd"/>
      <w:r w:rsidRPr="00475BBE">
        <w:rPr>
          <w:color w:val="04338F"/>
          <w:sz w:val="28"/>
          <w:szCs w:val="28"/>
          <w:shd w:val="clear" w:color="auto" w:fill="FFFFFF"/>
        </w:rPr>
        <w:t xml:space="preserve">, с помощью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профподготовки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формируются отношения личности, интерес к </w:t>
      </w:r>
      <w:r w:rsidRPr="00475BBE">
        <w:rPr>
          <w:color w:val="04338F"/>
          <w:sz w:val="28"/>
          <w:szCs w:val="28"/>
          <w:shd w:val="clear" w:color="auto" w:fill="FFFFFF"/>
        </w:rPr>
        <w:lastRenderedPageBreak/>
        <w:t xml:space="preserve">будущей профессии, мотивы к профессиональной деятельности, уровень притязаний и адекватная самооценка, присущие людям творческим,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способ-ным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принимать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креативные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 xml:space="preserve"> решения и способным к изменению и </w:t>
      </w:r>
      <w:proofErr w:type="spellStart"/>
      <w:r w:rsidRPr="00475BBE">
        <w:rPr>
          <w:color w:val="04338F"/>
          <w:sz w:val="28"/>
          <w:szCs w:val="28"/>
          <w:shd w:val="clear" w:color="auto" w:fill="FFFFFF"/>
        </w:rPr>
        <w:t>саморазви-тию</w:t>
      </w:r>
      <w:proofErr w:type="spellEnd"/>
      <w:r w:rsidRPr="00475BBE">
        <w:rPr>
          <w:color w:val="04338F"/>
          <w:sz w:val="28"/>
          <w:szCs w:val="28"/>
          <w:shd w:val="clear" w:color="auto" w:fill="FFFFFF"/>
        </w:rPr>
        <w:t>.</w:t>
      </w:r>
      <w:r w:rsidRPr="00475BBE">
        <w:rPr>
          <w:color w:val="04338F"/>
          <w:sz w:val="28"/>
          <w:szCs w:val="28"/>
        </w:rPr>
        <w:br/>
      </w: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475BBE" w:rsidRPr="00475BBE" w:rsidRDefault="00475BBE" w:rsidP="00475BBE">
      <w:pPr>
        <w:pStyle w:val="a3"/>
        <w:rPr>
          <w:color w:val="000000"/>
          <w:sz w:val="28"/>
          <w:szCs w:val="28"/>
        </w:rPr>
      </w:pPr>
    </w:p>
    <w:p w:rsidR="000C2F35" w:rsidRDefault="000C2F35"/>
    <w:sectPr w:rsidR="000C2F35" w:rsidSect="000C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BE"/>
    <w:rsid w:val="000C2F35"/>
    <w:rsid w:val="0047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7462</Characters>
  <Application>Microsoft Office Word</Application>
  <DocSecurity>0</DocSecurity>
  <Lines>62</Lines>
  <Paragraphs>17</Paragraphs>
  <ScaleCrop>false</ScaleCrop>
  <Company>Microsoft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cp:lastPrinted>2016-11-09T10:34:00Z</cp:lastPrinted>
  <dcterms:created xsi:type="dcterms:W3CDTF">2016-11-09T10:32:00Z</dcterms:created>
  <dcterms:modified xsi:type="dcterms:W3CDTF">2016-11-09T10:35:00Z</dcterms:modified>
</cp:coreProperties>
</file>