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E0" w:rsidRDefault="00160741" w:rsidP="009006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МАДОУ Детский сад Жаворонок </w:t>
      </w:r>
    </w:p>
    <w:p w:rsidR="004407A9" w:rsidRDefault="00160741" w:rsidP="009006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Воспитатель </w:t>
      </w:r>
      <w:r w:rsidR="001527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первой квалификационной категории</w:t>
      </w:r>
    </w:p>
    <w:p w:rsidR="00160741" w:rsidRDefault="0015272C" w:rsidP="009006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="00A46C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Колясникова</w:t>
      </w:r>
      <w:proofErr w:type="spellEnd"/>
      <w:r w:rsidR="00A46C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Татьяна Геннадьевна </w:t>
      </w:r>
    </w:p>
    <w:p w:rsidR="00016202" w:rsidRDefault="00016202" w:rsidP="009006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Консульта</w:t>
      </w:r>
      <w:r w:rsidRPr="002463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ция для родителей</w:t>
      </w:r>
    </w:p>
    <w:p w:rsidR="00016202" w:rsidRPr="0024633E" w:rsidRDefault="00016202" w:rsidP="009006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463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«Игры и упражнения на развитие навыков общения детей дошкольного возраста»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633E">
        <w:rPr>
          <w:rFonts w:ascii="Times New Roman" w:eastAsia="Times New Roman" w:hAnsi="Times New Roman" w:cs="Times New Roman"/>
          <w:sz w:val="24"/>
          <w:szCs w:val="24"/>
        </w:rPr>
        <w:br/>
      </w:r>
      <w:r w:rsidR="004407A9">
        <w:rPr>
          <w:rFonts w:ascii="Times New Roman" w:eastAsia="Times New Roman" w:hAnsi="Times New Roman" w:cs="Times New Roman"/>
          <w:sz w:val="24"/>
          <w:szCs w:val="24"/>
        </w:rPr>
        <w:t>Важную</w:t>
      </w:r>
      <w:r w:rsidRPr="0024633E">
        <w:rPr>
          <w:rFonts w:ascii="Times New Roman" w:eastAsia="Times New Roman" w:hAnsi="Times New Roman" w:cs="Times New Roman"/>
          <w:sz w:val="24"/>
          <w:szCs w:val="24"/>
        </w:rPr>
        <w:t xml:space="preserve"> роль в жизни каждого человека играет общение. Необходимость раннего формирования положительного опыта общения детей обусловлена тем, что его отсутствие приводит к стихийному возникновению у них негативных форм поведения, к ненужным конфликтам. Дети стремятся, но часто не умеют вступать в контакт, выбирать уместные способы общения со сверстниками, проявлять вежливое, доброжелательное отношение к ним, слушать партнёра.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Человек учится общению с раннего возраста и овладевает различны-ми его видами в зависимости от окружающей среды, от людей, с которыми взаимодействует. Это происходит стихийно, в процессе накопления им житейского опыта.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Коммуникативная деятельность имеет большое значение для </w:t>
      </w:r>
      <w:proofErr w:type="spellStart"/>
      <w:r w:rsidRPr="0024633E">
        <w:rPr>
          <w:rFonts w:ascii="Times New Roman" w:eastAsia="Times New Roman" w:hAnsi="Times New Roman" w:cs="Times New Roman"/>
          <w:sz w:val="24"/>
          <w:szCs w:val="24"/>
        </w:rPr>
        <w:t>форми-рования</w:t>
      </w:r>
      <w:proofErr w:type="spellEnd"/>
      <w:r w:rsidRPr="0024633E">
        <w:rPr>
          <w:rFonts w:ascii="Times New Roman" w:eastAsia="Times New Roman" w:hAnsi="Times New Roman" w:cs="Times New Roman"/>
          <w:sz w:val="24"/>
          <w:szCs w:val="24"/>
        </w:rPr>
        <w:t xml:space="preserve"> и развития детской психики, а также для становления человека как личности. Если бы с рождения ребенок был лишен возможности общаться с людьми, он никогда не смог бы стать культурно и нравственно развитым гражданином.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 xml:space="preserve">В общении сначала через прямое подражание, а затем через </w:t>
      </w:r>
      <w:proofErr w:type="spellStart"/>
      <w:r w:rsidRPr="0024633E">
        <w:rPr>
          <w:rFonts w:ascii="Times New Roman" w:eastAsia="Times New Roman" w:hAnsi="Times New Roman" w:cs="Times New Roman"/>
          <w:sz w:val="24"/>
          <w:szCs w:val="24"/>
        </w:rPr>
        <w:t>сло-весные</w:t>
      </w:r>
      <w:proofErr w:type="spellEnd"/>
      <w:r w:rsidRPr="0024633E">
        <w:rPr>
          <w:rFonts w:ascii="Times New Roman" w:eastAsia="Times New Roman" w:hAnsi="Times New Roman" w:cs="Times New Roman"/>
          <w:sz w:val="24"/>
          <w:szCs w:val="24"/>
        </w:rPr>
        <w:t xml:space="preserve"> инструкции ребенок приобретает основной жизненный опыт. Люди, с которыми он контактирует, являются для него носителями этого опыта.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Сфера общения — самый мощный источник, определяющий психи-</w:t>
      </w:r>
      <w:proofErr w:type="spellStart"/>
      <w:r w:rsidRPr="0024633E">
        <w:rPr>
          <w:rFonts w:ascii="Times New Roman" w:eastAsia="Times New Roman" w:hAnsi="Times New Roman" w:cs="Times New Roman"/>
          <w:sz w:val="24"/>
          <w:szCs w:val="24"/>
        </w:rPr>
        <w:t>ческое</w:t>
      </w:r>
      <w:proofErr w:type="spellEnd"/>
      <w:r w:rsidRPr="0024633E">
        <w:rPr>
          <w:rFonts w:ascii="Times New Roman" w:eastAsia="Times New Roman" w:hAnsi="Times New Roman" w:cs="Times New Roman"/>
          <w:sz w:val="24"/>
          <w:szCs w:val="24"/>
        </w:rPr>
        <w:t xml:space="preserve"> состояние ребенка, его здоровье. От количества и качества общения зависит уровень будущих способностей ребенка, его характер, его даль-</w:t>
      </w:r>
      <w:proofErr w:type="spellStart"/>
      <w:r w:rsidRPr="0024633E">
        <w:rPr>
          <w:rFonts w:ascii="Times New Roman" w:eastAsia="Times New Roman" w:hAnsi="Times New Roman" w:cs="Times New Roman"/>
          <w:sz w:val="24"/>
          <w:szCs w:val="24"/>
        </w:rPr>
        <w:t>нейшая</w:t>
      </w:r>
      <w:proofErr w:type="spellEnd"/>
      <w:r w:rsidRPr="0024633E">
        <w:rPr>
          <w:rFonts w:ascii="Times New Roman" w:eastAsia="Times New Roman" w:hAnsi="Times New Roman" w:cs="Times New Roman"/>
          <w:sz w:val="24"/>
          <w:szCs w:val="24"/>
        </w:rPr>
        <w:t xml:space="preserve"> жизнь.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Потребность в общении рано становится основной социальной потребностью ребенка. Общение со сверстниками играет важную роль в жизни дошкольника. Оно является условием формирования общественных качеств личности ребенка, проявления и развития начал коллективных взаимоотношений детей в группе детского сада. Одним из показателей полноценного и правильного развития ребенка является умение взаимодействовать со сверстниками и старшими.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lastRenderedPageBreak/>
        <w:t>Успешное усвоение детьми коммуникативных умений и навыков возможно при установлении в процессе обучения и воспитания связи между тем, что воспитатель хочет сформировать у ребенка и тем, что субъективно значимо для него. Таким образом, само содержание учебного материала и методики его преподавания детям дошкольникам должны опираться на имеющиеся у них потребности: потребность в игре, в общении, в движении, в продуктивных видах деятельности.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Ведущей деятельностью ребенка в дошкольном возрасте является игра. Поэтому именно игра – является средством формирования коммуникативных навыков у детей. В процессе игры, дети вступают в разнообразные контакты между собой и по собственной инициативе имеют возможность строить свои взаимоотношения в значительной мере самостоятельно, сталкиваясь с интересами своих партнеров и приучаясь считаться с ними в совместной деятельности. Таким образом, игры в формировании и развитии коммуникативных способностей и взаимоотношений детей друг с другом чрезвычайно велика.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 xml:space="preserve">- В игре ребенок познает смысл человеческой деятельности, начинает понимать и ориентироваться в причинах тех или иных поступков людей. 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 xml:space="preserve">- В игре ребенок познает смысл человеческой деятельности, начинает понимать и ориентироваться в причинах тех или иных поступков людей. Познавая систему человеческих отношений, он начинает осознавать свое место в ней. Познавая систему человеческих отношений, он начинает осознавать свое место в ней. 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 xml:space="preserve">- Игра стимулирует развитие познавательной сферы ребенка. 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 xml:space="preserve">- Игра стимулирует развитие познавательной сферы ребенка. Разыгрывая фрагменты реальной взрослой жизни, ребенок открывает новые грани окружающей его действительности. Разыгрывая фрагменты реальной взрослой жизни, ребенок открывает новые грани окружающей его действительности. 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 xml:space="preserve">- Игра способствует развитию произвольного поведения ребенка. 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 xml:space="preserve">- Игра способствует формированию творческое воображения. 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 xml:space="preserve">- Игра способствует становлению произвольной памяти, вниманию и мышлению ребенка. 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- Игра способствует становлению произвольной памяти, вниманию и мышлению ребенка.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 xml:space="preserve">- Игра создает реальные условия для развития многих навыков и умений, необходимых ребенку для успешного перехода к учебной деятельности. 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- Игра создает реальные условия для развития многих навыков и умений, необходимых ребенку для успешного перехода к учебной деятельности.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Консультация для родителей. «Игры и упражнения на развитие навыков общения детей дошкольного возраста»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Беседа «Как можно общаться без слов»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 xml:space="preserve">Обсудите с ребенком, с помощью каких средств он может общаться с другими людьми. Наверное, он сразу же назовет речь. Спросите его, как можно без слов объясниться с человеком, как с помощью жеста, мимики передать свое эмоциональное состояние. Можно ли узнать, о чем думал, что чувствовал писатель, художник или композитор, </w:t>
      </w:r>
      <w:r w:rsidRPr="0024633E">
        <w:rPr>
          <w:rFonts w:ascii="Times New Roman" w:eastAsia="Times New Roman" w:hAnsi="Times New Roman" w:cs="Times New Roman"/>
          <w:sz w:val="24"/>
          <w:szCs w:val="24"/>
        </w:rPr>
        <w:lastRenderedPageBreak/>
        <w:t>читая, рассматривая или слушая их произведения. Попробуйте угадать настроение автора, читая какую-нибудь книгу или слушая музыку.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Упражнение «Музыка и эмоции».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Прослушав музыкальный отрывок, дети описывают настроение музыки по шкалам: веселая - грустная, довольная - сердитая, смелая - трусливая, праздничная - будничная, задушевная - отчужденная, бодрая - усталая, спокойная - взволнованная, медленная - быстрая, теплая - холодная, ясная - мрачная.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Это упражнение способствует не только развитию понимания передачи эмоционального состояния, но и развитию образного мышления.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«Страна Х» (коллективный рисунок)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Это упражнение предусматривает совместное рисование детей на большом листе бумаги. Детям предлагается вместе придумать свою страну, дать ей название и нарисовать. Каждый ребенок рисует на общей картине то, что хочет. Взрослый также может участвовать в общем рисовании. Это упражнение дает возможность каждому ребенку участвовать в общей деятельности, помогает увидеть, какое место занимает ребенок в группе. Оно также поможет закрепить наглядно те знания, которые ребенок получает на занятиях в детском саду.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Упражнение «Слепой и поводырь».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Упражнение в парах. Один из участников – «слепой», второй – его «поводырь», который должен провести «слепого» через различные препятствия, которые созданы заранее (мебель, столы, стулья, также препятствиями могут быть другие люди). У «слепого» завязаны глаза. Цель «поводыря» - провести его так, чтобы тот не споткнулся, не упал, не ушибся. После прохождения маршрута участники меняются ролями. Для повышения интереса можно иногда менять маршрут. Эта игра способствует развитию доверия друг к другу и развитию чувства безопасности по отношению к другим людям. После игры желательно обсудить с ребенком ее ход, спросить, что он чувствовал, будучи «слепым» и «поводырем», было ли ему уютно в этих ролях, что хотелось сделать во время игры, как изменить ситуацию и т. п.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Упражнение «Доброе животное».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Участники встают в круг и берутся за руки. Воспитатель тихим голосом говорит: «Мы - одно большое доброе животное. Давайте послушаем, как оно дышит! А теперь подышим вместе! На вдох делаем шаг вперед, на выдох - шаг назад. А теперь на вдох делаем два шага вперед, на выдох два шага назад. Так не только дышит животное, так же ровно и четко бьется его большое доброе сердце. Стук - шаг вперед, стук - шаг назад и т. д. Мы все берем дыхание и стук сердца этого животного себе».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Упражнение «Нос к носу»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 xml:space="preserve">Дети свободно располагаются по комнате и двигаются в любом направлении. По команде взрослого, например, «Нос к носу» они становятся по парам и касаются друг друга носами. Команды могут быть разнообразными: «Ладошка к ладошке», «Коленка к коленке», «Ухо к уху» и т. д. 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Игра «Скажи вежливое слово»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lastRenderedPageBreak/>
        <w:t>Цель: обучение положительному вербальному общению.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Вариант 1: водящий бросает мяч и говорит вежливое слово тому, кому бросил мяч.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Вариант 2: по кругу передают друг другу вежливые слова.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Вариант 3: по кругу дети называют ласковыми именами друг друга.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Вариант 4: Дети становятся в круг. Глядя в глаза соседу, надо сказать ему несколько добрых слов, за что-то похвалить, пообещать или пожелать что-то хорошее. Упражнение проводится по кругу.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Игра «Уступи место» (для детей с 5 лет, «Уступи игрушку» (для детей с 3 до 5 лет).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Цель: расширение набора тактик взаимодействия.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 xml:space="preserve">Процедура игры. Вариант 1: водящий подходит к кому-либо из детей, сидящих в кругу, и хлопает в ладоши. Тот, к кому подошли, уступает место (игрушку). Вариант 2: водящий подходит к кому-либо из детей и без слов делает так (использует различные тактики, чтобы ему уступили место (игрушку). Вариант 3: водящий подходит к кому-либо из детей и при помощи слов пытается добиться того (использует различные слова и выражения, чтобы ему уступили место. 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Игра «Кто позвал?»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Дети стоят в кругу. Один из играющих встает в центр круга и закрывает глаза. Ведущий подходит и притрагивается к кому-либо из участников игры. Тот громко называет имя водящего. Ведущий: «Кто позвал тебя?»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Ребенок, стоящий в кругу, называет имя товарища. Игра продолжается до тех пор, пока все дети не побывают в роли отгадывающего.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В процессе этой игры дети лучше узнают друг друга и запоминают имена. Игра способствует сближению ребят, развивает внимание, память, упражняет слуховой анализатор.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Игра «Через стекло»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Детям предлагается сказать что-либо друг другу жестами, представив, что они отделены друг от друга стеклом, через которое не проникают звуки. Тему для разговора ребенку можно предложить, например: "Ты забыл надеть шапку, а на улице очень холодно", или "Принеси мне стакан воды, я хочу пить" и т. п., или ребенок сам придумает свое сообщение. После игры надо выяснить, насколько точно и правильно дети поняли друг друга и обсудить, что чувствовали дети при передаче сообщений, легко ли им было.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Игра направлена на развитие умения, передавать мысли и чувства с помощью мимики и выразительных движений.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 xml:space="preserve">Вывод следующий: навыки общения дошкольников можно и нужно развивать, прививая дошкольникам основы грамотного общения и культурной речи. Начинать такое обучение нужно с самого рождения, применяя весь спектр приемов и методов воздействия. Каждый взрослый воспитатель или родитель не должен забывать, что ответственность за построение взаимодействия лежит на нем, так как именно в общении со взрослыми дети </w:t>
      </w:r>
      <w:r w:rsidRPr="0024633E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получают и усваивают основные модели общения. Поэтому воспитатели и родители стоят во главе формирования культуры общения у детей дошкольного возраста.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Отношения с другими людьми зарождаются и наиболее интенсивно развиваются в дошкольном возрасте. Первый опыт таких отношений становится тем фундаментом, на котором строится дальнейшее развитие личности. От того, как сложатся отношения ребёнка в первом в его жизни коллективе – группе детского сада – во многом зависит последующий путь его личностного и социального развития, а значит и его дальнейшая судьба.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целенаправленных усилий воспитателей и родителей дети обретают способность хорошо ориентироваться во взаимоотношениях с окружающими, приобретают навык понимания и </w:t>
      </w:r>
      <w:proofErr w:type="spellStart"/>
      <w:r w:rsidRPr="0024633E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24633E">
        <w:rPr>
          <w:rFonts w:ascii="Times New Roman" w:eastAsia="Times New Roman" w:hAnsi="Times New Roman" w:cs="Times New Roman"/>
          <w:sz w:val="24"/>
          <w:szCs w:val="24"/>
        </w:rPr>
        <w:t xml:space="preserve"> к эмоциональному настроению окружения, обучаются сопереживанию и отзывчивости. Целенаправленное развитие коммуникативных навыков совместными усилиями дает существенное обогащение коммуникативного опыта детей и способно нейтрализовать многие проблемы.</w:t>
      </w:r>
    </w:p>
    <w:p w:rsidR="00016202" w:rsidRPr="0024633E" w:rsidRDefault="00016202" w:rsidP="0090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33E">
        <w:rPr>
          <w:rFonts w:ascii="Times New Roman" w:eastAsia="Times New Roman" w:hAnsi="Times New Roman" w:cs="Times New Roman"/>
          <w:sz w:val="24"/>
          <w:szCs w:val="24"/>
        </w:rPr>
        <w:t>Коммуникативные игры – наиболее простой и эффективный способ развития навыков общения у детей дошкольного возраста.</w:t>
      </w:r>
    </w:p>
    <w:p w:rsidR="00016202" w:rsidRDefault="00016202" w:rsidP="00900634"/>
    <w:p w:rsidR="00016202" w:rsidRDefault="00016202"/>
    <w:sectPr w:rsidR="00016202" w:rsidSect="00F1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02"/>
    <w:rsid w:val="00016202"/>
    <w:rsid w:val="00081CA2"/>
    <w:rsid w:val="00090520"/>
    <w:rsid w:val="0015272C"/>
    <w:rsid w:val="00160741"/>
    <w:rsid w:val="004407A9"/>
    <w:rsid w:val="00735586"/>
    <w:rsid w:val="008C4D1E"/>
    <w:rsid w:val="00A46C0B"/>
    <w:rsid w:val="00B9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BE6435"/>
  <w15:chartTrackingRefBased/>
  <w15:docId w15:val="{6F2611D7-3E5C-E842-BC3D-284C6A63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1672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2018-12-15T16:29:00Z</dcterms:created>
  <dcterms:modified xsi:type="dcterms:W3CDTF">2018-12-15T16:35:00Z</dcterms:modified>
</cp:coreProperties>
</file>