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7" w:rsidRDefault="00F76EF7" w:rsidP="00F76EF7">
      <w:pPr>
        <w:pStyle w:val="1"/>
        <w:pageBreakBefore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6EF7">
        <w:rPr>
          <w:rFonts w:ascii="Times New Roman" w:hAnsi="Times New Roman" w:cs="Times New Roman"/>
          <w:b w:val="0"/>
          <w:bCs w:val="0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76EF7" w:rsidRDefault="00F76EF7" w:rsidP="00F76EF7">
      <w:pPr>
        <w:jc w:val="center"/>
      </w:pPr>
      <w:r>
        <w:t>ГАПОУ СО «Тавдинский техникум им. А.А.Елохина»</w:t>
      </w: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Pr="00F76EF7" w:rsidRDefault="00F76EF7" w:rsidP="00F76EF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76EF7">
        <w:rPr>
          <w:b/>
          <w:sz w:val="36"/>
          <w:szCs w:val="36"/>
        </w:rPr>
        <w:t>Самостоятельная работа студентов как фактор мотивации</w:t>
      </w:r>
    </w:p>
    <w:p w:rsidR="00F76EF7" w:rsidRPr="00F76EF7" w:rsidRDefault="00F76EF7" w:rsidP="00F76EF7">
      <w:pPr>
        <w:jc w:val="center"/>
        <w:rPr>
          <w:b/>
          <w:sz w:val="36"/>
          <w:szCs w:val="36"/>
        </w:rPr>
      </w:pPr>
      <w:r w:rsidRPr="00F76EF7">
        <w:rPr>
          <w:b/>
          <w:sz w:val="36"/>
          <w:szCs w:val="36"/>
        </w:rPr>
        <w:t>учебной деятельности</w:t>
      </w:r>
    </w:p>
    <w:p w:rsidR="00F76EF7" w:rsidRPr="00F76EF7" w:rsidRDefault="00F76EF7" w:rsidP="00F76EF7">
      <w:pPr>
        <w:jc w:val="center"/>
        <w:rPr>
          <w:b/>
          <w:sz w:val="36"/>
          <w:szCs w:val="36"/>
        </w:rPr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center"/>
      </w:pPr>
    </w:p>
    <w:p w:rsidR="00F76EF7" w:rsidRDefault="00F76EF7" w:rsidP="00F76EF7">
      <w:pPr>
        <w:jc w:val="right"/>
      </w:pPr>
      <w:r>
        <w:t>Автор: Бланк Ольга Леоновна</w:t>
      </w:r>
    </w:p>
    <w:p w:rsidR="00F76EF7" w:rsidRDefault="00F76EF7" w:rsidP="00F76EF7">
      <w:pPr>
        <w:jc w:val="right"/>
      </w:pPr>
      <w:r>
        <w:t xml:space="preserve"> – преподаватель специальных </w:t>
      </w:r>
    </w:p>
    <w:p w:rsidR="00F76EF7" w:rsidRDefault="00F76EF7" w:rsidP="00F76EF7">
      <w:pPr>
        <w:jc w:val="right"/>
      </w:pPr>
      <w:r>
        <w:t>дисциплин</w:t>
      </w:r>
    </w:p>
    <w:p w:rsidR="00F76EF7" w:rsidRDefault="00F76EF7" w:rsidP="00F76EF7">
      <w:pPr>
        <w:jc w:val="right"/>
      </w:pPr>
      <w:r>
        <w:t xml:space="preserve">1 квалификационной </w:t>
      </w:r>
    </w:p>
    <w:p w:rsidR="00F76EF7" w:rsidRPr="00F76EF7" w:rsidRDefault="00F76EF7" w:rsidP="00F76EF7">
      <w:pPr>
        <w:jc w:val="right"/>
      </w:pPr>
      <w:r>
        <w:t>категории</w:t>
      </w:r>
    </w:p>
    <w:p w:rsidR="00C53968" w:rsidRPr="00C53968" w:rsidRDefault="00C53968" w:rsidP="00C53968">
      <w:pPr>
        <w:pStyle w:val="1"/>
        <w:pageBreakBefore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396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СОДЕРЖАНИЕ</w:t>
      </w:r>
    </w:p>
    <w:p w:rsidR="00C53968" w:rsidRPr="00C53968" w:rsidRDefault="00C53968" w:rsidP="00C5396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3968">
        <w:rPr>
          <w:rFonts w:ascii="Times New Roman" w:hAnsi="Times New Roman" w:cs="Times New Roman"/>
          <w:b w:val="0"/>
          <w:bCs w:val="0"/>
          <w:sz w:val="28"/>
          <w:szCs w:val="28"/>
        </w:rPr>
        <w:t>ВВЕДЕНИЕ</w:t>
      </w:r>
      <w:r w:rsidR="00194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</w:t>
      </w:r>
      <w:r w:rsidR="003943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4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 </w:t>
      </w:r>
    </w:p>
    <w:p w:rsidR="00EB1D26" w:rsidRPr="00EB1D26" w:rsidRDefault="00C53968" w:rsidP="00EB1D26">
      <w:pPr>
        <w:pStyle w:val="a3"/>
        <w:spacing w:after="0" w:afterAutospacing="0" w:line="380" w:lineRule="atLeast"/>
        <w:rPr>
          <w:color w:val="2E2E2E"/>
          <w:sz w:val="28"/>
          <w:szCs w:val="28"/>
        </w:rPr>
      </w:pPr>
      <w:r w:rsidRPr="00EB1D26">
        <w:rPr>
          <w:sz w:val="28"/>
          <w:szCs w:val="28"/>
        </w:rPr>
        <w:t xml:space="preserve">1. </w:t>
      </w:r>
      <w:r w:rsidR="00EB1D26" w:rsidRPr="00EB1D26">
        <w:rPr>
          <w:color w:val="2E2E2E"/>
          <w:sz w:val="28"/>
          <w:szCs w:val="28"/>
        </w:rPr>
        <w:t>Особенности развития личности студентов</w:t>
      </w:r>
      <w:r w:rsidR="001942CC">
        <w:rPr>
          <w:color w:val="2E2E2E"/>
          <w:sz w:val="28"/>
          <w:szCs w:val="28"/>
        </w:rPr>
        <w:t xml:space="preserve">                                           </w:t>
      </w:r>
      <w:r w:rsidR="00394332">
        <w:rPr>
          <w:color w:val="2E2E2E"/>
          <w:sz w:val="28"/>
          <w:szCs w:val="28"/>
        </w:rPr>
        <w:t xml:space="preserve"> </w:t>
      </w:r>
      <w:r w:rsidR="001942CC">
        <w:rPr>
          <w:color w:val="2E2E2E"/>
          <w:sz w:val="28"/>
          <w:szCs w:val="28"/>
        </w:rPr>
        <w:t xml:space="preserve">4                            </w:t>
      </w:r>
    </w:p>
    <w:p w:rsidR="001942CC" w:rsidRDefault="00EB1D26" w:rsidP="001942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68" w:rsidRPr="00C53968">
        <w:rPr>
          <w:sz w:val="28"/>
          <w:szCs w:val="28"/>
        </w:rPr>
        <w:t xml:space="preserve">Самостоятельная работа студентов как фактор мотивации </w:t>
      </w:r>
    </w:p>
    <w:p w:rsidR="00C53968" w:rsidRPr="00C53968" w:rsidRDefault="00C53968" w:rsidP="001942CC">
      <w:pPr>
        <w:pStyle w:val="a3"/>
        <w:spacing w:before="0" w:beforeAutospacing="0" w:after="0" w:afterAutospacing="0"/>
        <w:rPr>
          <w:sz w:val="28"/>
          <w:szCs w:val="28"/>
        </w:rPr>
      </w:pPr>
      <w:r w:rsidRPr="00C53968">
        <w:rPr>
          <w:sz w:val="28"/>
          <w:szCs w:val="28"/>
        </w:rPr>
        <w:t>учебной деятельности</w:t>
      </w:r>
      <w:r w:rsidR="001942CC">
        <w:rPr>
          <w:sz w:val="28"/>
          <w:szCs w:val="28"/>
        </w:rPr>
        <w:t xml:space="preserve">                                                                                   </w:t>
      </w:r>
      <w:r w:rsidR="00394332">
        <w:rPr>
          <w:sz w:val="28"/>
          <w:szCs w:val="28"/>
        </w:rPr>
        <w:t xml:space="preserve"> </w:t>
      </w:r>
      <w:r w:rsidR="00CD18FC">
        <w:rPr>
          <w:sz w:val="28"/>
          <w:szCs w:val="28"/>
        </w:rPr>
        <w:t>8</w:t>
      </w:r>
      <w:r w:rsidR="001942CC">
        <w:rPr>
          <w:sz w:val="28"/>
          <w:szCs w:val="28"/>
        </w:rPr>
        <w:t xml:space="preserve">                                                                        </w:t>
      </w:r>
    </w:p>
    <w:p w:rsidR="00C53968" w:rsidRPr="00C53968" w:rsidRDefault="001942CC" w:rsidP="001942CC">
      <w:pPr>
        <w:pStyle w:val="a3"/>
        <w:spacing w:before="0" w:beforeAutospacing="0" w:after="0" w:afterAutospacing="0" w:line="38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C53968" w:rsidRPr="00C53968">
        <w:rPr>
          <w:sz w:val="28"/>
          <w:szCs w:val="28"/>
        </w:rPr>
        <w:t>. Методические рекомендации по разработке программы самосовершенствования личностных качеств студентов</w:t>
      </w:r>
      <w:r w:rsidR="00CD18FC">
        <w:rPr>
          <w:sz w:val="28"/>
          <w:szCs w:val="28"/>
        </w:rPr>
        <w:t xml:space="preserve">                         15</w:t>
      </w:r>
    </w:p>
    <w:p w:rsidR="00C53968" w:rsidRPr="00C53968" w:rsidRDefault="00C53968" w:rsidP="00C53968">
      <w:pPr>
        <w:pStyle w:val="a3"/>
        <w:spacing w:after="0" w:afterAutospacing="0" w:line="380" w:lineRule="atLeast"/>
        <w:rPr>
          <w:sz w:val="28"/>
          <w:szCs w:val="28"/>
        </w:rPr>
      </w:pPr>
      <w:r w:rsidRPr="00C53968">
        <w:rPr>
          <w:sz w:val="28"/>
          <w:szCs w:val="28"/>
        </w:rPr>
        <w:t>ЗАКЛЮЧЕНИЕ</w:t>
      </w:r>
      <w:r w:rsidR="00CD18FC">
        <w:rPr>
          <w:sz w:val="28"/>
          <w:szCs w:val="28"/>
        </w:rPr>
        <w:t xml:space="preserve">                                                                                             18</w:t>
      </w:r>
    </w:p>
    <w:p w:rsidR="00C53968" w:rsidRPr="00C53968" w:rsidRDefault="00C53968" w:rsidP="00C53968">
      <w:pPr>
        <w:pStyle w:val="a3"/>
        <w:spacing w:after="0" w:afterAutospacing="0" w:line="380" w:lineRule="atLeast"/>
        <w:rPr>
          <w:sz w:val="28"/>
          <w:szCs w:val="28"/>
        </w:rPr>
      </w:pPr>
      <w:r w:rsidRPr="00C53968">
        <w:rPr>
          <w:sz w:val="28"/>
          <w:szCs w:val="28"/>
        </w:rPr>
        <w:t>СПИСОК ИСПОЛЬЗОВАННЫХ ИСТОЧНИКОВ</w:t>
      </w:r>
      <w:r w:rsidR="00CD18FC">
        <w:rPr>
          <w:sz w:val="28"/>
          <w:szCs w:val="28"/>
        </w:rPr>
        <w:t xml:space="preserve">                                    19</w:t>
      </w:r>
    </w:p>
    <w:p w:rsidR="00C53968" w:rsidRPr="00CD18FC" w:rsidRDefault="00C53968" w:rsidP="00EB1D26">
      <w:pPr>
        <w:pStyle w:val="a3"/>
        <w:pageBreakBefore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  <w:r w:rsidRPr="00CD18FC">
        <w:rPr>
          <w:b/>
          <w:color w:val="2E2E2E"/>
          <w:sz w:val="28"/>
          <w:szCs w:val="28"/>
        </w:rPr>
        <w:lastRenderedPageBreak/>
        <w:t>ВВЕДЕНИЕ</w:t>
      </w:r>
    </w:p>
    <w:p w:rsidR="00CD18FC" w:rsidRDefault="00CD18FC" w:rsidP="00EB1D26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</w:p>
    <w:p w:rsidR="00EB1D26" w:rsidRDefault="00C53968" w:rsidP="00EB1D26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В современных условиях в образовательных  учреждениях (ОУ) в соответствии с требованиями ФГОС проявляется тенденция к возрастанию роли самостоятельной деятельности студентов для формирования общих и профессиональных компетенций</w:t>
      </w:r>
      <w:r w:rsidR="00E048BA">
        <w:rPr>
          <w:color w:val="2E2E2E"/>
          <w:sz w:val="28"/>
          <w:szCs w:val="28"/>
        </w:rPr>
        <w:t xml:space="preserve"> не менее 50 % общего программного времени</w:t>
      </w:r>
      <w:r w:rsidRPr="00EB1D26">
        <w:rPr>
          <w:color w:val="2E2E2E"/>
          <w:sz w:val="28"/>
          <w:szCs w:val="28"/>
        </w:rPr>
        <w:t>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Научные исследования и накопленный в ОУ опыт убеждают, что без систематической организованной и целеустремленной самостоятельной работы невозможно стать высокопрофессиональным специалистом, а главное - невозможно самосовершенствоваться после окончания ОУ в процессе профессиональной деятельности. Именно поэтому самостоятельная работа студентов рассматривается как важнейшая составляющая их познавательной учебной деятельности, мощный резерв повышения качества образования, усиления эффективности учебно-воспитательного процесса.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В педагогической теории и практике существуют различные подходы к пониманию сущности и содержания самостоятельной работы: одни специалисты полагают, что самостоятельная работа - это такой вид познавательной деятельности, которую студент выполняет сам, в том числе и во время аудиторных занятий. Главное, чтобы он самостоятельно мыслил, ориентировался в учебном материале. Другие считают, что самостоятельная работа представляет собой внеаудиторное изучение учебного материала; третьи убеждены, что под самостоятельной работой следует понимать учебную деятельность студентов, которую они выполняют без непосредственного участия преподавателя.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Самостоятельная работа - это один из видов познавательной деятельности студента во всех организационных формах учебных занятий и во внеаудиторное время по овладению учебным материалом без непосредственного участия педагога, но под его руководством. Естественно, самостоятельная работа наряду с аудиторной представляет одну из форм учебного процесса и является существенной его частью.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 xml:space="preserve">Самостоятельная работа студента предназначена не только для овладения каждой дисциплиной, но и для формирования навыков самостоятельной работы вообще, в учебной, научной, профессиональной деятельности, способности принимать на себя ответственность, самостоятельно решить проблему, находить конструктивные решения, выход из кризисной ситуации и т.д. При этом следует исходить из уровня </w:t>
      </w:r>
      <w:r w:rsidRPr="00EB1D26">
        <w:rPr>
          <w:color w:val="2E2E2E"/>
          <w:sz w:val="28"/>
          <w:szCs w:val="28"/>
        </w:rPr>
        <w:lastRenderedPageBreak/>
        <w:t>самостоятельности абитуриентов и требований к уровню самостоятельности выпускников с тем, чтобы за период обучения искомый уровень был достигнут.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Согласно новой образовательной парадигме независимо от специализации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Две последние составляющие образования формируются именно в процессе самостоятельной работы студентов. Кроме того, задачей ОУ является разработка дифференцированных критериев самостоятельности в зависимости от специальности и вида деятельности (исследователь, проектировщик, конструктор, технолог, менеджер, бухгалтер и т.д.).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B1D26">
        <w:rPr>
          <w:i/>
          <w:iCs/>
          <w:color w:val="2E2E2E"/>
          <w:sz w:val="28"/>
          <w:szCs w:val="28"/>
        </w:rPr>
        <w:t>Целью</w:t>
      </w:r>
      <w:r w:rsidRPr="00EB1D26">
        <w:rPr>
          <w:rStyle w:val="apple-converted-space"/>
          <w:color w:val="2E2E2E"/>
          <w:sz w:val="28"/>
          <w:szCs w:val="28"/>
        </w:rPr>
        <w:t> </w:t>
      </w:r>
      <w:r w:rsidRPr="00EB1D26">
        <w:rPr>
          <w:color w:val="2E2E2E"/>
          <w:sz w:val="28"/>
          <w:szCs w:val="28"/>
        </w:rPr>
        <w:t>методической разработки является выявление и описание факторов мотивации учебной деятельности студентов, актуализирующих самостоятельную работу.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B1D26">
        <w:rPr>
          <w:i/>
          <w:iCs/>
          <w:color w:val="2E2E2E"/>
          <w:sz w:val="28"/>
          <w:szCs w:val="28"/>
        </w:rPr>
        <w:t>Задачи</w:t>
      </w:r>
      <w:r w:rsidRPr="00EB1D26">
        <w:rPr>
          <w:rStyle w:val="apple-converted-space"/>
          <w:i/>
          <w:iCs/>
          <w:color w:val="2E2E2E"/>
          <w:sz w:val="28"/>
          <w:szCs w:val="28"/>
        </w:rPr>
        <w:t> методической разработки: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- конкретизировать и обосновать диагностический инструментарий для определения специфики организации самостоятельной работы студентов;</w:t>
      </w:r>
    </w:p>
    <w:p w:rsidR="00C53968" w:rsidRPr="00EB1D26" w:rsidRDefault="00C53968" w:rsidP="00EB1D26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B1D26">
        <w:rPr>
          <w:color w:val="2E2E2E"/>
          <w:sz w:val="28"/>
          <w:szCs w:val="28"/>
        </w:rPr>
        <w:t>- разработать методические рекомендации по составлению программы, направленной на самосовершенствование личностных качеств студентов.</w:t>
      </w:r>
    </w:p>
    <w:p w:rsidR="00C53968" w:rsidRPr="00E048BA" w:rsidRDefault="00C53968" w:rsidP="00CD18FC">
      <w:pPr>
        <w:pStyle w:val="a3"/>
        <w:pageBreakBefore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  <w:r w:rsidRPr="00E048BA">
        <w:rPr>
          <w:b/>
          <w:color w:val="2E2E2E"/>
          <w:sz w:val="28"/>
          <w:szCs w:val="28"/>
        </w:rPr>
        <w:lastRenderedPageBreak/>
        <w:t xml:space="preserve">1. </w:t>
      </w:r>
      <w:r w:rsidR="00E048BA" w:rsidRPr="00E048BA">
        <w:rPr>
          <w:b/>
          <w:color w:val="2E2E2E"/>
          <w:sz w:val="28"/>
          <w:szCs w:val="28"/>
        </w:rPr>
        <w:t>Особенности развития личности студента</w:t>
      </w:r>
    </w:p>
    <w:p w:rsidR="00CD18FC" w:rsidRDefault="00CD18FC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Студенческий возраст, по мнению Б.Г. Ананьева, максимально благоприятен для обучения и профессиональной подготовки. «Если человеку еще в юношестве или в студенческие годы помочь в формировании собственной личности, ее направленности, в поиске своего стиля жизни, учитывающего все плюсы и минусы его индивидуальности, то он сможет в будущем влиять на собственную судьбу, развивать и </w:t>
      </w:r>
      <w:r w:rsidR="009D2272">
        <w:rPr>
          <w:color w:val="2E2E2E"/>
          <w:sz w:val="28"/>
          <w:szCs w:val="28"/>
        </w:rPr>
        <w:t>пестовать свои способности» [19, 36</w:t>
      </w:r>
      <w:r w:rsidRPr="00E048BA">
        <w:rPr>
          <w:color w:val="2E2E2E"/>
          <w:sz w:val="28"/>
          <w:szCs w:val="28"/>
        </w:rPr>
        <w:t>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Термин «студент» латинского происхождения, в переводе на русский язык означает усердно работающий, занимающийся, т.е. овладевающий знаниями [1, 237]. Личность студента можно охарактеризовать с трех сторон: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с психологической, которая представляет собой единство психологических процессов, состояний и свойств личности. Главное в психологической стороне - психические свойства (направленность, темперамент, характер, способности), от которых зависит протекание психических процессов, возникновение психических состояний, проявление психических образований. Однако, изучая конкретного студента, надо учитывать вместе с тем особенности каждого данного индивида, его психических процессов и состояний;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с социальной, в которой воплощаются общественные отношения, качества, порождаемые принадлежностью студента к определенной социальной группе, национальности и т.д.;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с биологической, которая включает тип высшей нервной деятельности, строение анализаторов, безусловные рефлексы, инстинкты, физическую силу, телосложение, черты лица, цвет кожи, глаз, рост и т.д. Эта сторона в основном предопределена наследственностью и врожденными задатками, но в известных пределах изменятся под влиянием условий жизни [8, 267].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Изучение этих сторон раскрывает качества и возможности студента, его возрастные и личностные особенности. Сравнительно с другими возрастами в юношеском возрасте отмечается наивысшая скорость оперативной памяти и переключения внимания, решения вербально-логических задач и т.д. [8, 267].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Таким образом, студенческий возраст характеризуется достижением наивысших, «пиковых» результатов, базирующихся на всех предшествующих процессах биологического, психологического, социального </w:t>
      </w:r>
      <w:r w:rsidRPr="00E048BA">
        <w:rPr>
          <w:color w:val="2E2E2E"/>
          <w:sz w:val="28"/>
          <w:szCs w:val="28"/>
        </w:rPr>
        <w:lastRenderedPageBreak/>
        <w:t>развития. Стоит так же отметить, что время студенчества - это период наиболее активного развития нравственных и эстетических чувств, становление и стабилизации характера и овладевание полным комплексом социальных ролей взрослого человека.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Студенческий возраст характерен и тем, что в этот период достигаются многие оптимумы развития интеллектуальных и физических сил. Но нередко одновременно в этом проявляется довольно большая сложность между этими возможностями и их действительной реализацией. Непрерывно возрастающие творческие возможности, развитие интеллектуальных и физических сил, которые сопровождаются и расцветом внешней привлекательности, скрывают в себе и иллюзии, что это возрастание сил будет продолжаться «вечно» и что всего задуманного можно легко достичь.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Характерной чертой нравственного развития в этом возрасте является усиление сознательных мотивов поведения. Заметно укрепляются те качества, которых не хватало в полной мере в старших классах - целеустремленность, решительность, настойчивость, самостоятельность, инициатива, умение владеть собой. Повышается интерес к моральным проблемам (цели, образу жизни, долгу, любви, верности и др.) [18, 184].</w:t>
      </w:r>
    </w:p>
    <w:p w:rsidR="00EB1D26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Вместе с тем специалисты в области возрастной психологии и физиологии отмечают, что способность человека к сознательной регуляции своего поведения в 1</w:t>
      </w:r>
      <w:r w:rsidR="00CD18FC">
        <w:rPr>
          <w:color w:val="2E2E2E"/>
          <w:sz w:val="28"/>
          <w:szCs w:val="28"/>
        </w:rPr>
        <w:t>6</w:t>
      </w:r>
      <w:r w:rsidRPr="00E048BA">
        <w:rPr>
          <w:color w:val="2E2E2E"/>
          <w:sz w:val="28"/>
          <w:szCs w:val="28"/>
        </w:rPr>
        <w:t xml:space="preserve">-19 лет - развита не в полной мере. Нередки немотивированный риск, неумение предвидеть последствия своих поступков, в основе которых могут быть не всегда достойные мотивы. </w:t>
      </w:r>
      <w:r w:rsidR="00EB1D26" w:rsidRPr="00E048BA">
        <w:rPr>
          <w:color w:val="2E2E2E"/>
          <w:sz w:val="28"/>
          <w:szCs w:val="28"/>
        </w:rPr>
        <w:t xml:space="preserve">    </w:t>
      </w:r>
    </w:p>
    <w:p w:rsidR="00C53968" w:rsidRPr="00E048BA" w:rsidRDefault="00EB1D26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    </w:t>
      </w:r>
      <w:r w:rsidR="00C53968" w:rsidRPr="00E048BA">
        <w:rPr>
          <w:color w:val="2E2E2E"/>
          <w:sz w:val="28"/>
          <w:szCs w:val="28"/>
        </w:rPr>
        <w:t>Юность - пора самоанализа и самооценок. Самооценка осуществляется путем сравнения идеального «я» с реальным. Но идеальное «я» еще не выверено и может быть случайным, а реальное «я» еще всесторонне не оценено самой личностью.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агрессивностью, развязностью или чувством непонятности.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По Эриксону, юношеский возраст, строится вокруг кризиса идентичности, состоящего из серии социальных и индивидуально-личностных выборов, идентификаций и самоопределений. Если юноше не удается разрешить эти задачи, у него формируется неадекватная идентичность, развитие которой может идти по четырем основным линиям:</w:t>
      </w:r>
    </w:p>
    <w:p w:rsidR="00C53968" w:rsidRPr="00E048BA" w:rsidRDefault="00C53968" w:rsidP="009D2272">
      <w:pPr>
        <w:pStyle w:val="a3"/>
        <w:numPr>
          <w:ilvl w:val="0"/>
          <w:numId w:val="2"/>
        </w:numPr>
        <w:spacing w:before="0" w:beforeAutospacing="0"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уход от психологической интимности, избегание тесных межличностных отношений;</w:t>
      </w:r>
    </w:p>
    <w:p w:rsidR="00C53968" w:rsidRPr="00E048BA" w:rsidRDefault="00C53968" w:rsidP="00E048BA">
      <w:pPr>
        <w:pStyle w:val="a3"/>
        <w:numPr>
          <w:ilvl w:val="0"/>
          <w:numId w:val="2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размывание чувства времени, неспособность строить жизненные планы, страх взросления и перемен;</w:t>
      </w:r>
    </w:p>
    <w:p w:rsidR="00C53968" w:rsidRPr="00E048BA" w:rsidRDefault="00C53968" w:rsidP="00E048BA">
      <w:pPr>
        <w:pStyle w:val="a3"/>
        <w:numPr>
          <w:ilvl w:val="0"/>
          <w:numId w:val="2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размывание продуктивных, творческих способностей, неумение мобилизовать свои внутренние ресурсы и сосредоточиться на какой-то главной деятельности;</w:t>
      </w:r>
    </w:p>
    <w:p w:rsidR="00C53968" w:rsidRPr="00E048BA" w:rsidRDefault="00C53968" w:rsidP="00E048BA">
      <w:pPr>
        <w:pStyle w:val="a3"/>
        <w:numPr>
          <w:ilvl w:val="0"/>
          <w:numId w:val="2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формирование «негативной идентичности», отказ от самоопределения и выбор отрицательных образов для подражания [8].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Факт поступления в </w:t>
      </w:r>
      <w:r w:rsidR="00CD18FC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укрепляет веру молодого человека в собственные силы и способности, порождает надежду на полнокровную и интересную жизнь. Вместе с тем на втором и третьем курсе нередко возникает вопрос о правильности выбора </w:t>
      </w:r>
      <w:r w:rsidR="00CD18FC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, специальности, профессии. К четвертому курсу окончательно решается вопрос о профессиональном самоопределении [8, 280].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Студенческий возраст, по утверждению Б.Г. Ананьева, является сенситивным периодом для развития основных социогенных потенций человека. </w:t>
      </w:r>
      <w:r w:rsidR="00EB1D26" w:rsidRPr="00E048BA">
        <w:rPr>
          <w:color w:val="2E2E2E"/>
          <w:sz w:val="28"/>
          <w:szCs w:val="28"/>
        </w:rPr>
        <w:t xml:space="preserve">Среднее профессиональное </w:t>
      </w:r>
      <w:r w:rsidRPr="00E048BA">
        <w:rPr>
          <w:color w:val="2E2E2E"/>
          <w:sz w:val="28"/>
          <w:szCs w:val="28"/>
        </w:rPr>
        <w:t xml:space="preserve"> образование оказывает огромное влияние на психику человека, развитие его личности. За время обучения в </w:t>
      </w:r>
      <w:r w:rsidR="00EB1D26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, при наличии благоприятных условий у студентов происходит развитие всех уровней психики. Они определяют направленность ума человека, т.е. формируют склад мышления, который характеризует профессиональную направленность личности.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Для успешного обучения в </w:t>
      </w:r>
      <w:r w:rsidR="00EB1D26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необходим довольно высокий уровень общего интеллектуального развития, в частности восприятия, представления, памяти, мышления, внимания, эрудированности, широты познавательных интересов, уровня владения определенным кругом логических операций и т.д. При некотором снижении этого уровня возможна компенсация за счет повышенной мотивации или работоспособности, усидчивости, тщательности и аккуратности в учебной деятельности. Но есть и предел такого снижения, при котором компенсаторные механизмы не помогают, и студент может быть отчислен [7, 210].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Для успешного овладения гуманитарными профессиями в </w:t>
      </w:r>
      <w:r w:rsidR="00EB1D26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человек должен обладать ярко выраженным вербальным типом интеллекта. Гуманитарии должны характеризоваться широтой познавательных интересов, эрудированностью, хорошо владеть языком, иметь богатый словарный запас, уметь правильно его использовать, точно соотносить конкретные и абстрактные понятия и иметь в целом высокоразвитое абстрактное мышление. Специалисты гуманитарного профиля постоянно живут, образно выражаясь, «в мире слов», в то время как специалисты </w:t>
      </w:r>
      <w:r w:rsidRPr="00E048BA">
        <w:rPr>
          <w:color w:val="2E2E2E"/>
          <w:sz w:val="28"/>
          <w:szCs w:val="28"/>
        </w:rPr>
        <w:lastRenderedPageBreak/>
        <w:t>технического и естественного профиля относительно чаще обращаются к предметному и конкретному миру вещей.</w:t>
      </w:r>
    </w:p>
    <w:p w:rsidR="00C53968" w:rsidRPr="00E048BA" w:rsidRDefault="00C53968" w:rsidP="00CD18FC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Необходимым условием успешной деятельности студента является освоение новых для него особенностей учебы в </w:t>
      </w:r>
      <w:r w:rsidR="00EB1D26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, устраняющее ощущение внутреннего дискомфорта и блокирующее возможность конфликта со средой. На протяжении начальных курсов складывается студенческий коллектив, формируются навыки и умения рациональной организации умственной деятельности, осознается призвание к избранной профессии, вырабатывается оптимальный режим труда, досуга и быта, устанавливается система работы по самообразованию и самовоспитанию профессионально значимых качеств личности. Знание индивидуальных особенностей студентов, на основе которых строится система включения его в новые виды деятельности и новый круг общения, дает возможность избежать дезадаптационного синдрома, сделать процесс адаптации ровным и психологически комфортным.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Все эти трудности различны по своему происхождению. Одни из них объективно неизбежны, другие носят субъективный характер и связаны со слабой подготовкой, дефектами воспитания в семье и школе. Исходя из вышеизложенного, социальная адаптация студентов в</w:t>
      </w:r>
      <w:r w:rsidR="00EB1D26" w:rsidRPr="00E048BA">
        <w:rPr>
          <w:color w:val="2E2E2E"/>
          <w:sz w:val="28"/>
          <w:szCs w:val="28"/>
        </w:rPr>
        <w:t xml:space="preserve"> ОУ</w:t>
      </w:r>
      <w:r w:rsidRPr="00E048BA">
        <w:rPr>
          <w:color w:val="2E2E2E"/>
          <w:sz w:val="28"/>
          <w:szCs w:val="28"/>
        </w:rPr>
        <w:t xml:space="preserve"> делится на: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А) профессиональную адаптацию, под которой понимается приспособление к характеру, содержанию, условиям и организации учебного процесса, выработка навыков самостоятельности в учебной и научной работе;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Б) социально-психологическую адаптацию - приспособление индивида к группе, взаимоотношениям с ней, выработка собственного стиля поведения [11,214].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Адаптация – это предпосылка активной деятельности и необходимое условие ее эффективности. Это положительное значение адаптации для успешного функционирования индивида в той или иной социальной роли.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Таким образом, успешность обучения студентов зависит от многих факторов, среди которых одним из важнейших является его интеллектуальное развитие, как показатель умственной деятельности.</w:t>
      </w:r>
    </w:p>
    <w:p w:rsidR="00CD18FC" w:rsidRDefault="00CD18FC" w:rsidP="00CD18FC">
      <w:pPr>
        <w:pStyle w:val="a3"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</w:p>
    <w:p w:rsidR="00CD18FC" w:rsidRDefault="00CD18FC" w:rsidP="00CD18FC">
      <w:pPr>
        <w:pStyle w:val="a3"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</w:p>
    <w:p w:rsidR="00C53968" w:rsidRPr="00E048BA" w:rsidRDefault="00C53968" w:rsidP="00CD18FC">
      <w:pPr>
        <w:pStyle w:val="a3"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  <w:r w:rsidRPr="00E048BA">
        <w:rPr>
          <w:b/>
          <w:color w:val="2E2E2E"/>
          <w:sz w:val="28"/>
          <w:szCs w:val="28"/>
        </w:rPr>
        <w:lastRenderedPageBreak/>
        <w:t>1.2 С</w:t>
      </w:r>
      <w:r w:rsidR="00EB1D26" w:rsidRPr="00E048BA">
        <w:rPr>
          <w:b/>
          <w:color w:val="2E2E2E"/>
          <w:sz w:val="28"/>
          <w:szCs w:val="28"/>
        </w:rPr>
        <w:t xml:space="preserve">амостоятельная работа студентов </w:t>
      </w:r>
      <w:r w:rsidRPr="00E048BA">
        <w:rPr>
          <w:b/>
          <w:color w:val="2E2E2E"/>
          <w:sz w:val="28"/>
          <w:szCs w:val="28"/>
        </w:rPr>
        <w:t xml:space="preserve"> как фактор мотивации учебной деятельности</w:t>
      </w:r>
    </w:p>
    <w:p w:rsidR="00C53968" w:rsidRPr="00E048BA" w:rsidRDefault="00C53968" w:rsidP="00E048BA">
      <w:pPr>
        <w:pStyle w:val="a3"/>
        <w:spacing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Вопрос о мотивах деятельности - главный, коренной вопрос ее организации. Именно от них во многом зависит содержание принимаемых целей, состав применяемых способов и общая эффективность деятельности.</w:t>
      </w:r>
    </w:p>
    <w:p w:rsidR="00C53968" w:rsidRPr="00E048BA" w:rsidRDefault="00C53968" w:rsidP="00E048BA">
      <w:pPr>
        <w:pStyle w:val="a3"/>
        <w:spacing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Некоторые преподаватели высказывают такую точку зрения: если студент пришел учиться в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, у него должен быть интерес к знаниям и стремление овладеть будущей специальностью; если же он этого не проявляет, значит, он человек в данном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случайный.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Социологические и психологические исследования, проведенные в различных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страны, показывают: доля студентов, у которых в качестве ведущих мотивов учебно-познавательной деятельности выступают познавательный (интерес к знаниям) и профессиональный (желание в совершенстве овладеть будущей специальностью), невелика и в различных выборках составляет от 8 до 38, % (в зависимости от профиля</w:t>
      </w:r>
      <w:r w:rsidR="00BD099D" w:rsidRPr="00E048BA">
        <w:rPr>
          <w:color w:val="2E2E2E"/>
          <w:sz w:val="28"/>
          <w:szCs w:val="28"/>
        </w:rPr>
        <w:t xml:space="preserve"> ОУ</w:t>
      </w:r>
      <w:r w:rsidRPr="00E048BA">
        <w:rPr>
          <w:color w:val="2E2E2E"/>
          <w:sz w:val="28"/>
          <w:szCs w:val="28"/>
        </w:rPr>
        <w:t xml:space="preserve">, населенного пункта, специальности, пола и т. п.). Нет оснований считать, что доля таких студентов существенно увеличивается с первого курса по </w:t>
      </w:r>
      <w:r w:rsidR="00BD099D" w:rsidRPr="00E048BA">
        <w:rPr>
          <w:color w:val="2E2E2E"/>
          <w:sz w:val="28"/>
          <w:szCs w:val="28"/>
        </w:rPr>
        <w:t>четвертый</w:t>
      </w:r>
      <w:r w:rsidRPr="00E048BA">
        <w:rPr>
          <w:color w:val="2E2E2E"/>
          <w:sz w:val="28"/>
          <w:szCs w:val="28"/>
        </w:rPr>
        <w:t>: в одних исследованиях было обнаружено некоторое ее уменьшение, в других - некоторое увеличение, в третьих была зафиксирована ее неизменность. Эти результаты говорят о том, что познавательный и профессиональный мотивы пока не выступают в качестве ведущих мотивов самостоятельной работы студентов в массовом масштабе.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Часто реально действующими оказываются другие мотивы, которые, в отличие от названных двух, совершенно не связаны с содержанием изучаемого материала (соображения престижа, карьеры, стремление избежать отрицательных последствий за невыполнение заданий и т. и.). К этим мотивам в большинстве случаев складывается негативное отношение, так как они не могут выступить мотивационной основой полноценной самостоятельной работы.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Формирование познавательных и профессиональных мотивов - задача исключительно сложная и ее решение возможно только в ходе существенной перестройки всего учебно-воспитательного процесса в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. Однако некоторые возможности такого формирования, по-видимому, имеются и при построении собственно самостоятельной работы.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Так, обычно любая деятельность бывает полимотивированной, т.е. побуждается сразу несколькими мотивами. Среди этих мотивов чаще всего можно выделить один ведущий, другие же являются дополнительными.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В процессе динамики и развития деятельности соотношения между ними могут изменяться: так, на одном из этапов ее протекания мотив, прежде бывший дополнительным, может стать ведущим и наоборот. При этом «судьба» таких мотивационных перестроек во многом связана с богатством предметного содержания деятельности, которое может постепенно открываться или приобретаться на последующих ее стадиях по сравнению с начальными. В использовании этого факта при организации как аудиторной, так и самостоятельной работы студентов и заключается принцип «динамической полимотивации», находящий все более широкое применение в различных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 xml:space="preserve"> страны.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Использование этого принципа заключается в следующем. Студента вовлекают в начало выполнения конкретной учебно-познавательной деятельности, заинтересовав его одним из уже имеющихся у него сильных мотивов (не столь важно, каким: стремление к самоутверждению, желание общения, нацеленность на решение личных проблем и т. п.); затем, когда студент в какой-то степени занят этой деятельностью, обеспечивается главное: подбор содержания деятельности и организацию процесса ее дальнейшего протекания осуществляют таким образом, чтобы при этом создавались все большие предпосылки для перехода познавательных и профессиональных мотивов из ранга дополнительных (в такой позиции они присутствуют у большинства студентов) в ранг ведущих. При этом исходят из признания того, что практически любого студента можно заинтересовать каким-нибудь мотивом (ведь абсолютно ни на что не мотивированных людей нет).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Разумеется, что некоторое время такая переориентация мотивов не может быть массовой и тем более устойчивой. Однако по мере приобретения опыта участия, таким образом, в учебно-познавательной деятельности эти мотивы постепенно увязываются с все более широким кругом отношений, насыщаются все более весомыми фактическими результатами, и подкрепляются все более совершенными способами (понятно, что этот момент в осуществлении деятельности следует выделить, создавая для закрепления мотивов специальные внешние условия, формируя новые цели и задавая новые способы деятельности). Тем самым создаются все более благоприятные предпосылки для их усиления и закрепления в качестве ведущих.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Подбор первоначальных мотивов («зацепок») должен осуществляться строго индивидуально и при этом у каждого студента должен быть свой особый их набор. Однако есть и некоторые общие группы мотивов, типичные для большинства студентов, среди которых и следует искать их «индивидуальные наборы». Прежде всего, это такие группы мотивов: личностные проблемы, уже существующие интересы, самоутверждение, общение.</w:t>
      </w:r>
    </w:p>
    <w:p w:rsidR="00C53968" w:rsidRPr="00E048BA" w:rsidRDefault="00C53968" w:rsidP="00CD18FC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Ориентация на разрешение студентом личных проблем применяется и при организации самостоятельной работы </w:t>
      </w:r>
      <w:r w:rsidR="00BD099D" w:rsidRPr="00E048BA">
        <w:rPr>
          <w:color w:val="2E2E2E"/>
          <w:sz w:val="28"/>
          <w:szCs w:val="28"/>
        </w:rPr>
        <w:t>по различным дисциплинам</w:t>
      </w:r>
      <w:r w:rsidRPr="00E048BA">
        <w:rPr>
          <w:color w:val="2E2E2E"/>
          <w:sz w:val="28"/>
          <w:szCs w:val="28"/>
        </w:rPr>
        <w:t>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Подобные личные проблемы могут служить основанием для вовлечения студентов и в изучение таких курсов, как история (какой опыт поведения в трудных ситуациях можно извлечь из анализа исторических событий и поступков исторических деятелей?), экономика (как научиться жить на одну стипендию?), литература (как научиться писать стихи?), и др. Вероятно, что все-таки далеко не с каждым предметом можно связать личные проблемы </w:t>
      </w:r>
      <w:r w:rsidR="00BD099D" w:rsidRPr="00E048BA">
        <w:rPr>
          <w:color w:val="2E2E2E"/>
          <w:sz w:val="28"/>
          <w:szCs w:val="28"/>
        </w:rPr>
        <w:t>студентов</w:t>
      </w:r>
      <w:r w:rsidRPr="00E048BA">
        <w:rPr>
          <w:color w:val="2E2E2E"/>
          <w:sz w:val="28"/>
          <w:szCs w:val="28"/>
        </w:rPr>
        <w:t>, однако там, где можно это сделать, этой возможности упускать не следует.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 других случаях введение студентов в самостоятельную работу можно осуществлять через «увязывание» содержания изучаемого предмета с уже имеющимися у студента интересами. Например, организация самостоятельной работы по общественным наукам может предваряться мотивирующими задачами. Следует подчеркнуть, что такая ориентация задается, прежде всего, с целью включения студентов в изучение материала.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Функцию введения в самостоятельную работу может выполнять и постановка конкретно-научных проблем, соотнесенных с будущей специальностью студента.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Такая проблема обусловит необходимость изучения ряда конкретных вопросов курса. При этом студент будет последовательно переходить от рассмотрения одних вопросов к другим, вовлекая в процесс размышления все большее их количество и руководствуясь при этом логикой как первоначально сформированной проблемы, так и новых, возникающих по ходу ее решения проблем. Если эти новые, «вторичные» проблемы будут со временем «вытеснять» центральную, - это значит, студент научился ориентироваться в содержании изучаемого курса.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Особый личностный смысл деятельности студента актуализируется с помощью целого ряда имеющихся мотивов (самовыражения, повышения престижа, направленности на общение с детьми и т. д.), в процессе </w:t>
      </w:r>
      <w:r w:rsidRPr="00E048BA">
        <w:rPr>
          <w:color w:val="2E2E2E"/>
          <w:sz w:val="28"/>
          <w:szCs w:val="28"/>
        </w:rPr>
        <w:lastRenderedPageBreak/>
        <w:t>реализации которых оказывается вероятным появление собственно познавательных и профессиональных мотивов.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Мотивы престижа и самоутверждения могут быть подключены специальным выделением моментов соревновательности или оригинальности: «Кто из вас сумеет предложить лучший вариант изложения этого раздела?», «Кто сумеет найти наибольшее число противоречий в этой теории?», «Кто даст наиболее четкую классификацию этих пока недостаточно систематизированных явлений?» и т. п.</w:t>
      </w:r>
    </w:p>
    <w:p w:rsidR="00C53968" w:rsidRPr="00E048BA" w:rsidRDefault="00C53968" w:rsidP="00CD18FC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Подчеркнем, что приведенные примеры даны лишь в самой общей форме, и превращение создаваемых преподавателем проблемных ситуаций в реально действующие мотивы самостоятельной работы студентов требует гораздо более тщательной проработки, как содержания самих проблем, так и способов их постановки.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Такой подход существенно распространенного способа задания студентам самостоятельной работы, когда преподаватель говорит примерно следующее: «А вот эти вопросы мы в лекциях затрагивать не будем, изучайте их сами. Вот вам литература», или «Буду спрашивать об этом и об этом; но поскольку на занятиях изучить это мы не успели, почитайте об этом сами.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Подобные «установки», не выполняют подлинной мотивирующей функции самостоятельной работы и часто оказываются попросту лишь декларативными или вызывают активность, крайне бедную по содержанию и неустойчивую по силе.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 точки зрения принципа динамической полимотивации в организации самостоятельной работы, на начальных этапах полезны и «внешние побуждения (оценка, необходимость сдать отчет и т. п.). Более эффективными оказываются внешние побуждения, не формальные, а ориентированные на индивидуальность студента (например, преподаватель на одном из первых занятий или в ходе индивидуальной беседы говорит, что хочет узнать научный потенциал данного студента, познакомиться с особенностями стиля его мышления и т. п., и изучение раздела, выносимого для самостоятельного изучения, и даст возможность студенту в ближайшее время проявить себя). Полезно также четко определить срок, к которому должен быть завершен некоторый этап самостоятельной работы, и на первых порах он должен строго соблюдаться, вплоть до применения негативных санкций к неуложившимся в него студентов. Цель этих внешних побуждений — лишь усилить еще, возможно, не «окрепшие» внутренние побуждения (мотивы), выступающие как основные.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С точки зрения психологии, для развития мотивов и деятельности в целом наиболее благоприятно такое положение дел, когда на начальных этапах осуществления деятельности мотивы дополняются еще и внешними побуждениями. Затем при знакомстве с новым предметным содержанием и собственными творческими возможностями создаются предпосылки для усиления и обогащений мотивов. По мере их усиления внешние побуждения должны сниматься. Дальнейшее же их сохранение при наличии устойчивых и действенных мотивов только вредит, ослабляя эти мотивы.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Предложенный подход к использованию внешних побуждений в учебно-познавательной деятельности помогает найти их подлинное место в системе побудителей активности студентов (дополнительные усилители ряда внутренних мотивов на первых этапах становления деятельности) и позволит избежать крайностей в их использовании: от полного отвержения каких бы то ни было внешних побуждений до строгого и последовательного их применения абсолютно на всех этапах осуществления деятельности.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Следует подчеркнуть, что основной смысл активизации, подключения и использования широкого круга различных мотивов (личные мотивы, личные проблемы, практические проблемы, самоутверждение, общение и др.) и внешних побуждений — вовлечение студента в самостоятельную работу. В процессе ее осуществления наблюдается появление или усиление познавательных и профессиональных мотивов, которые и являются подлинными двигателями самостоятельной работы, обеспечивая более высокий уровень ее развития, а главное, ее самодвижение.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Студент, прежде всего, должен научиться учиться самостоятельно, как непосредственный источник усваиваемых знаний (только активную самостоятельную деятельность, а не через восприятие их в готовом виде студент только и может качественно овладевать специальными знаниями).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К сожалению, проблема формирования полноценной учебно-познавательной деятельности студентов на сегодня не может считаться решенной. Хотя на протяжении последних лет и ведется разработка психологической концепции самостоятельной работы студентов, отчасти, сформировано представление о ее структуре (мотивы, цели, способы исполнения как совокупность мыслительных и мнемических приемов и др.), о закономерности ее организации (формирование перечисленных структурных компонентов, осуществление контроля за ней, преодоление психологических барьеров и др.), а так же о степени ее сформированности (от низшей, начальной, до высшей, на какой студент активно развивает и </w:t>
      </w:r>
      <w:r w:rsidRPr="00E048BA">
        <w:rPr>
          <w:color w:val="2E2E2E"/>
          <w:sz w:val="28"/>
          <w:szCs w:val="28"/>
        </w:rPr>
        <w:lastRenderedPageBreak/>
        <w:t>реализует собственную личность средствами учебно-познавательной и профессиональной деятельности) [1, 2].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При таком подходе главной целью формирования и улучшении учебного процесса выступает развитие и усовершенствование у студентов различных мотивов, стимулирующих учебу, психологических механизмов целевосприятия и целеположения, благодаря чему студент лично принимает и стремится решать учебные задачи (разные по смыслу и параметрам приближения-отдаления), а также различность конкретных приемов понимания и запоминания учебного материала, среди которых самую важную роль играют средства решения учебно-специальных проблем.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Наиболее действенной формой управления психологической структурой деятельности человека на сегодня считается психолого-педагогический мониторинг. В более-менее достойном виде такая система внедрена еще только в школах. Но эвристический и методический потенциал такого подхода может, по нашему мнению, позитивно проявить себя и при построении учебно-познавательной деятельности студентов.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Для этого, прежде всего, нужно: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наладить систему поточного комплексного диагностирования уровней развития и качественных особенностей мотивации;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подбирать для каждого студента индивидуальные проблемно-поисковые задания, какие он может решать самостоятельно;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с целью существенного усовершенствования мыслительных и мнемических приемов (которые у многих студентов, к сожалению, сформированы на очень низком уровне) проводить групповые интеллектуальные тренинги направленные на формирование и улучшение умений анализировать, систематизировать, сопоставлять, осмысливать новый учебный материал, а так же навыков понимания и запоминания основных видов текстов: объясняющего, описательного, повествовательного и смешанных [2, 174].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Самостоятельная работа студентов - один из наиболее сложных моментов организации учебного процесса в </w:t>
      </w:r>
      <w:r w:rsidR="00BD099D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. По сравнению с аудиторными формами работа студентов (лекциями, практическими занятиями, семинарами) самостоятельна работа оказывается наименее поддающаяся управлению извне.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Вместе с тем, самостоятельная работа является едва ли наиболее эффективной формой учебной работы студентов. В этом смысле правильная, рациональная организация самостоятельной работы - один из наиболее мощных резервов совершенствования образования.</w:t>
      </w:r>
    </w:p>
    <w:p w:rsidR="00BD099D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Самостоятельная работа, как любая форма учебно-познавательной активности студентов,- это, прежде всего, деятельность личности</w:t>
      </w:r>
      <w:r w:rsidR="00BD099D" w:rsidRPr="00E048BA">
        <w:rPr>
          <w:color w:val="2E2E2E"/>
          <w:sz w:val="28"/>
          <w:szCs w:val="28"/>
        </w:rPr>
        <w:t xml:space="preserve">. 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Самостоятельная - значит, внеаудиторная? Тогда работа в аудитории - не самостоятельная. Но ведь никакой другой работы, как самостоятельной, просто быть не может: тогда нет работы вообще. Или самостоятельная, значит, совершаемая в одиночку? Тогда работа в коллективе - не самостоятельная. Но ведь именно на коллективную деятельность нередко приходится высшие «пики» самостоятельной работы. Может быть, эта работа внепрограммная? Тогда вписывается ли она в принципе в учебный процесс? Или может, это работа без преподавателя? Тогда, какое отношение к ее организации могут иметь преподаватели? Однако независимо от точности или не точности определении самостоятельной работы, каждый из нас, думается, имеет некоторые интуитивные представления, о чем идет речь.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Одной из причин не разработанности и теории, и практики самостоятельной работы является традиционное фактическое пренебрежение ею, хотя на декларативном уровне она, возможно, признавалась важной. В течение десятилетий господствовали лозунги: «Все усвоить на уроке!», «Лекции - основа высшего образования» и т.п. [3, 56] Самостоятельной же работе отводилось роль второсортная: в основном, закрепить усвоенное в аудитории или, в лучшем случае, выучить то, о чем не успели рассказать на лекции. Такое положение дел было не случайным, оно имеет весьма глубокие истоки и, в конечном счете, обусловлено идеологией тоталитарного режима, стили командно-административной системы: всех обучаемых поставить на общий поток и все, что им нужно, дать сверху и за них решить, что им нужно.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 сложившейся современной ситуации до предела обострилась проблема качества подготовке специалистов. Повышение эффективности аудиторных форм обучения, безусловно, - важная задача. Однако такая эффективность, в конечном счете, ограничивается тем, что сам студент делает в процессе усвоения и осмысления материала, как сам студент применяет его для решения познавательных и практических задач. Лишь студент, умеющий работать самостоятельно, будет «откликаться» на новшества аудиторных форм. Без этого условия такие новшества просто не эффективны.</w:t>
      </w:r>
    </w:p>
    <w:p w:rsidR="00C53968" w:rsidRPr="00E048BA" w:rsidRDefault="00C53968" w:rsidP="00394332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Мы не рассчитываем дать готовые и исчерпывающие рекомендации о том, как следует строить самостоятельную работу. Стоит отметить, что самостоятельная работа студентов может быть по-настоящему организована </w:t>
      </w:r>
      <w:r w:rsidRPr="00E048BA">
        <w:rPr>
          <w:color w:val="2E2E2E"/>
          <w:sz w:val="28"/>
          <w:szCs w:val="28"/>
        </w:rPr>
        <w:lastRenderedPageBreak/>
        <w:t>только в процессе самостоятельной, творческой работы преподавателя [4, 21].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Самостоятельная работа – важнейшее условие успешного окончания </w:t>
      </w:r>
      <w:r w:rsidR="00E048BA" w:rsidRPr="00E048BA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. Это объясняется тем, что она рассматривается как равноправная форма учебных занятий, наряду с лекциями, семинарами, экзаменами и зачетами, но реализуемая во внеучебное время, в виде выполнения различных учебных заданий и т.п. В тоже время эффективность аудиторных занятий во многом зависит от того, как умело</w:t>
      </w:r>
      <w:r w:rsidR="00394332">
        <w:rPr>
          <w:color w:val="2E2E2E"/>
          <w:sz w:val="28"/>
          <w:szCs w:val="28"/>
        </w:rPr>
        <w:t>,</w:t>
      </w:r>
      <w:r w:rsidRPr="00E048BA">
        <w:rPr>
          <w:color w:val="2E2E2E"/>
          <w:sz w:val="28"/>
          <w:szCs w:val="28"/>
        </w:rPr>
        <w:t xml:space="preserve"> студенты организуют в ходе них свою самостоятельную учебно-познавательную деятельность. Самостоятельная работа предлагает также самообразование и самовоспитание, осуществляемое в интересах повышения профессиональной компетенции.</w:t>
      </w:r>
    </w:p>
    <w:p w:rsidR="00C53968" w:rsidRPr="00E048BA" w:rsidRDefault="00C53968" w:rsidP="009D2272">
      <w:pPr>
        <w:pStyle w:val="a3"/>
        <w:spacing w:before="0" w:beforeAutospacing="0"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Следовательно, прежде чем приступать к изучению учебной программы по выбранной специальности, студент должен научиться работать самостоятельно, овладеть соответствующей методикой и техникой самостоятельной учебной деятельности.</w:t>
      </w:r>
    </w:p>
    <w:p w:rsidR="00C53968" w:rsidRPr="00E048BA" w:rsidRDefault="00E048BA" w:rsidP="00E048BA">
      <w:pPr>
        <w:pStyle w:val="a3"/>
        <w:spacing w:after="0" w:afterAutospacing="0" w:line="380" w:lineRule="atLeast"/>
        <w:ind w:firstLine="709"/>
        <w:jc w:val="both"/>
        <w:rPr>
          <w:b/>
          <w:color w:val="2E2E2E"/>
          <w:sz w:val="28"/>
          <w:szCs w:val="28"/>
        </w:rPr>
      </w:pPr>
      <w:r w:rsidRPr="00E048BA">
        <w:rPr>
          <w:b/>
          <w:color w:val="2E2E2E"/>
          <w:sz w:val="28"/>
          <w:szCs w:val="28"/>
        </w:rPr>
        <w:t>3</w:t>
      </w:r>
      <w:r w:rsidR="00C53968" w:rsidRPr="00E048BA">
        <w:rPr>
          <w:b/>
          <w:color w:val="2E2E2E"/>
          <w:sz w:val="28"/>
          <w:szCs w:val="28"/>
        </w:rPr>
        <w:t>. Методические рекомендации по разработке программы самосовершенствования личностных качеств студентов</w:t>
      </w:r>
    </w:p>
    <w:p w:rsidR="00C53968" w:rsidRPr="00E048BA" w:rsidRDefault="00C53968" w:rsidP="009D2272">
      <w:pPr>
        <w:pStyle w:val="3"/>
        <w:spacing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Анализ специальной литературы (В.А. Солоницына и Г.А. Шабанова), позволяют предложить методические рекомендации студентам по разработке и реализации программы их самосовершенствования. Рекомендации включают в себя следующие аспекты:</w:t>
      </w:r>
    </w:p>
    <w:p w:rsidR="00C53968" w:rsidRPr="00E048BA" w:rsidRDefault="00C53968" w:rsidP="009D2272">
      <w:pPr>
        <w:pStyle w:val="3"/>
        <w:spacing w:before="0" w:beforeAutospacing="0"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Личная программа самосовершенствования студентов должна быть конкретной и реалистичной. Это означает, что следует точно определить, какие конкретно качества должны быть усовершенствованы и развиты, какие силы, возможности будут для этого задействованы. Рубежи, которые студенты наметили, не должны быть слишком легкими или недостижимыми. Программа должна опираться только на их личные способности и требовать от них полной отдачи.</w:t>
      </w:r>
    </w:p>
    <w:p w:rsidR="00C53968" w:rsidRPr="00E048BA" w:rsidRDefault="00C53968" w:rsidP="009D2272">
      <w:pPr>
        <w:pStyle w:val="3"/>
        <w:spacing w:before="0" w:beforeAutospacing="0"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Ставьте перед собой ясные цели. Постарайтесь мысленно представить себе результат, который Вы хотели бы достичь. Запишите его как можно более подробнее. Студенты иногда терпят неудачу в самосовершенствовании только из-за того, что слабо представляют цели, к которым стремятся.</w:t>
      </w:r>
    </w:p>
    <w:p w:rsidR="00C53968" w:rsidRPr="00E048BA" w:rsidRDefault="00C53968" w:rsidP="009D2272">
      <w:pPr>
        <w:pStyle w:val="3"/>
        <w:spacing w:before="0" w:beforeAutospacing="0"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Определите, по каким признакам вы будете судить об успехе. Цели становятся более притягательными, если их можно измерить. Выработайте количественные и качественные критерии, которые помогут Вам измерить прогресс в самосовершенствовании. Таким критерием, например, в развитии организованности, может быть количество высвободившегося в течение дня времени, а в стремлении бросить курить — количество выкуренных сигарет и т.д. Оформленные в виде графика или таблицы результаты сделают Ваш успех более наглядным.</w:t>
      </w:r>
    </w:p>
    <w:p w:rsidR="00C53968" w:rsidRPr="00E048BA" w:rsidRDefault="00C53968" w:rsidP="009D2272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lastRenderedPageBreak/>
        <w:t>- Будьте довольны скромным прогрессом. Быстро достигнутый результат, также быстро может быть и утрачен. Импульсивный человек, решивший изменить себя в течение недели, редко достигает успеха. Скромный прогресс, достигаемый чаще, закрепляется прочнее и быстрее становится чертой характера.</w:t>
      </w:r>
    </w:p>
    <w:p w:rsidR="00C53968" w:rsidRPr="00E048BA" w:rsidRDefault="00C53968" w:rsidP="009D2272">
      <w:pPr>
        <w:pStyle w:val="3"/>
        <w:spacing w:before="0" w:beforeAutospacing="0"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Помните, что своим развитием управляете только Вы сами. Перед каждым человеком есть возможность выбора: либо работать над собой и становиться лучше, либо игнорировать свое развитие, предаться благодушию, остановиться в своем росте и постепенно потерять уважение окружающих. Студент сам определяет свой путь и сам несет ответственность за то, каким специалистом он становится.</w:t>
      </w:r>
    </w:p>
    <w:p w:rsidR="00C53968" w:rsidRPr="00E048BA" w:rsidRDefault="00C53968" w:rsidP="001942CC">
      <w:pPr>
        <w:pStyle w:val="3"/>
        <w:spacing w:before="0" w:beforeAutospacing="0" w:after="0" w:afterAutospacing="0"/>
        <w:ind w:firstLine="709"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Не упускайте возможностей. Современная жизнь полна различных нестандартных ситуаций, которые требуют Вашего</w:t>
      </w:r>
      <w:r w:rsidR="009D2272">
        <w:rPr>
          <w:b w:val="0"/>
          <w:color w:val="2E2E2E"/>
          <w:sz w:val="28"/>
          <w:szCs w:val="28"/>
        </w:rPr>
        <w:t xml:space="preserve"> самостоятельного решения о том,</w:t>
      </w:r>
      <w:r w:rsidRPr="00E048BA">
        <w:rPr>
          <w:b w:val="0"/>
          <w:color w:val="2E2E2E"/>
          <w:sz w:val="28"/>
          <w:szCs w:val="28"/>
        </w:rPr>
        <w:t xml:space="preserve"> как лучше действовать и поступать. Используйте новые обстоятельства и условия, для проверки своего характера и своих способностей. Анализируйте свое поведение и поступки в таких ситуациях в соответствии с выработанными Вами критериями. Умение использовать любую возможность для самосовершенствования - отличительная черта работающих над собой людей.</w:t>
      </w:r>
    </w:p>
    <w:p w:rsidR="00C53968" w:rsidRPr="00E048BA" w:rsidRDefault="00C53968" w:rsidP="001942CC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Старайтесь учиться у других. У окружающих Вас людей можно научиться многому. В их поведении и деятельности немало того, что может быть полезно и Вам. Присмотритесь к окружающим Вас людям, проанализируйте, в чем причины их успехов и неудач. Заимствуйте то, что считаете нужным. Консультируйтесь с авторитетными для Вас людьми. Их беспристрастный взгляд, оценки, советы создадут новые возможности для совершенствования. В то же время не бойтесь подвергать сомнению чужие взгляды, что позволит по достоинству оценить мысли этих людей, и, скорее всего, поднимет Ваш авторитет в их глазах.</w:t>
      </w:r>
    </w:p>
    <w:p w:rsidR="00C53968" w:rsidRPr="00E048BA" w:rsidRDefault="00C53968" w:rsidP="001942CC">
      <w:pPr>
        <w:pStyle w:val="3"/>
        <w:spacing w:after="240" w:after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Учитесь на свих неудачах и ошибках. Если Вам не удалось достичь к запланированному сроку намеченное, если допустили существенные ошибки, будьте готовы признать их. Подумайте над тем, почему, это произошло. Рассматривайте наудачу, как перспективу и возможности для дальнейшего роста.</w:t>
      </w:r>
    </w:p>
    <w:p w:rsidR="00C53968" w:rsidRPr="00E048BA" w:rsidRDefault="00C53968" w:rsidP="001942CC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Участвуйте в откровенных дискуссиях о своих взглядах и принципах. Укоренившиеся взгляды, предрассудки, привычки можно изменить, если вынести на открытое обсуждение и откровенно проанализировать. Изложив свою позицию и точку зрения, Вы получаете шанс увидеть реакцию на них со стороны окружающих. Выделите людей, с которыми Вам трудно общаться — их расходящиеся с Вашими мнением оценки могут быть наиболее стимулирующими.</w:t>
      </w:r>
    </w:p>
    <w:p w:rsidR="00C53968" w:rsidRPr="00E048BA" w:rsidRDefault="00C53968" w:rsidP="00394332">
      <w:pPr>
        <w:pStyle w:val="3"/>
        <w:spacing w:after="0" w:after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 xml:space="preserve">- Слова не должны расходиться с делами. Помните, что о Вас судят не потому, что Вы говорите, а потому, что делаете и как поступаете. Люди скептически относятся к тем, чьи красивые речи не подкреплены делами. В </w:t>
      </w:r>
      <w:r w:rsidRPr="00E048BA">
        <w:rPr>
          <w:b w:val="0"/>
          <w:color w:val="2E2E2E"/>
          <w:sz w:val="28"/>
          <w:szCs w:val="28"/>
        </w:rPr>
        <w:lastRenderedPageBreak/>
        <w:t>то же время старайтесь понять, что стоит за словами окружающих, и судите о них по их делам.</w:t>
      </w:r>
    </w:p>
    <w:p w:rsidR="00C53968" w:rsidRPr="00E048BA" w:rsidRDefault="00C53968" w:rsidP="00394332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Получайте удовольствие от своего развития. Это добавит Вам энтузиазма и заинтересованности в дальнейшем профессиональном самосовершенствовании.</w:t>
      </w:r>
    </w:p>
    <w:p w:rsidR="00C53968" w:rsidRPr="00E048BA" w:rsidRDefault="00C53968" w:rsidP="00394332">
      <w:pPr>
        <w:pStyle w:val="a3"/>
        <w:spacing w:before="0" w:beforeAutospacing="0"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- Не останавливайтесь на достигнутом. Если рубеж совершенствования каких-либо качеств взят, ставьте перед собой новые цели. Совершенствование личностных качеств происходит непрерывно. Изменения в человеке требуют постоянного внимания и реалистичных сроков выполнения.</w:t>
      </w:r>
    </w:p>
    <w:p w:rsidR="00C53968" w:rsidRPr="00E048BA" w:rsidRDefault="00C53968" w:rsidP="00394332">
      <w:pPr>
        <w:pStyle w:val="3"/>
        <w:spacing w:before="0" w:beforeAutospacing="0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- Будьте готовы ко всему. В том числе и к тому, что Ваш успех в самосовершенствовании может вызвать зависть или враждебность окружающих. Умейте предвидеть последствия этого. Может быть, ваши личностные качества оцениваются предвзято по чисто эгоистическим причинам [13, 57-59].</w:t>
      </w:r>
    </w:p>
    <w:p w:rsidR="00C53968" w:rsidRPr="00E048BA" w:rsidRDefault="00C53968" w:rsidP="001942CC">
      <w:pPr>
        <w:pStyle w:val="3"/>
        <w:ind w:firstLine="709"/>
        <w:contextualSpacing/>
        <w:jc w:val="both"/>
        <w:rPr>
          <w:b w:val="0"/>
          <w:color w:val="2E2E2E"/>
          <w:sz w:val="28"/>
          <w:szCs w:val="28"/>
        </w:rPr>
      </w:pPr>
      <w:r w:rsidRPr="00E048BA">
        <w:rPr>
          <w:b w:val="0"/>
          <w:color w:val="2E2E2E"/>
          <w:sz w:val="28"/>
          <w:szCs w:val="28"/>
        </w:rPr>
        <w:t>Таковы лишь общие рекомендации по разработке и выполнению индивидуальной программы самосовершенствования. Многие личностные аспекты своего развития студенты определяют самостоятельно.</w:t>
      </w:r>
    </w:p>
    <w:p w:rsidR="00C53968" w:rsidRPr="00394332" w:rsidRDefault="00C53968" w:rsidP="00394332">
      <w:pPr>
        <w:pStyle w:val="a3"/>
        <w:pageBreakBefore/>
        <w:spacing w:after="0" w:afterAutospacing="0" w:line="380" w:lineRule="atLeast"/>
        <w:ind w:firstLine="709"/>
        <w:jc w:val="center"/>
        <w:rPr>
          <w:b/>
          <w:color w:val="2E2E2E"/>
          <w:sz w:val="28"/>
          <w:szCs w:val="28"/>
        </w:rPr>
      </w:pPr>
      <w:r w:rsidRPr="00394332">
        <w:rPr>
          <w:b/>
          <w:color w:val="2E2E2E"/>
          <w:sz w:val="28"/>
          <w:szCs w:val="28"/>
        </w:rPr>
        <w:lastRenderedPageBreak/>
        <w:t>ЗАКЛЮЧЕНИЕ</w:t>
      </w:r>
    </w:p>
    <w:p w:rsidR="00C53968" w:rsidRPr="00E048BA" w:rsidRDefault="00C53968" w:rsidP="001942CC">
      <w:pPr>
        <w:pStyle w:val="a3"/>
        <w:spacing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В данной работе мы рассмотрели, на наш взгляд, актуальную тему «Самостоятельная работа как фактор мотивации учебной деятельности». В нашем исследовании мы опирались на такой подход: самостоятельная работа - это один из видов познавательной деятельности студента во всех организационных формах учебных занятий и во внеаудиторное время по овладению учебным материалом без непосредственного участия педагога, но под его руководством. Естественно, самостоятельная работа наряду с аудиторной представляет одну из форм учебного процесса и является существенной его частью.</w:t>
      </w:r>
    </w:p>
    <w:p w:rsidR="00C53968" w:rsidRPr="00E048BA" w:rsidRDefault="00C53968" w:rsidP="001942CC">
      <w:pPr>
        <w:pStyle w:val="a3"/>
        <w:spacing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 xml:space="preserve">По результатам нашего исследования можно сделать вывод, что студенты с высоким уровнем мотивации к самостоятельной работе, более подготовлены к обучению в </w:t>
      </w:r>
      <w:r w:rsidR="001942CC">
        <w:rPr>
          <w:color w:val="2E2E2E"/>
          <w:sz w:val="28"/>
          <w:szCs w:val="28"/>
        </w:rPr>
        <w:t>ОУ</w:t>
      </w:r>
      <w:r w:rsidRPr="00E048BA">
        <w:rPr>
          <w:color w:val="2E2E2E"/>
          <w:sz w:val="28"/>
          <w:szCs w:val="28"/>
        </w:rPr>
        <w:t>, а так же имеют высокий уровень самосознания.</w:t>
      </w:r>
    </w:p>
    <w:p w:rsidR="00C53968" w:rsidRPr="00E048BA" w:rsidRDefault="00C53968" w:rsidP="001942CC">
      <w:pPr>
        <w:pStyle w:val="a3"/>
        <w:spacing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Представленная точка зрения на психологию самостоятельной работы является весьма уязвимой во многих своих аспектах и к тому же не единственно возможной. Недостатки ее отражают тот факт, что в настоящие время не существуют ни сколько-нибудь разработанной психологической концепции самостоятельной работы, ни сколько-нибудь эффективной практики ее организации.</w:t>
      </w:r>
    </w:p>
    <w:p w:rsidR="00C53968" w:rsidRPr="00E048BA" w:rsidRDefault="00C53968" w:rsidP="001942CC">
      <w:pPr>
        <w:pStyle w:val="a3"/>
        <w:spacing w:after="0" w:afterAutospacing="0" w:line="380" w:lineRule="atLeast"/>
        <w:ind w:firstLine="709"/>
        <w:contextualSpacing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Предполагается, что критический анализ и совместные обсуждения рассмотренных вопросов помогут преподавателям постепенно, где «на ощупь», а где, опираясь на психологические законы, искать и находить свои собственные пути организации эффективной самостоятельной работы студента.</w:t>
      </w:r>
    </w:p>
    <w:p w:rsidR="00C53968" w:rsidRPr="00E048BA" w:rsidRDefault="00C53968" w:rsidP="00E048BA">
      <w:pPr>
        <w:pStyle w:val="a3"/>
        <w:keepNext/>
        <w:pageBreakBefore/>
        <w:spacing w:after="0" w:afterAutospacing="0" w:line="380" w:lineRule="atLeast"/>
        <w:ind w:firstLine="709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СПИСОК ИСПОЛЬЗОВАННЫХ ИСТОЧНИКОВ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Ананьев Б.Г. Избранные психологические труды: в 2 т./ Под.Ред. Бодалева А.А. и др. – М.,1980.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Бадмаев Б.Ц. Психология: как ее изучить и усвоить. - М., 1997.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Заика Е.В. Психологические вопросы организации самостоятельной работы студентов в вузе //Практична психологія та соціальна робота. – 2002. - №5. – С.13-19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Заика Е.В. Психологические вопросы организации самостоятельной работы студентов в вузе //Практична психологія та соціальна робота. – 2002. - №6. – С.21-32.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Карпекин В.Е. Контроль самостоятельной работы студентов. - М., 1991.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Климов Е.А. Основы психологии. Практикум. - М., 1999. - 176с.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Кон И.С. Психология ранней юности. М.: Просвещение, 1989.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Педагогика и психология высшей школы. Серия «Учебники, учебные пособия». – Ростов-на-Дону: «Феникс», 1998. – 544с. – С.276.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Пидкасистый П.И. Самостоятельная познавательная деятельность школьников в обучении. - М., 1980.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Подласый И.П. Педагогика. - Москва, 1998. - В 2 т. Самостоятельная деятельность студентов в условиях негосударственных и государственных вузов. – Воронеж. - 1996.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Словарь практического психолога. / Сост. С.Ю. Тоновин. – Минск: Харвест, 1997. –205 с.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Смирнов С.Д. Педагогика и психология высшего образования: от деятельности к личности – М.: Аспект Пресс,1985ю</w:t>
      </w:r>
    </w:p>
    <w:p w:rsidR="00C53968" w:rsidRPr="001942CC" w:rsidRDefault="00C53968" w:rsidP="001942CC">
      <w:pPr>
        <w:pStyle w:val="3"/>
        <w:numPr>
          <w:ilvl w:val="0"/>
          <w:numId w:val="4"/>
        </w:numPr>
        <w:tabs>
          <w:tab w:val="clear" w:pos="786"/>
          <w:tab w:val="num" w:pos="426"/>
        </w:tabs>
        <w:jc w:val="both"/>
        <w:rPr>
          <w:b w:val="0"/>
          <w:color w:val="2E2E2E"/>
          <w:sz w:val="28"/>
          <w:szCs w:val="28"/>
        </w:rPr>
      </w:pPr>
      <w:r w:rsidRPr="001942CC">
        <w:rPr>
          <w:b w:val="0"/>
          <w:color w:val="2E2E2E"/>
          <w:sz w:val="28"/>
          <w:szCs w:val="28"/>
        </w:rPr>
        <w:t>Солоницын В.А., Шабанов Г.А. Основы самостоятельной работы студентов негосударственных вузов. Учебно-методическое пособие /Под ред. И.Г. Безуглова. – М.: МОСУ, 1995. – 64с. – С.57-59.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Талызина Н.Ф. Педагогическая психология - М., 1998.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Тесля Е.Б. Формирование профессионального интереса у будущих учителей.// Педагогика. – 2000. - №7.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Харламов И.Ф. Педагогика: Учебное пособие. – 4-е изд.,перераб. и доп. – М.: Гардарики,1999. – 519с.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Хекхаузен Х. Мотивация и деятельность. – 2-е изд. – СПб.: Питер; М.: Смысл, - 2003.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Холодная М.А. Психология интеллекта: изд.Питер, 2002г.-248с.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lastRenderedPageBreak/>
        <w:t>Чудновский В.Э., Юркевич В.С. Одаренность: дар или испытание. – М., 1990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Шадриков В.Д. Проблема системогенеза в профессиональной деятельности. – М., 1982.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Шалионов Г. М. Личная зрелость и профессиональное самоопределение. Автореферат. СПб. – 1997.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Эбзеев М.М. Психологическая подготовка студентов педагогического вуза.//Педагогика. – 2001. - №1.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Юпитова А.В., Зотова А.А. Исследование ситуации профессионального самоопределения студентов.//Социс. – 1997. - №3.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hd w:val="clear" w:color="auto" w:fill="FFFFFF"/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Якобсон П.М. Психологические проблемы мотивации человека. – М. – 1969.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Якунин В.А. Педагогическая психология. – СПб. – 1998.</w:t>
      </w:r>
    </w:p>
    <w:p w:rsidR="00C53968" w:rsidRPr="00E048BA" w:rsidRDefault="00C53968" w:rsidP="00E048BA">
      <w:pPr>
        <w:pStyle w:val="a3"/>
        <w:numPr>
          <w:ilvl w:val="0"/>
          <w:numId w:val="4"/>
        </w:numPr>
        <w:spacing w:after="0" w:afterAutospacing="0" w:line="380" w:lineRule="atLeast"/>
        <w:jc w:val="both"/>
        <w:rPr>
          <w:color w:val="2E2E2E"/>
          <w:sz w:val="28"/>
          <w:szCs w:val="28"/>
        </w:rPr>
      </w:pPr>
      <w:r w:rsidRPr="00E048BA">
        <w:rPr>
          <w:color w:val="2E2E2E"/>
          <w:sz w:val="28"/>
          <w:szCs w:val="28"/>
        </w:rPr>
        <w:t>Якунин В.А., Линов Е.Н. Психология педагогической деятельности-Л.1990г.-294с.</w:t>
      </w:r>
    </w:p>
    <w:p w:rsidR="00B020A3" w:rsidRDefault="00553D7F"/>
    <w:sectPr w:rsidR="00B020A3" w:rsidSect="00AF09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7F" w:rsidRDefault="00553D7F" w:rsidP="00EB1D26">
      <w:r>
        <w:separator/>
      </w:r>
    </w:p>
  </w:endnote>
  <w:endnote w:type="continuationSeparator" w:id="0">
    <w:p w:rsidR="00553D7F" w:rsidRDefault="00553D7F" w:rsidP="00EB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7F" w:rsidRDefault="00553D7F" w:rsidP="00EB1D26">
      <w:r>
        <w:separator/>
      </w:r>
    </w:p>
  </w:footnote>
  <w:footnote w:type="continuationSeparator" w:id="0">
    <w:p w:rsidR="00553D7F" w:rsidRDefault="00553D7F" w:rsidP="00EB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532"/>
      <w:docPartObj>
        <w:docPartGallery w:val="Page Numbers (Top of Page)"/>
        <w:docPartUnique/>
      </w:docPartObj>
    </w:sdtPr>
    <w:sdtContent>
      <w:p w:rsidR="001942CC" w:rsidRDefault="002A4908">
        <w:pPr>
          <w:pStyle w:val="a4"/>
          <w:jc w:val="center"/>
        </w:pPr>
        <w:fldSimple w:instr=" PAGE   \* MERGEFORMAT ">
          <w:r w:rsidR="00F76EF7">
            <w:rPr>
              <w:noProof/>
            </w:rPr>
            <w:t>21</w:t>
          </w:r>
        </w:fldSimple>
      </w:p>
    </w:sdtContent>
  </w:sdt>
  <w:p w:rsidR="001942CC" w:rsidRDefault="001942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AF7"/>
    <w:multiLevelType w:val="multilevel"/>
    <w:tmpl w:val="4598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7CDD"/>
    <w:multiLevelType w:val="multilevel"/>
    <w:tmpl w:val="F080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35C41"/>
    <w:multiLevelType w:val="multilevel"/>
    <w:tmpl w:val="C71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613BA"/>
    <w:multiLevelType w:val="multilevel"/>
    <w:tmpl w:val="D2743B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68"/>
    <w:rsid w:val="001942CC"/>
    <w:rsid w:val="002A4908"/>
    <w:rsid w:val="00394332"/>
    <w:rsid w:val="00553D7F"/>
    <w:rsid w:val="0084327C"/>
    <w:rsid w:val="00857B05"/>
    <w:rsid w:val="009D2272"/>
    <w:rsid w:val="00AF093F"/>
    <w:rsid w:val="00BD099D"/>
    <w:rsid w:val="00C53968"/>
    <w:rsid w:val="00CD18FC"/>
    <w:rsid w:val="00D30FE9"/>
    <w:rsid w:val="00E048BA"/>
    <w:rsid w:val="00EB1D26"/>
    <w:rsid w:val="00F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53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53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39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3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3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539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396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C53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3968"/>
  </w:style>
  <w:style w:type="paragraph" w:styleId="a4">
    <w:name w:val="header"/>
    <w:basedOn w:val="a"/>
    <w:link w:val="a5"/>
    <w:uiPriority w:val="99"/>
    <w:unhideWhenUsed/>
    <w:rsid w:val="00EB1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1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8F3-A5E9-4A86-8001-92144A9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2013-03-20T14:20:00Z</dcterms:created>
  <dcterms:modified xsi:type="dcterms:W3CDTF">2019-05-03T10:44:00Z</dcterms:modified>
</cp:coreProperties>
</file>