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A1A" w:rsidRPr="00AF11A2" w:rsidRDefault="00C90A1A" w:rsidP="00C90A1A">
      <w:pPr>
        <w:tabs>
          <w:tab w:val="left" w:pos="1575"/>
        </w:tabs>
        <w:spacing w:line="240" w:lineRule="auto"/>
        <w:contextualSpacing/>
        <w:rPr>
          <w:rStyle w:val="a5"/>
          <w:rFonts w:eastAsiaTheme="majorEastAsia"/>
          <w:sz w:val="32"/>
          <w:szCs w:val="28"/>
          <w:bdr w:val="none" w:sz="0" w:space="0" w:color="auto" w:frame="1"/>
        </w:rPr>
      </w:pPr>
      <w:r w:rsidRPr="00AF11A2">
        <w:rPr>
          <w:rStyle w:val="a5"/>
          <w:rFonts w:eastAsiaTheme="majorEastAsia"/>
          <w:sz w:val="32"/>
          <w:szCs w:val="28"/>
          <w:bdr w:val="none" w:sz="0" w:space="0" w:color="auto" w:frame="1"/>
        </w:rPr>
        <w:t>Нетрадиционные техники рисования</w:t>
      </w:r>
    </w:p>
    <w:p w:rsidR="00C90A1A" w:rsidRDefault="00C90A1A" w:rsidP="00C90A1A">
      <w:pPr>
        <w:tabs>
          <w:tab w:val="left" w:pos="1575"/>
        </w:tabs>
        <w:spacing w:line="240" w:lineRule="auto"/>
        <w:contextualSpacing/>
        <w:rPr>
          <w:rStyle w:val="a5"/>
          <w:rFonts w:eastAsiaTheme="majorEastAsia"/>
          <w:b w:val="0"/>
          <w:szCs w:val="28"/>
          <w:bdr w:val="none" w:sz="0" w:space="0" w:color="auto" w:frame="1"/>
        </w:rPr>
      </w:pPr>
    </w:p>
    <w:p w:rsidR="00C90A1A" w:rsidRDefault="00C90A1A" w:rsidP="00136BF7">
      <w:pPr>
        <w:tabs>
          <w:tab w:val="left" w:pos="1575"/>
          <w:tab w:val="left" w:pos="9356"/>
          <w:tab w:val="left" w:pos="9781"/>
        </w:tabs>
        <w:spacing w:line="240" w:lineRule="auto"/>
        <w:contextualSpacing/>
        <w:jc w:val="left"/>
        <w:rPr>
          <w:rStyle w:val="a5"/>
          <w:rFonts w:eastAsiaTheme="majorEastAsia"/>
          <w:b w:val="0"/>
          <w:szCs w:val="28"/>
          <w:bdr w:val="none" w:sz="0" w:space="0" w:color="auto" w:frame="1"/>
        </w:rPr>
      </w:pPr>
      <w:r>
        <w:rPr>
          <w:rStyle w:val="a5"/>
          <w:rFonts w:eastAsiaTheme="majorEastAsia"/>
          <w:b w:val="0"/>
          <w:szCs w:val="28"/>
          <w:bdr w:val="none" w:sz="0" w:space="0" w:color="auto" w:frame="1"/>
        </w:rPr>
        <w:t>Шевелева Екатерина Викторовна</w:t>
      </w:r>
      <w:r w:rsidR="00AF11A2">
        <w:rPr>
          <w:rStyle w:val="a5"/>
          <w:rFonts w:eastAsiaTheme="majorEastAsia"/>
          <w:b w:val="0"/>
          <w:szCs w:val="28"/>
          <w:bdr w:val="none" w:sz="0" w:space="0" w:color="auto" w:frame="1"/>
        </w:rPr>
        <w:tab/>
      </w:r>
    </w:p>
    <w:p w:rsidR="00C90A1A" w:rsidRDefault="00C90A1A" w:rsidP="00136BF7">
      <w:pPr>
        <w:tabs>
          <w:tab w:val="left" w:pos="1575"/>
        </w:tabs>
        <w:spacing w:line="240" w:lineRule="auto"/>
        <w:contextualSpacing/>
        <w:jc w:val="both"/>
        <w:rPr>
          <w:rStyle w:val="a5"/>
          <w:rFonts w:eastAsiaTheme="majorEastAsia"/>
          <w:b w:val="0"/>
          <w:szCs w:val="28"/>
          <w:bdr w:val="none" w:sz="0" w:space="0" w:color="auto" w:frame="1"/>
        </w:rPr>
      </w:pPr>
      <w:r>
        <w:rPr>
          <w:rStyle w:val="a5"/>
          <w:rFonts w:eastAsiaTheme="majorEastAsia"/>
          <w:b w:val="0"/>
          <w:szCs w:val="28"/>
          <w:bdr w:val="none" w:sz="0" w:space="0" w:color="auto" w:frame="1"/>
        </w:rPr>
        <w:t>Воспитатель МБДОУ д/сад №127 «Березка» г. Иркутск</w:t>
      </w:r>
    </w:p>
    <w:p w:rsidR="00C90A1A" w:rsidRPr="00136BF7" w:rsidRDefault="00C90A1A" w:rsidP="00C90A1A">
      <w:pPr>
        <w:tabs>
          <w:tab w:val="left" w:pos="1575"/>
        </w:tabs>
        <w:spacing w:line="240" w:lineRule="auto"/>
        <w:contextualSpacing/>
        <w:jc w:val="both"/>
        <w:rPr>
          <w:rStyle w:val="a5"/>
          <w:rFonts w:eastAsiaTheme="majorEastAsia"/>
          <w:b w:val="0"/>
          <w:szCs w:val="28"/>
          <w:bdr w:val="none" w:sz="0" w:space="0" w:color="auto" w:frame="1"/>
        </w:rPr>
      </w:pPr>
    </w:p>
    <w:p w:rsidR="00577F05" w:rsidRPr="00577F05" w:rsidRDefault="00577F05" w:rsidP="00577F05">
      <w:pPr>
        <w:tabs>
          <w:tab w:val="left" w:pos="1575"/>
        </w:tabs>
        <w:spacing w:line="240" w:lineRule="auto"/>
        <w:contextualSpacing/>
        <w:jc w:val="right"/>
        <w:rPr>
          <w:rFonts w:cs="Times New Roman"/>
        </w:rPr>
      </w:pPr>
      <w:r w:rsidRPr="00577F05">
        <w:rPr>
          <w:rStyle w:val="a5"/>
          <w:rFonts w:eastAsiaTheme="majorEastAsia"/>
          <w:szCs w:val="28"/>
          <w:bdr w:val="none" w:sz="0" w:space="0" w:color="auto" w:frame="1"/>
        </w:rPr>
        <w:tab/>
      </w:r>
      <w:r w:rsidRPr="00577F05">
        <w:rPr>
          <w:rFonts w:cs="Times New Roman"/>
        </w:rPr>
        <w:t>«…Это правда! Ну чего же тут скрывать? Дети любят, очень любят рисовать! На бумаге, на асфальте, не стене и в трамвае на окне…».</w:t>
      </w:r>
    </w:p>
    <w:p w:rsidR="00577F05" w:rsidRPr="00577F05" w:rsidRDefault="00577F05" w:rsidP="00577F05">
      <w:pPr>
        <w:tabs>
          <w:tab w:val="left" w:pos="1575"/>
        </w:tabs>
        <w:spacing w:line="240" w:lineRule="auto"/>
        <w:contextualSpacing/>
        <w:jc w:val="right"/>
        <w:rPr>
          <w:rStyle w:val="a5"/>
          <w:rFonts w:eastAsiaTheme="majorEastAsia"/>
          <w:szCs w:val="28"/>
          <w:bdr w:val="none" w:sz="0" w:space="0" w:color="auto" w:frame="1"/>
        </w:rPr>
      </w:pPr>
      <w:r w:rsidRPr="00577F05">
        <w:rPr>
          <w:rFonts w:cs="Times New Roman"/>
        </w:rPr>
        <w:t>Эдуард Успенский</w:t>
      </w:r>
    </w:p>
    <w:p w:rsidR="00C90A1A" w:rsidRDefault="00C90A1A" w:rsidP="00577F05">
      <w:pPr>
        <w:spacing w:line="240" w:lineRule="auto"/>
        <w:contextualSpacing/>
        <w:jc w:val="both"/>
        <w:rPr>
          <w:rStyle w:val="a5"/>
          <w:rFonts w:eastAsiaTheme="majorEastAsia"/>
          <w:szCs w:val="28"/>
          <w:bdr w:val="none" w:sz="0" w:space="0" w:color="auto" w:frame="1"/>
        </w:rPr>
      </w:pPr>
    </w:p>
    <w:p w:rsidR="00577F05" w:rsidRDefault="00577F05" w:rsidP="00577F05">
      <w:pPr>
        <w:spacing w:line="240" w:lineRule="auto"/>
        <w:contextualSpacing/>
        <w:jc w:val="both"/>
        <w:rPr>
          <w:rFonts w:cs="Times New Roman"/>
        </w:rPr>
      </w:pPr>
      <w:r>
        <w:rPr>
          <w:rStyle w:val="a5"/>
          <w:rFonts w:eastAsiaTheme="majorEastAsia"/>
          <w:szCs w:val="28"/>
          <w:bdr w:val="none" w:sz="0" w:space="0" w:color="auto" w:frame="1"/>
        </w:rPr>
        <w:t xml:space="preserve">   </w:t>
      </w:r>
      <w:r w:rsidR="00AF14CD" w:rsidRPr="001F13E7">
        <w:rPr>
          <w:rStyle w:val="a5"/>
          <w:rFonts w:eastAsiaTheme="majorEastAsia"/>
          <w:b w:val="0"/>
          <w:szCs w:val="28"/>
          <w:bdr w:val="none" w:sz="0" w:space="0" w:color="auto" w:frame="1"/>
        </w:rPr>
        <w:t>Нетрадиционные техники рисования</w:t>
      </w:r>
      <w:r w:rsidR="00AF14CD" w:rsidRPr="00577F05">
        <w:rPr>
          <w:rStyle w:val="a5"/>
          <w:rFonts w:eastAsiaTheme="majorEastAsia"/>
          <w:szCs w:val="28"/>
          <w:bdr w:val="none" w:sz="0" w:space="0" w:color="auto" w:frame="1"/>
        </w:rPr>
        <w:t xml:space="preserve"> - </w:t>
      </w:r>
      <w:r w:rsidR="00AF14CD" w:rsidRPr="00577F05">
        <w:rPr>
          <w:rStyle w:val="a5"/>
          <w:rFonts w:eastAsiaTheme="majorEastAsia"/>
          <w:b w:val="0"/>
          <w:szCs w:val="28"/>
          <w:bdr w:val="none" w:sz="0" w:space="0" w:color="auto" w:frame="1"/>
        </w:rPr>
        <w:t>это способы создания нового</w:t>
      </w:r>
      <w:r w:rsidR="00AF14CD" w:rsidRPr="00577F05">
        <w:rPr>
          <w:szCs w:val="28"/>
        </w:rPr>
        <w:t>, оригинального произведения искусства, в котором гармонирует</w:t>
      </w:r>
      <w:r w:rsidR="00AF14CD" w:rsidRPr="00577F05">
        <w:rPr>
          <w:rStyle w:val="apple-converted-space"/>
          <w:rFonts w:eastAsiaTheme="majorEastAsia"/>
          <w:szCs w:val="28"/>
        </w:rPr>
        <w:t> </w:t>
      </w:r>
      <w:r w:rsidR="00AF14CD" w:rsidRPr="00577F05">
        <w:rPr>
          <w:szCs w:val="28"/>
          <w:bdr w:val="none" w:sz="0" w:space="0" w:color="auto" w:frame="1"/>
        </w:rPr>
        <w:t>все</w:t>
      </w:r>
      <w:r w:rsidR="00AF14CD" w:rsidRPr="00577F05">
        <w:rPr>
          <w:szCs w:val="28"/>
        </w:rPr>
        <w:t>: цвет, линия,  сюжет. Это огромная возможность для</w:t>
      </w:r>
      <w:r w:rsidR="00AF14CD" w:rsidRPr="00577F05">
        <w:rPr>
          <w:rStyle w:val="apple-converted-space"/>
          <w:rFonts w:eastAsiaTheme="majorEastAsia"/>
          <w:szCs w:val="28"/>
        </w:rPr>
        <w:t> </w:t>
      </w:r>
      <w:r w:rsidR="00AF14CD" w:rsidRPr="00577F05">
        <w:rPr>
          <w:rStyle w:val="a5"/>
          <w:rFonts w:eastAsiaTheme="majorEastAsia"/>
          <w:b w:val="0"/>
          <w:szCs w:val="28"/>
          <w:bdr w:val="none" w:sz="0" w:space="0" w:color="auto" w:frame="1"/>
        </w:rPr>
        <w:t>детей думать</w:t>
      </w:r>
      <w:r w:rsidR="00AF14CD" w:rsidRPr="00577F05">
        <w:rPr>
          <w:szCs w:val="28"/>
        </w:rPr>
        <w:t>, пробовать, искать, экспериментировать, а самое главное  самовыражаться.</w:t>
      </w:r>
      <w:r w:rsidR="00AF14CD" w:rsidRPr="00577F05">
        <w:rPr>
          <w:rFonts w:cs="Times New Roman"/>
        </w:rPr>
        <w:t xml:space="preserve"> С раннего возраста малыши пытаются отразить свои впечатления об окружающем мире в изобразительной деятельности через визуализацию ощущений. Отсюда стремление рисовать пальчиками на запотевшем стекле, палочкой на песке и мелом на асфальте. </w:t>
      </w:r>
      <w:r w:rsidRPr="00577F05">
        <w:rPr>
          <w:rFonts w:cs="Times New Roman"/>
        </w:rPr>
        <w:t xml:space="preserve">  </w:t>
      </w:r>
      <w:r w:rsidR="00AF14CD" w:rsidRPr="00577F05">
        <w:rPr>
          <w:rFonts w:cs="Times New Roman"/>
        </w:rPr>
        <w:t xml:space="preserve">Существующие техники нетрадиционного рисования обладают главным преимуществом — они позволяют быстро увидеть результаты своей деятельности. </w:t>
      </w:r>
      <w:r w:rsidR="00C90A1A">
        <w:rPr>
          <w:rFonts w:cs="Times New Roman"/>
        </w:rPr>
        <w:t xml:space="preserve"> </w:t>
      </w:r>
      <w:r w:rsidR="00AF14CD" w:rsidRPr="00577F05">
        <w:rPr>
          <w:rFonts w:cs="Times New Roman"/>
        </w:rPr>
        <w:t>Необычные техники позволяют развивать творческие способности; формировать нетривиальный взгляд на окружающий мир; помочь становлению воображения, креативности; развивать мелкую моторику</w:t>
      </w:r>
      <w:r w:rsidR="00C90A1A">
        <w:rPr>
          <w:rFonts w:cs="Times New Roman"/>
        </w:rPr>
        <w:t xml:space="preserve"> и тактильное восприятие</w:t>
      </w:r>
      <w:r w:rsidR="00AF14CD" w:rsidRPr="00577F05">
        <w:rPr>
          <w:rFonts w:cs="Times New Roman"/>
        </w:rPr>
        <w:t>;</w:t>
      </w:r>
      <w:r w:rsidR="00C90A1A">
        <w:rPr>
          <w:rFonts w:cs="Times New Roman"/>
        </w:rPr>
        <w:t xml:space="preserve"> внимание, усидчивость, мышление; наблюдательности, эмоциональной отзывчивости;</w:t>
      </w:r>
      <w:r w:rsidR="00AF14CD" w:rsidRPr="00577F05">
        <w:rPr>
          <w:rFonts w:cs="Times New Roman"/>
        </w:rPr>
        <w:t xml:space="preserve"> воспитывать самостоятельность. </w:t>
      </w:r>
    </w:p>
    <w:p w:rsidR="00AF14CD" w:rsidRPr="00577F05" w:rsidRDefault="00577F05" w:rsidP="00577F05">
      <w:pPr>
        <w:spacing w:line="240" w:lineRule="auto"/>
        <w:contextualSpacing/>
        <w:jc w:val="both"/>
        <w:rPr>
          <w:szCs w:val="28"/>
        </w:rPr>
      </w:pPr>
      <w:r>
        <w:rPr>
          <w:rFonts w:cs="Times New Roman"/>
        </w:rPr>
        <w:t xml:space="preserve">   </w:t>
      </w:r>
      <w:r w:rsidR="00AF14CD" w:rsidRPr="00577F05">
        <w:rPr>
          <w:szCs w:val="28"/>
        </w:rPr>
        <w:t>Проблемой</w:t>
      </w:r>
      <w:r w:rsidR="00AF14CD" w:rsidRPr="00577F05">
        <w:rPr>
          <w:rStyle w:val="apple-converted-space"/>
          <w:rFonts w:eastAsiaTheme="majorEastAsia"/>
          <w:szCs w:val="28"/>
        </w:rPr>
        <w:t> </w:t>
      </w:r>
      <w:r w:rsidR="00AF14CD" w:rsidRPr="00577F05">
        <w:rPr>
          <w:rStyle w:val="a5"/>
          <w:rFonts w:eastAsiaTheme="majorEastAsia"/>
          <w:b w:val="0"/>
          <w:szCs w:val="28"/>
          <w:bdr w:val="none" w:sz="0" w:space="0" w:color="auto" w:frame="1"/>
        </w:rPr>
        <w:t>развития нетрадиционных</w:t>
      </w:r>
      <w:r w:rsidR="00AF14CD" w:rsidRPr="00577F05">
        <w:rPr>
          <w:rStyle w:val="a5"/>
          <w:rFonts w:eastAsiaTheme="majorEastAsia"/>
          <w:szCs w:val="28"/>
          <w:bdr w:val="none" w:sz="0" w:space="0" w:color="auto" w:frame="1"/>
        </w:rPr>
        <w:t xml:space="preserve"> </w:t>
      </w:r>
      <w:r w:rsidR="00AF14CD" w:rsidRPr="00577F05">
        <w:rPr>
          <w:rStyle w:val="a5"/>
          <w:rFonts w:eastAsiaTheme="majorEastAsia"/>
          <w:b w:val="0"/>
          <w:szCs w:val="28"/>
          <w:bdr w:val="none" w:sz="0" w:space="0" w:color="auto" w:frame="1"/>
        </w:rPr>
        <w:t>техник рисования занимались Р</w:t>
      </w:r>
      <w:r w:rsidR="00AF14CD" w:rsidRPr="00577F05">
        <w:rPr>
          <w:szCs w:val="28"/>
        </w:rPr>
        <w:t>. Г. Казакова, Т. И. Сайганова, Е. М. Седова, В. Ю. Слепцова, Т. В. Смагина, О. В. Недорезова, В. Н. Волчкова, Н. В. Степанова и другие.</w:t>
      </w:r>
    </w:p>
    <w:p w:rsidR="00577F05" w:rsidRPr="00C90A1A" w:rsidRDefault="00AF14CD" w:rsidP="00577F05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 w:rsidRPr="00577F05">
        <w:rPr>
          <w:sz w:val="28"/>
          <w:szCs w:val="28"/>
        </w:rPr>
        <w:t xml:space="preserve">      Изобразительная деятельность приносит много радости маленькому человеку, копируя окружающий мир, они изучают его. Испытав интерес к творчеству, они сами находят нужные </w:t>
      </w:r>
      <w:r w:rsidRPr="00577F05">
        <w:rPr>
          <w:rStyle w:val="a5"/>
          <w:rFonts w:eastAsiaTheme="majorEastAsia"/>
          <w:b w:val="0"/>
          <w:sz w:val="28"/>
          <w:szCs w:val="28"/>
          <w:bdr w:val="none" w:sz="0" w:space="0" w:color="auto" w:frame="1"/>
        </w:rPr>
        <w:t>способы</w:t>
      </w:r>
      <w:r w:rsidRPr="00577F05">
        <w:rPr>
          <w:b/>
          <w:sz w:val="28"/>
          <w:szCs w:val="28"/>
        </w:rPr>
        <w:t>.</w:t>
      </w:r>
      <w:r w:rsidRPr="00577F05">
        <w:rPr>
          <w:sz w:val="28"/>
          <w:szCs w:val="28"/>
        </w:rPr>
        <w:t xml:space="preserve"> Дети любят узнавать новое, с удовольствием учатся. Именно обучаясь, получая знания, навыки ребенок чувствует себя уверенно.</w:t>
      </w:r>
      <w:r w:rsidR="00C90A1A" w:rsidRPr="00C90A1A">
        <w:rPr>
          <w:sz w:val="28"/>
          <w:szCs w:val="28"/>
        </w:rPr>
        <w:t xml:space="preserve"> </w:t>
      </w:r>
      <w:r w:rsidR="00577F05" w:rsidRPr="00577F05">
        <w:rPr>
          <w:sz w:val="28"/>
          <w:szCs w:val="28"/>
        </w:rPr>
        <w:t xml:space="preserve">Рисование необычными материалами, оригинальными </w:t>
      </w:r>
      <w:r w:rsidRPr="00577F05">
        <w:rPr>
          <w:rStyle w:val="a5"/>
          <w:rFonts w:eastAsiaTheme="majorEastAsia"/>
          <w:b w:val="0"/>
          <w:sz w:val="28"/>
          <w:szCs w:val="28"/>
          <w:bdr w:val="none" w:sz="0" w:space="0" w:color="auto" w:frame="1"/>
        </w:rPr>
        <w:t>техниками</w:t>
      </w:r>
      <w:r w:rsidRPr="00577F05">
        <w:rPr>
          <w:rStyle w:val="apple-converted-space"/>
          <w:rFonts w:eastAsiaTheme="majorEastAsia"/>
          <w:b/>
          <w:sz w:val="28"/>
          <w:szCs w:val="28"/>
        </w:rPr>
        <w:t> </w:t>
      </w:r>
      <w:r w:rsidRPr="00577F05">
        <w:rPr>
          <w:sz w:val="28"/>
          <w:szCs w:val="28"/>
        </w:rPr>
        <w:t>позволяет детям ощутить незабываемые положительные эмоции.</w:t>
      </w:r>
      <w:r w:rsidRPr="00577F05">
        <w:rPr>
          <w:rStyle w:val="apple-converted-space"/>
          <w:rFonts w:eastAsiaTheme="majorEastAsia"/>
          <w:sz w:val="28"/>
          <w:szCs w:val="28"/>
        </w:rPr>
        <w:t> </w:t>
      </w:r>
    </w:p>
    <w:p w:rsidR="00AF14CD" w:rsidRPr="00577F05" w:rsidRDefault="00577F05" w:rsidP="00577F05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77F05">
        <w:rPr>
          <w:rStyle w:val="apple-converted-space"/>
          <w:rFonts w:eastAsiaTheme="majorEastAsia"/>
          <w:sz w:val="28"/>
          <w:szCs w:val="28"/>
        </w:rPr>
        <w:t xml:space="preserve">        </w:t>
      </w:r>
      <w:r w:rsidR="001F13E7">
        <w:rPr>
          <w:rStyle w:val="apple-converted-space"/>
          <w:rFonts w:eastAsiaTheme="majorEastAsia"/>
          <w:sz w:val="28"/>
          <w:szCs w:val="28"/>
        </w:rPr>
        <w:t xml:space="preserve">Нетрадиционное рисование раскрывает новые возможности </w:t>
      </w:r>
      <w:r w:rsidR="00AF14CD" w:rsidRPr="00577F05">
        <w:rPr>
          <w:rStyle w:val="a5"/>
          <w:rFonts w:eastAsiaTheme="majorEastAsia"/>
          <w:b w:val="0"/>
          <w:sz w:val="28"/>
          <w:szCs w:val="28"/>
          <w:bdr w:val="none" w:sz="0" w:space="0" w:color="auto" w:frame="1"/>
        </w:rPr>
        <w:t>использования</w:t>
      </w:r>
      <w:r w:rsidR="00AF14CD" w:rsidRPr="00577F05">
        <w:rPr>
          <w:rStyle w:val="apple-converted-space"/>
          <w:rFonts w:eastAsiaTheme="majorEastAsia"/>
          <w:sz w:val="28"/>
          <w:szCs w:val="28"/>
        </w:rPr>
        <w:t> </w:t>
      </w:r>
      <w:r w:rsidR="00AF14CD" w:rsidRPr="00577F05">
        <w:rPr>
          <w:sz w:val="28"/>
          <w:szCs w:val="28"/>
        </w:rPr>
        <w:t xml:space="preserve">хорошо знакомых детям предметов в качестве </w:t>
      </w:r>
      <w:r w:rsidR="00AF14CD" w:rsidRPr="00577F05">
        <w:rPr>
          <w:rStyle w:val="a5"/>
          <w:rFonts w:eastAsiaTheme="majorEastAsia"/>
          <w:b w:val="0"/>
          <w:sz w:val="28"/>
          <w:szCs w:val="28"/>
          <w:bdr w:val="none" w:sz="0" w:space="0" w:color="auto" w:frame="1"/>
        </w:rPr>
        <w:t>художественных материалов</w:t>
      </w:r>
      <w:r w:rsidR="00AF14CD" w:rsidRPr="00577F05">
        <w:rPr>
          <w:sz w:val="28"/>
          <w:szCs w:val="28"/>
        </w:rPr>
        <w:t>, удивляет своей непредсказуемостью. Р</w:t>
      </w:r>
      <w:r w:rsidR="00AF14CD" w:rsidRPr="00577F05">
        <w:rPr>
          <w:rStyle w:val="a5"/>
          <w:rFonts w:eastAsiaTheme="majorEastAsia"/>
          <w:b w:val="0"/>
          <w:sz w:val="28"/>
          <w:szCs w:val="28"/>
          <w:bdr w:val="none" w:sz="0" w:space="0" w:color="auto" w:frame="1"/>
        </w:rPr>
        <w:t>исование</w:t>
      </w:r>
      <w:r w:rsidR="00AF14CD" w:rsidRPr="00577F05">
        <w:rPr>
          <w:rStyle w:val="apple-converted-space"/>
          <w:rFonts w:eastAsiaTheme="majorEastAsia"/>
          <w:sz w:val="28"/>
          <w:szCs w:val="28"/>
        </w:rPr>
        <w:t> </w:t>
      </w:r>
      <w:r w:rsidR="00AF14CD" w:rsidRPr="00577F05">
        <w:rPr>
          <w:sz w:val="28"/>
          <w:szCs w:val="28"/>
        </w:rPr>
        <w:t>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AF14CD" w:rsidRDefault="00AF14CD" w:rsidP="00577F05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77F05">
        <w:rPr>
          <w:sz w:val="28"/>
          <w:szCs w:val="28"/>
        </w:rPr>
        <w:t xml:space="preserve">      Необычные материалы и оригинальные</w:t>
      </w:r>
      <w:r w:rsidRPr="00577F05">
        <w:rPr>
          <w:rStyle w:val="apple-converted-space"/>
          <w:rFonts w:eastAsiaTheme="majorEastAsia"/>
          <w:sz w:val="28"/>
          <w:szCs w:val="28"/>
        </w:rPr>
        <w:t> </w:t>
      </w:r>
      <w:r w:rsidRPr="00577F05">
        <w:rPr>
          <w:rStyle w:val="a5"/>
          <w:rFonts w:eastAsiaTheme="majorEastAsia"/>
          <w:b w:val="0"/>
          <w:sz w:val="28"/>
          <w:szCs w:val="28"/>
          <w:bdr w:val="none" w:sz="0" w:space="0" w:color="auto" w:frame="1"/>
        </w:rPr>
        <w:t>техники привлекают детей тем</w:t>
      </w:r>
      <w:r w:rsidRPr="00577F05">
        <w:rPr>
          <w:sz w:val="28"/>
          <w:szCs w:val="28"/>
        </w:rPr>
        <w:t>, что здесь не присутствует слово</w:t>
      </w:r>
      <w:r w:rsidRPr="00577F05">
        <w:rPr>
          <w:rStyle w:val="apple-converted-space"/>
          <w:rFonts w:eastAsiaTheme="majorEastAsia"/>
          <w:sz w:val="28"/>
          <w:szCs w:val="28"/>
        </w:rPr>
        <w:t> </w:t>
      </w:r>
      <w:r w:rsidRPr="00577F05">
        <w:rPr>
          <w:i/>
          <w:iCs/>
          <w:sz w:val="28"/>
          <w:szCs w:val="28"/>
          <w:bdr w:val="none" w:sz="0" w:space="0" w:color="auto" w:frame="1"/>
        </w:rPr>
        <w:t>«Нельзя»</w:t>
      </w:r>
      <w:r w:rsidRPr="00577F05">
        <w:rPr>
          <w:sz w:val="28"/>
          <w:szCs w:val="28"/>
        </w:rPr>
        <w:t>, можно</w:t>
      </w:r>
      <w:r w:rsidRPr="00577F05">
        <w:rPr>
          <w:rStyle w:val="apple-converted-space"/>
          <w:rFonts w:eastAsiaTheme="majorEastAsia"/>
          <w:sz w:val="28"/>
          <w:szCs w:val="28"/>
        </w:rPr>
        <w:t> </w:t>
      </w:r>
      <w:r w:rsidRPr="00577F05">
        <w:rPr>
          <w:rStyle w:val="a5"/>
          <w:rFonts w:eastAsiaTheme="majorEastAsia"/>
          <w:b w:val="0"/>
          <w:sz w:val="28"/>
          <w:szCs w:val="28"/>
          <w:bdr w:val="none" w:sz="0" w:space="0" w:color="auto" w:frame="1"/>
        </w:rPr>
        <w:t>рисовать,</w:t>
      </w:r>
      <w:r w:rsidRPr="00577F05">
        <w:rPr>
          <w:rStyle w:val="apple-converted-space"/>
          <w:rFonts w:eastAsiaTheme="majorEastAsia"/>
          <w:sz w:val="28"/>
          <w:szCs w:val="28"/>
        </w:rPr>
        <w:t> </w:t>
      </w:r>
      <w:r w:rsidRPr="00577F05">
        <w:rPr>
          <w:sz w:val="28"/>
          <w:szCs w:val="28"/>
        </w:rPr>
        <w:t>чем хочешь и как хочешь. Дети ощущают незабываемые, положительные эмоции, а по эмоциям можно судить о настроении ребёнка, о том, что его радует, что его огорчает.</w:t>
      </w:r>
    </w:p>
    <w:p w:rsidR="00136BF7" w:rsidRDefault="00136BF7" w:rsidP="00577F05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литературы.</w:t>
      </w:r>
    </w:p>
    <w:p w:rsidR="00D805E8" w:rsidRDefault="00136BF7" w:rsidP="00136BF7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805E8">
        <w:rPr>
          <w:sz w:val="28"/>
          <w:szCs w:val="28"/>
        </w:rPr>
        <w:t>Акулова О.В., Бабаева Т.И. Примерная основная общеобразовательная программа дошкольного образования. – Санкт-Петербург: Детство – пресс, 2011г.</w:t>
      </w:r>
    </w:p>
    <w:p w:rsidR="00DF27F8" w:rsidRPr="00D805E8" w:rsidRDefault="00D805E8" w:rsidP="00D805E8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Григорьева Г.Г. Изобразительная деятельность дошкольников. – М: Академия, 1997г.</w:t>
      </w:r>
    </w:p>
    <w:sectPr w:rsidR="00DF27F8" w:rsidRPr="00D805E8" w:rsidSect="00D805E8">
      <w:pgSz w:w="11906" w:h="16838"/>
      <w:pgMar w:top="680" w:right="737" w:bottom="680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4FE" w:rsidRDefault="001554FE" w:rsidP="00136BF7">
      <w:pPr>
        <w:spacing w:line="240" w:lineRule="auto"/>
      </w:pPr>
      <w:r>
        <w:separator/>
      </w:r>
    </w:p>
  </w:endnote>
  <w:endnote w:type="continuationSeparator" w:id="0">
    <w:p w:rsidR="001554FE" w:rsidRDefault="001554FE" w:rsidP="00136B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4FE" w:rsidRDefault="001554FE" w:rsidP="00136BF7">
      <w:pPr>
        <w:spacing w:line="240" w:lineRule="auto"/>
      </w:pPr>
      <w:r>
        <w:separator/>
      </w:r>
    </w:p>
  </w:footnote>
  <w:footnote w:type="continuationSeparator" w:id="0">
    <w:p w:rsidR="001554FE" w:rsidRDefault="001554FE" w:rsidP="00136B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30854"/>
    <w:multiLevelType w:val="hybridMultilevel"/>
    <w:tmpl w:val="6C92A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05B87"/>
    <w:multiLevelType w:val="multilevel"/>
    <w:tmpl w:val="5FA47BBE"/>
    <w:lvl w:ilvl="0">
      <w:start w:val="1"/>
      <w:numFmt w:val="decimal"/>
      <w:pStyle w:val="a"/>
      <w:lvlText w:val="%1"/>
      <w:lvlJc w:val="left"/>
      <w:pPr>
        <w:ind w:left="126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2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4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4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4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4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4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4" w:hanging="2880"/>
      </w:pPr>
      <w:rPr>
        <w:rFonts w:hint="default"/>
      </w:rPr>
    </w:lvl>
  </w:abstractNum>
  <w:abstractNum w:abstractNumId="2">
    <w:nsid w:val="5A9E1B44"/>
    <w:multiLevelType w:val="hybridMultilevel"/>
    <w:tmpl w:val="5C0A7116"/>
    <w:lvl w:ilvl="0" w:tplc="14E26B1E">
      <w:start w:val="1"/>
      <w:numFmt w:val="decimal"/>
      <w:pStyle w:val="3"/>
      <w:lvlText w:val="%1"/>
      <w:lvlJc w:val="left"/>
      <w:pPr>
        <w:ind w:left="1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3">
    <w:nsid w:val="5DE42D7B"/>
    <w:multiLevelType w:val="hybridMultilevel"/>
    <w:tmpl w:val="A560C0CA"/>
    <w:lvl w:ilvl="0" w:tplc="90ACB546">
      <w:start w:val="1"/>
      <w:numFmt w:val="decimal"/>
      <w:pStyle w:val="1"/>
      <w:lvlText w:val="%1.1"/>
      <w:lvlJc w:val="left"/>
      <w:pPr>
        <w:ind w:left="1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DBD"/>
    <w:rsid w:val="00136BF7"/>
    <w:rsid w:val="001554FE"/>
    <w:rsid w:val="001C7CC4"/>
    <w:rsid w:val="001E4CE6"/>
    <w:rsid w:val="001F13E7"/>
    <w:rsid w:val="002C1917"/>
    <w:rsid w:val="002C4727"/>
    <w:rsid w:val="00577F05"/>
    <w:rsid w:val="005E5131"/>
    <w:rsid w:val="005F6FD1"/>
    <w:rsid w:val="006516A4"/>
    <w:rsid w:val="008F4A61"/>
    <w:rsid w:val="00A64168"/>
    <w:rsid w:val="00AF11A2"/>
    <w:rsid w:val="00AF14CD"/>
    <w:rsid w:val="00B629B6"/>
    <w:rsid w:val="00B66DBD"/>
    <w:rsid w:val="00C90A1A"/>
    <w:rsid w:val="00CF08C4"/>
    <w:rsid w:val="00D805E8"/>
    <w:rsid w:val="00DF27F8"/>
    <w:rsid w:val="00E122AD"/>
    <w:rsid w:val="00E31695"/>
    <w:rsid w:val="00E3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29B6"/>
    <w:pPr>
      <w:jc w:val="center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2C4727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E4CE6"/>
    <w:pPr>
      <w:keepNext/>
      <w:keepLines/>
      <w:numPr>
        <w:numId w:val="4"/>
      </w:numPr>
      <w:spacing w:before="200"/>
      <w:outlineLvl w:val="2"/>
    </w:pPr>
    <w:rPr>
      <w:rFonts w:eastAsiaTheme="majorEastAsia" w:cstheme="majorBidi"/>
      <w:bCs/>
      <w:color w:val="000000" w:themeColor="text1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 Spacing"/>
    <w:aliases w:val="Заголовок 12"/>
    <w:uiPriority w:val="1"/>
    <w:qFormat/>
    <w:rsid w:val="002C4727"/>
    <w:pPr>
      <w:numPr>
        <w:numId w:val="1"/>
      </w:numPr>
      <w:spacing w:line="240" w:lineRule="auto"/>
      <w:jc w:val="center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10">
    <w:name w:val="Заголовок 1 Знак"/>
    <w:basedOn w:val="a1"/>
    <w:link w:val="1"/>
    <w:uiPriority w:val="9"/>
    <w:rsid w:val="002C4727"/>
    <w:rPr>
      <w:rFonts w:ascii="Times New Roman" w:eastAsiaTheme="majorEastAsia" w:hAnsi="Times New Roman" w:cstheme="majorBidi"/>
      <w:b/>
      <w:bCs/>
      <w:color w:val="000000" w:themeColor="text1"/>
      <w:sz w:val="40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1E4CE6"/>
    <w:rPr>
      <w:rFonts w:ascii="Times New Roman" w:eastAsiaTheme="majorEastAsia" w:hAnsi="Times New Roman" w:cstheme="majorBidi"/>
      <w:bCs/>
      <w:color w:val="000000" w:themeColor="text1"/>
      <w:sz w:val="32"/>
    </w:rPr>
  </w:style>
  <w:style w:type="character" w:styleId="a4">
    <w:name w:val="Subtle Emphasis"/>
    <w:uiPriority w:val="19"/>
    <w:qFormat/>
    <w:rsid w:val="005F6FD1"/>
    <w:rPr>
      <w:rFonts w:ascii="Times New Roman" w:hAnsi="Times New Roman"/>
      <w:b/>
      <w:iCs/>
      <w:color w:val="000000" w:themeColor="text1"/>
      <w:sz w:val="28"/>
    </w:rPr>
  </w:style>
  <w:style w:type="character" w:customStyle="1" w:styleId="apple-converted-space">
    <w:name w:val="apple-converted-space"/>
    <w:basedOn w:val="a1"/>
    <w:rsid w:val="00AF14CD"/>
  </w:style>
  <w:style w:type="character" w:styleId="a5">
    <w:name w:val="Strong"/>
    <w:basedOn w:val="a1"/>
    <w:uiPriority w:val="22"/>
    <w:qFormat/>
    <w:rsid w:val="00AF14CD"/>
    <w:rPr>
      <w:b/>
      <w:bCs/>
    </w:rPr>
  </w:style>
  <w:style w:type="paragraph" w:styleId="a6">
    <w:name w:val="Normal (Web)"/>
    <w:basedOn w:val="a0"/>
    <w:uiPriority w:val="99"/>
    <w:unhideWhenUsed/>
    <w:rsid w:val="00AF14C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1"/>
    <w:uiPriority w:val="99"/>
    <w:unhideWhenUsed/>
    <w:rsid w:val="00C90A1A"/>
    <w:rPr>
      <w:color w:val="0000FF" w:themeColor="hyperlink"/>
      <w:u w:val="single"/>
    </w:rPr>
  </w:style>
  <w:style w:type="paragraph" w:styleId="a8">
    <w:name w:val="header"/>
    <w:basedOn w:val="a0"/>
    <w:link w:val="a9"/>
    <w:uiPriority w:val="99"/>
    <w:semiHidden/>
    <w:unhideWhenUsed/>
    <w:rsid w:val="00136BF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136BF7"/>
    <w:rPr>
      <w:rFonts w:ascii="Times New Roman" w:hAnsi="Times New Roman"/>
      <w:sz w:val="28"/>
    </w:rPr>
  </w:style>
  <w:style w:type="paragraph" w:styleId="aa">
    <w:name w:val="footer"/>
    <w:basedOn w:val="a0"/>
    <w:link w:val="ab"/>
    <w:uiPriority w:val="99"/>
    <w:semiHidden/>
    <w:unhideWhenUsed/>
    <w:rsid w:val="00136BF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136BF7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A0E33-67F7-4AF7-8168-6042B4CD5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2017-08-31T08:23:00Z</dcterms:created>
  <dcterms:modified xsi:type="dcterms:W3CDTF">2017-09-08T12:15:00Z</dcterms:modified>
</cp:coreProperties>
</file>