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A9" w:rsidRDefault="006A4AA9" w:rsidP="006A4AA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6A4AA9" w:rsidRDefault="006A4AA9" w:rsidP="006A4AA9">
      <w:pPr>
        <w:spacing w:line="276" w:lineRule="auto"/>
        <w:jc w:val="center"/>
        <w:rPr>
          <w:b/>
          <w:bCs/>
          <w:spacing w:val="20"/>
          <w:szCs w:val="28"/>
        </w:rPr>
      </w:pPr>
      <w:r>
        <w:rPr>
          <w:b/>
          <w:szCs w:val="28"/>
        </w:rPr>
        <w:t xml:space="preserve">о проведении   </w:t>
      </w:r>
      <w:r>
        <w:rPr>
          <w:b/>
          <w:bCs/>
          <w:spacing w:val="20"/>
          <w:szCs w:val="28"/>
        </w:rPr>
        <w:t xml:space="preserve"> спортивного праздника для родителей </w:t>
      </w:r>
    </w:p>
    <w:p w:rsidR="006A4AA9" w:rsidRDefault="006A4AA9" w:rsidP="006A4AA9">
      <w:pPr>
        <w:spacing w:line="276" w:lineRule="auto"/>
        <w:jc w:val="center"/>
        <w:rPr>
          <w:b/>
          <w:bCs/>
          <w:spacing w:val="20"/>
          <w:szCs w:val="28"/>
        </w:rPr>
      </w:pPr>
      <w:r>
        <w:rPr>
          <w:b/>
          <w:bCs/>
          <w:spacing w:val="20"/>
          <w:szCs w:val="28"/>
        </w:rPr>
        <w:t>«Мамочки и папочки!»</w:t>
      </w:r>
    </w:p>
    <w:p w:rsidR="006A4AA9" w:rsidRDefault="006A4AA9" w:rsidP="006A4AA9">
      <w:pPr>
        <w:spacing w:line="276" w:lineRule="auto"/>
        <w:jc w:val="center"/>
        <w:rPr>
          <w:b/>
          <w:szCs w:val="28"/>
        </w:rPr>
      </w:pPr>
    </w:p>
    <w:p w:rsidR="006A4AA9" w:rsidRPr="00387F11" w:rsidRDefault="006A4AA9" w:rsidP="006A4AA9">
      <w:pPr>
        <w:pStyle w:val="a3"/>
        <w:spacing w:before="240" w:after="12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6A4AA9" w:rsidRPr="00DB601B" w:rsidRDefault="006A4AA9" w:rsidP="006A4AA9">
      <w:pPr>
        <w:ind w:right="-2"/>
        <w:rPr>
          <w:szCs w:val="28"/>
        </w:rPr>
      </w:pPr>
      <w:r>
        <w:rPr>
          <w:szCs w:val="28"/>
        </w:rPr>
        <w:t xml:space="preserve"> </w:t>
      </w:r>
      <w:r w:rsidRPr="003E6489">
        <w:rPr>
          <w:b/>
          <w:szCs w:val="28"/>
        </w:rPr>
        <w:t>Цель:</w:t>
      </w:r>
      <w:r>
        <w:rPr>
          <w:szCs w:val="28"/>
        </w:rPr>
        <w:t xml:space="preserve"> П</w:t>
      </w:r>
      <w:r w:rsidRPr="003F0706">
        <w:rPr>
          <w:szCs w:val="28"/>
        </w:rPr>
        <w:t>ро</w:t>
      </w:r>
      <w:r>
        <w:rPr>
          <w:szCs w:val="28"/>
        </w:rPr>
        <w:t xml:space="preserve">паганда здорового образа жизни в семье, </w:t>
      </w:r>
      <w:r>
        <w:rPr>
          <w:color w:val="000000"/>
          <w:szCs w:val="28"/>
        </w:rPr>
        <w:t xml:space="preserve">привлечение </w:t>
      </w:r>
      <w:r w:rsidRPr="003F0706">
        <w:rPr>
          <w:color w:val="000000"/>
          <w:szCs w:val="28"/>
        </w:rPr>
        <w:t xml:space="preserve">взрослых к активным занятиям физической   культурой и </w:t>
      </w:r>
      <w:r>
        <w:rPr>
          <w:color w:val="000000"/>
          <w:szCs w:val="28"/>
        </w:rPr>
        <w:t xml:space="preserve">  </w:t>
      </w:r>
      <w:r w:rsidRPr="003F0706">
        <w:rPr>
          <w:color w:val="000000"/>
          <w:szCs w:val="28"/>
        </w:rPr>
        <w:t>спортом.</w:t>
      </w:r>
    </w:p>
    <w:p w:rsidR="006A4AA9" w:rsidRDefault="006A4AA9" w:rsidP="006A4AA9">
      <w:pPr>
        <w:tabs>
          <w:tab w:val="left" w:pos="0"/>
        </w:tabs>
        <w:ind w:right="-142"/>
        <w:jc w:val="both"/>
        <w:rPr>
          <w:szCs w:val="28"/>
        </w:rPr>
      </w:pPr>
    </w:p>
    <w:p w:rsidR="006A4AA9" w:rsidRDefault="006A4AA9" w:rsidP="006A4AA9">
      <w:pPr>
        <w:ind w:right="426"/>
        <w:rPr>
          <w:szCs w:val="28"/>
        </w:rPr>
      </w:pPr>
      <w:r w:rsidRPr="003E6489">
        <w:rPr>
          <w:b/>
          <w:szCs w:val="28"/>
        </w:rPr>
        <w:t>Задачи:</w:t>
      </w:r>
      <w:r w:rsidRPr="00B32CC4">
        <w:rPr>
          <w:szCs w:val="28"/>
        </w:rPr>
        <w:t xml:space="preserve"> </w:t>
      </w:r>
    </w:p>
    <w:p w:rsidR="006A4AA9" w:rsidRPr="005918D6" w:rsidRDefault="006A4AA9" w:rsidP="006A4AA9">
      <w:pPr>
        <w:numPr>
          <w:ilvl w:val="0"/>
          <w:numId w:val="1"/>
        </w:numPr>
        <w:ind w:right="426"/>
        <w:rPr>
          <w:szCs w:val="28"/>
        </w:rPr>
      </w:pPr>
      <w:r w:rsidRPr="005918D6">
        <w:rPr>
          <w:szCs w:val="28"/>
        </w:rPr>
        <w:t xml:space="preserve"> улучшение физкультурно-оздоровительной и спортивно-массовой работы коллективов образовательных учреждений;</w:t>
      </w:r>
    </w:p>
    <w:p w:rsidR="006A4AA9" w:rsidRPr="00FB40A2" w:rsidRDefault="006A4AA9" w:rsidP="006A4AA9">
      <w:pPr>
        <w:numPr>
          <w:ilvl w:val="0"/>
          <w:numId w:val="1"/>
        </w:numPr>
        <w:ind w:right="426"/>
        <w:rPr>
          <w:b/>
          <w:szCs w:val="28"/>
        </w:rPr>
      </w:pPr>
      <w:r w:rsidRPr="009D41C1">
        <w:rPr>
          <w:szCs w:val="28"/>
        </w:rPr>
        <w:t xml:space="preserve">приобщение </w:t>
      </w:r>
      <w:r w:rsidRPr="003F0706">
        <w:rPr>
          <w:szCs w:val="28"/>
        </w:rPr>
        <w:t xml:space="preserve">семей к </w:t>
      </w:r>
      <w:r>
        <w:rPr>
          <w:szCs w:val="28"/>
        </w:rPr>
        <w:t>занятиям физической культурой  и спортом.</w:t>
      </w:r>
    </w:p>
    <w:p w:rsidR="006A4AA9" w:rsidRDefault="006A4AA9" w:rsidP="006A4AA9"/>
    <w:p w:rsidR="006A4AA9" w:rsidRDefault="006A4AA9" w:rsidP="006A4AA9">
      <w:pPr>
        <w:autoSpaceDE w:val="0"/>
        <w:autoSpaceDN w:val="0"/>
        <w:adjustRightInd w:val="0"/>
        <w:spacing w:before="24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ТРЕБОВАНИЯ К УЧАСТНИКАМ И УСЛОВИЯ ИХ ДОПУСКА</w:t>
      </w:r>
    </w:p>
    <w:p w:rsidR="006A4AA9" w:rsidRDefault="006A4AA9" w:rsidP="006A4AA9">
      <w:pPr>
        <w:autoSpaceDE w:val="0"/>
        <w:autoSpaceDN w:val="0"/>
        <w:adjustRightInd w:val="0"/>
        <w:spacing w:before="120" w:after="120"/>
        <w:contextualSpacing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6A4AA9" w:rsidRDefault="006A4AA9" w:rsidP="006A4AA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>1</w:t>
      </w:r>
      <w:r>
        <w:rPr>
          <w:szCs w:val="28"/>
        </w:rPr>
        <w:t xml:space="preserve">. </w:t>
      </w:r>
      <w:r>
        <w:rPr>
          <w:szCs w:val="28"/>
        </w:rPr>
        <w:t>К участию в спортивном празднике «Мамочки и папочки!» допускаются сборные команды подготовительных групп (</w:t>
      </w:r>
      <w:r>
        <w:rPr>
          <w:b/>
          <w:szCs w:val="28"/>
        </w:rPr>
        <w:t>одна команда от группы).</w:t>
      </w:r>
    </w:p>
    <w:p w:rsidR="006A4AA9" w:rsidRDefault="006A4AA9" w:rsidP="006A4AA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>К участию в празднике допускаются родители воспитанников дошкольного отделения, не имеющие медицинских противопоказаний.</w:t>
      </w:r>
    </w:p>
    <w:p w:rsidR="006A4AA9" w:rsidRDefault="006A4AA9" w:rsidP="006A4A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3. </w:t>
      </w:r>
      <w:r>
        <w:rPr>
          <w:szCs w:val="28"/>
        </w:rPr>
        <w:t>Состав команды – 8 человек (4 мамы, 4 папы).</w:t>
      </w:r>
    </w:p>
    <w:p w:rsidR="006A4AA9" w:rsidRDefault="006A4AA9" w:rsidP="006A4A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 4.</w:t>
      </w:r>
      <w:r>
        <w:rPr>
          <w:szCs w:val="28"/>
        </w:rPr>
        <w:tab/>
        <w:t xml:space="preserve"> </w:t>
      </w:r>
      <w:r>
        <w:rPr>
          <w:szCs w:val="28"/>
        </w:rPr>
        <w:t xml:space="preserve"> </w:t>
      </w:r>
      <w:r>
        <w:rPr>
          <w:szCs w:val="28"/>
        </w:rPr>
        <w:t>Участники должны придумать название своей команды.</w:t>
      </w:r>
    </w:p>
    <w:p w:rsidR="006A4AA9" w:rsidRDefault="006A4AA9" w:rsidP="006A4AA9">
      <w:pPr>
        <w:autoSpaceDE w:val="0"/>
        <w:autoSpaceDN w:val="0"/>
        <w:adjustRightInd w:val="0"/>
        <w:jc w:val="both"/>
        <w:rPr>
          <w:szCs w:val="28"/>
        </w:rPr>
      </w:pPr>
    </w:p>
    <w:p w:rsidR="006A4AA9" w:rsidRDefault="006A4AA9" w:rsidP="006A4AA9">
      <w:pPr>
        <w:autoSpaceDE w:val="0"/>
        <w:autoSpaceDN w:val="0"/>
        <w:adjustRightInd w:val="0"/>
        <w:jc w:val="both"/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Cs w:val="28"/>
          <w:u w:val="single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</w:t>
      </w:r>
      <w:r>
        <w:rPr>
          <w:b/>
          <w:szCs w:val="28"/>
        </w:rPr>
        <w:t>ПРОГРАММА СОРЕВНОВАНИЙ</w:t>
      </w: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  <w:r w:rsidRPr="006A4AA9">
        <w:rPr>
          <w:b/>
          <w:sz w:val="32"/>
          <w:szCs w:val="32"/>
          <w:u w:val="single"/>
        </w:rPr>
        <w:t>Эстафета № 1: «Воздушный шарик»</w:t>
      </w: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Участники  стоят в колонне</w:t>
      </w:r>
      <w:r>
        <w:rPr>
          <w:szCs w:val="28"/>
        </w:rPr>
        <w:t xml:space="preserve"> (через одного мама</w:t>
      </w:r>
      <w:r w:rsidRPr="006A4AA9">
        <w:rPr>
          <w:szCs w:val="28"/>
        </w:rPr>
        <w:t>, п</w:t>
      </w:r>
      <w:r>
        <w:rPr>
          <w:szCs w:val="28"/>
        </w:rPr>
        <w:t>апа, мама</w:t>
      </w:r>
      <w:r w:rsidRPr="006A4AA9">
        <w:rPr>
          <w:szCs w:val="28"/>
        </w:rPr>
        <w:t>, п</w:t>
      </w:r>
      <w:r>
        <w:rPr>
          <w:szCs w:val="28"/>
        </w:rPr>
        <w:t>апа и т.д</w:t>
      </w:r>
      <w:r w:rsidRPr="006A4AA9">
        <w:rPr>
          <w:szCs w:val="28"/>
        </w:rPr>
        <w:t xml:space="preserve">.). В руках у первого  участника ракетка для бадминтона и воздушный шарик. 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По сигналу судьи включается секундомер, и первый участник начинает движение: бежит до конуса (расстояние от линии старта до конуса – 8-10 м.), подбрасывая ракеткой воздушный шарик, обегает конус и возвращается обратно. На линии старта передает ракетку и шарик следующему участнику.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Шарик можно подбрасывать любым способом, но не ронять!</w:t>
      </w: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  <w:r w:rsidRPr="006A4AA9">
        <w:rPr>
          <w:szCs w:val="28"/>
        </w:rPr>
        <w:t>Оборудование: ракетка, шарик, большой конус, клейкая лента для разметки.</w:t>
      </w: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  <w:r w:rsidRPr="006A4AA9">
        <w:rPr>
          <w:b/>
          <w:sz w:val="32"/>
          <w:szCs w:val="32"/>
          <w:u w:val="single"/>
        </w:rPr>
        <w:t>Эстафета № 2: «Попрыгаем»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 xml:space="preserve">Участники стоят в колонне (через одного м., п., м., п.).  </w:t>
      </w:r>
      <w:proofErr w:type="gramStart"/>
      <w:r w:rsidRPr="006A4AA9">
        <w:rPr>
          <w:szCs w:val="28"/>
        </w:rPr>
        <w:t>По сигналу судьи  включается секундомер, и первый участник (мама) начинает движение: добегает до обручей, прыгает из обруча в обруч способом «Классики») 10 обручей (1-2-1-2-1-2-1), добегает до конуса, берет скакалку, прыгает  10 раз на месте, кладет  скакалку, возвращается  обратно бегом и передает эстафету следующему участнику.</w:t>
      </w:r>
      <w:proofErr w:type="gramEnd"/>
      <w:r w:rsidRPr="006A4AA9">
        <w:rPr>
          <w:szCs w:val="28"/>
        </w:rPr>
        <w:t xml:space="preserve"> </w:t>
      </w:r>
      <w:proofErr w:type="gramStart"/>
      <w:r w:rsidRPr="006A4AA9">
        <w:rPr>
          <w:szCs w:val="28"/>
        </w:rPr>
        <w:t>Второй участник (папа) начинает движение:  добегает до обручей, прыгает из обруча в обруч способом «Классики») 10 обручей (1-2-1-2-1-2-1), добегает до конуса, на коврике отжимается 10 раз, возвращается обратно бегом и передает эстафету следующему участнику.</w:t>
      </w:r>
      <w:proofErr w:type="gramEnd"/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Оборудование: 10 обручей (d 45 см.), скакалки (каждая команда использует свою скакалку), большой конус, клейкая лента для разметки.</w:t>
      </w: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  <w:r w:rsidRPr="006A4AA9">
        <w:rPr>
          <w:b/>
          <w:sz w:val="32"/>
          <w:szCs w:val="32"/>
          <w:u w:val="single"/>
        </w:rPr>
        <w:t>Эстафета № 3 «</w:t>
      </w:r>
      <w:proofErr w:type="gramStart"/>
      <w:r w:rsidRPr="006A4AA9">
        <w:rPr>
          <w:b/>
          <w:sz w:val="32"/>
          <w:szCs w:val="32"/>
          <w:u w:val="single"/>
        </w:rPr>
        <w:t>Ловкие</w:t>
      </w:r>
      <w:proofErr w:type="gramEnd"/>
      <w:r w:rsidRPr="006A4AA9">
        <w:rPr>
          <w:b/>
          <w:sz w:val="32"/>
          <w:szCs w:val="32"/>
          <w:u w:val="single"/>
        </w:rPr>
        <w:t xml:space="preserve"> и быстрые»</w:t>
      </w: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Участники стоят в колонне (4 мамы, затем 4 папы). У первого участника (мамы)  в руках мешочек  с песком. По сигналу  судьи включается секундомер, и первый  участник начинает движение: бежит до конуса, удерживая на голове мешочек, обегает  конус, возвращается к команде, передает  мешочек  следующему участнику  на  линии старта. И так проходят эстафету все мамы. Как только последняя мама пересечет линию старта, эстафету продолжают папы. От линии старта участник выполняет ведение мяча до конуса, обегает конус, возвращается к команде и передает эстафету следующему участнику.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Оборудование: мешочек весом 200 грамм, футбольный мяч, КС и клейкая лента.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 xml:space="preserve"> </w:t>
      </w: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  <w:r w:rsidRPr="006A4AA9">
        <w:rPr>
          <w:b/>
          <w:sz w:val="32"/>
          <w:szCs w:val="32"/>
          <w:u w:val="single"/>
        </w:rPr>
        <w:t>Эстафета № 4: «Дружная команда»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 xml:space="preserve">Участники стоят в колонне.  По сигналу первый участник бежит до конуса, обегает конус, возвращается обратно, обегает оставшихся участников в команде и продолжает движение к конусу. В это время второй  участник цепляется за талию первого, бегут вдвоем, далее втроем и т. д. Если участники «расцепились», они должны восстановить цепочку и продолжить движение. 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Оборудование: клейкая лента для разметки.</w:t>
      </w: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  <w:r w:rsidRPr="006A4AA9">
        <w:rPr>
          <w:b/>
          <w:sz w:val="32"/>
          <w:szCs w:val="32"/>
          <w:u w:val="single"/>
        </w:rPr>
        <w:t>Эстафета № 5: «Поход в гипермаркет»</w:t>
      </w:r>
    </w:p>
    <w:p w:rsidR="006A4AA9" w:rsidRPr="006A4AA9" w:rsidRDefault="006A4AA9" w:rsidP="006A4AA9">
      <w:pPr>
        <w:tabs>
          <w:tab w:val="left" w:pos="8775"/>
        </w:tabs>
        <w:jc w:val="center"/>
        <w:rPr>
          <w:b/>
          <w:sz w:val="32"/>
          <w:szCs w:val="32"/>
          <w:u w:val="single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Участники стоят в колонне.  У первого участника в руках корзинка. На расстоянии 6-8 метров в обруче лежат  муляжи продуктов, инструментов и другие предметы (кубики, игрушки и т.д.) Участники по очереди добегают до обруча, берут один предмет (мамам нужно брать только муляжи продуктов, а папам – муляжи инструментов!), кладут в корзину и возвращаются к команде, передавая корзинку следующему участнику.</w:t>
      </w: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jc w:val="both"/>
        <w:rPr>
          <w:szCs w:val="28"/>
        </w:rPr>
      </w:pPr>
      <w:r w:rsidRPr="006A4AA9">
        <w:rPr>
          <w:szCs w:val="28"/>
        </w:rPr>
        <w:t>Оборудование: корзинка,  обруч, муляжи продуктов и  другие предметы  (10-12 шт.), клейкая лента для разметки.</w:t>
      </w:r>
    </w:p>
    <w:p w:rsidR="006A4AA9" w:rsidRDefault="006A4AA9" w:rsidP="006A4AA9">
      <w:pPr>
        <w:tabs>
          <w:tab w:val="left" w:pos="8775"/>
        </w:tabs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260"/>
      </w:tblGrid>
      <w:tr w:rsidR="004C0AB4" w:rsidTr="004C0AB4">
        <w:tc>
          <w:tcPr>
            <w:tcW w:w="3369" w:type="dxa"/>
          </w:tcPr>
          <w:p w:rsidR="004C0AB4" w:rsidRDefault="004C0AB4" w:rsidP="006A4AA9">
            <w:pPr>
              <w:tabs>
                <w:tab w:val="left" w:pos="8775"/>
              </w:tabs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6B31058" wp14:editId="6E86C43A">
                  <wp:extent cx="1676400" cy="1257300"/>
                  <wp:effectExtent l="0" t="0" r="0" b="0"/>
                  <wp:docPr id="2" name="Рисунок 2" descr="I:\ЮЛЯ РАБОТА С ФЛЕШКИ\фото 2016-2017 уч.г\Досуг Мамочки и папочки\мамочки и папочки\DSC08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ЮЛЯ РАБОТА С ФЛЕШКИ\фото 2016-2017 уч.г\Досуг Мамочки и папочки\мамочки и папочки\DSC08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C0AB4" w:rsidRDefault="004C0AB4" w:rsidP="006A4AA9">
            <w:pPr>
              <w:tabs>
                <w:tab w:val="left" w:pos="8775"/>
              </w:tabs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322D11E" wp14:editId="29BD42E4">
                  <wp:extent cx="1676400" cy="1257300"/>
                  <wp:effectExtent l="0" t="0" r="0" b="0"/>
                  <wp:docPr id="3" name="Рисунок 3" descr="I:\ЮЛЯ РАБОТА С ФЛЕШКИ\фото 2016-2017 уч.г\Досуг Мамочки и папочки\мамочки и папочки\DSC08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ЮЛЯ РАБОТА С ФЛЕШКИ\фото 2016-2017 уч.г\Досуг Мамочки и папочки\мамочки и папочки\DSC08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AB4" w:rsidTr="004C0AB4">
        <w:tc>
          <w:tcPr>
            <w:tcW w:w="3369" w:type="dxa"/>
          </w:tcPr>
          <w:p w:rsidR="004C0AB4" w:rsidRDefault="004C0AB4" w:rsidP="006A4AA9">
            <w:pPr>
              <w:tabs>
                <w:tab w:val="left" w:pos="8775"/>
              </w:tabs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D2950FA" wp14:editId="25146289">
                  <wp:extent cx="1676400" cy="1257300"/>
                  <wp:effectExtent l="0" t="0" r="0" b="0"/>
                  <wp:docPr id="4" name="Рисунок 4" descr="I:\ЮЛЯ РАБОТА С ФЛЕШКИ\фото 2016-2017 уч.г\Досуг Мамочки и папочки\мамочки и папочки\DSC08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ЮЛЯ РАБОТА С ФЛЕШКИ\фото 2016-2017 уч.г\Досуг Мамочки и папочки\мамочки и папочки\DSC08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C0AB4" w:rsidRDefault="004C0AB4" w:rsidP="006A4AA9">
            <w:pPr>
              <w:tabs>
                <w:tab w:val="left" w:pos="8775"/>
              </w:tabs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A14E1D6" wp14:editId="2E288DD5">
                  <wp:extent cx="1676400" cy="1257300"/>
                  <wp:effectExtent l="0" t="0" r="0" b="0"/>
                  <wp:docPr id="1" name="Рисунок 1" descr="I:\ЮЛЯ РАБОТА С ФЛЕШКИ\фото 2016-2017 уч.г\Досуг Мамочки и папочки\мамочки и папочки\DSC08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ЮЛЯ РАБОТА С ФЛЕШКИ\фото 2016-2017 уч.г\Досуг Мамочки и папочки\мамочки и папочки\DSC08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AB4" w:rsidTr="004C0AB4">
        <w:tc>
          <w:tcPr>
            <w:tcW w:w="3369" w:type="dxa"/>
          </w:tcPr>
          <w:p w:rsidR="004C0AB4" w:rsidRDefault="004C0AB4" w:rsidP="006A4AA9">
            <w:pPr>
              <w:tabs>
                <w:tab w:val="left" w:pos="8775"/>
              </w:tabs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22D8C9D" wp14:editId="687833BB">
                  <wp:extent cx="1676400" cy="1257300"/>
                  <wp:effectExtent l="0" t="0" r="0" b="0"/>
                  <wp:docPr id="5" name="Рисунок 5" descr="I:\ЮЛЯ РАБОТА С ФЛЕШКИ\фото 2016-2017 уч.г\Досуг Мамочки и папочки\мамочки и папочки\DSC08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ЮЛЯ РАБОТА С ФЛЕШКИ\фото 2016-2017 уч.г\Досуг Мамочки и папочки\мамочки и папочки\DSC08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C0AB4" w:rsidRDefault="004C0AB4" w:rsidP="006A4AA9">
            <w:pPr>
              <w:tabs>
                <w:tab w:val="left" w:pos="8775"/>
              </w:tabs>
              <w:rPr>
                <w:szCs w:val="28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w:drawing>
                <wp:inline distT="0" distB="0" distL="0" distR="0" wp14:anchorId="66657ED3" wp14:editId="5EBF4216">
                  <wp:extent cx="1676400" cy="1257300"/>
                  <wp:effectExtent l="0" t="0" r="0" b="0"/>
                  <wp:docPr id="6" name="Рисунок 6" descr="I:\ЮЛЯ РАБОТА С ФЛЕШКИ\фото 2016-2017 уч.г\Досуг Мамочки и папочки\мамочки и папочки\DSC08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ЮЛЯ РАБОТА С ФЛЕШКИ\фото 2016-2017 уч.г\Досуг Мамочки и папочки\мамочки и папочки\DSC08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AB4" w:rsidRPr="006A4AA9" w:rsidRDefault="004C0AB4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Pr="006A4AA9" w:rsidRDefault="006A4AA9" w:rsidP="006A4AA9">
      <w:pPr>
        <w:tabs>
          <w:tab w:val="left" w:pos="8775"/>
        </w:tabs>
        <w:rPr>
          <w:szCs w:val="28"/>
        </w:rPr>
      </w:pPr>
    </w:p>
    <w:p w:rsidR="006A4AA9" w:rsidRDefault="006A4AA9" w:rsidP="006A4AA9">
      <w:pPr>
        <w:autoSpaceDE w:val="0"/>
        <w:autoSpaceDN w:val="0"/>
        <w:adjustRightInd w:val="0"/>
        <w:jc w:val="both"/>
        <w:rPr>
          <w:szCs w:val="28"/>
        </w:rPr>
      </w:pPr>
    </w:p>
    <w:p w:rsidR="00E45572" w:rsidRDefault="00E45572"/>
    <w:sectPr w:rsidR="00E45572" w:rsidSect="006A4AA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E76"/>
    <w:multiLevelType w:val="hybridMultilevel"/>
    <w:tmpl w:val="C84EEBD8"/>
    <w:lvl w:ilvl="0" w:tplc="8516FE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A9"/>
    <w:rsid w:val="00024D53"/>
    <w:rsid w:val="0005718F"/>
    <w:rsid w:val="000F6CC7"/>
    <w:rsid w:val="00103F68"/>
    <w:rsid w:val="00115AA5"/>
    <w:rsid w:val="00141803"/>
    <w:rsid w:val="002021D4"/>
    <w:rsid w:val="002601E6"/>
    <w:rsid w:val="0028047E"/>
    <w:rsid w:val="002C61B1"/>
    <w:rsid w:val="002D1AB6"/>
    <w:rsid w:val="003042AE"/>
    <w:rsid w:val="003125F3"/>
    <w:rsid w:val="00386E0A"/>
    <w:rsid w:val="003A45BF"/>
    <w:rsid w:val="003B5E05"/>
    <w:rsid w:val="003C5D62"/>
    <w:rsid w:val="00406488"/>
    <w:rsid w:val="00425C6B"/>
    <w:rsid w:val="00433B97"/>
    <w:rsid w:val="004518E6"/>
    <w:rsid w:val="004A4375"/>
    <w:rsid w:val="004B0132"/>
    <w:rsid w:val="004C0AB4"/>
    <w:rsid w:val="004D55ED"/>
    <w:rsid w:val="00555CB4"/>
    <w:rsid w:val="005B2C8E"/>
    <w:rsid w:val="00607AFB"/>
    <w:rsid w:val="0061605A"/>
    <w:rsid w:val="0062686F"/>
    <w:rsid w:val="006444AE"/>
    <w:rsid w:val="00645C6E"/>
    <w:rsid w:val="00651637"/>
    <w:rsid w:val="0068390A"/>
    <w:rsid w:val="00685150"/>
    <w:rsid w:val="006A4AA9"/>
    <w:rsid w:val="006F1606"/>
    <w:rsid w:val="00711BDC"/>
    <w:rsid w:val="0077535D"/>
    <w:rsid w:val="008567EA"/>
    <w:rsid w:val="00860BA3"/>
    <w:rsid w:val="00861955"/>
    <w:rsid w:val="00962C33"/>
    <w:rsid w:val="00980455"/>
    <w:rsid w:val="009B30CF"/>
    <w:rsid w:val="00A9380F"/>
    <w:rsid w:val="00AD5170"/>
    <w:rsid w:val="00AF394F"/>
    <w:rsid w:val="00B04FB4"/>
    <w:rsid w:val="00B23087"/>
    <w:rsid w:val="00B57FF2"/>
    <w:rsid w:val="00B61366"/>
    <w:rsid w:val="00BD5715"/>
    <w:rsid w:val="00C43B8E"/>
    <w:rsid w:val="00C7271E"/>
    <w:rsid w:val="00CC0825"/>
    <w:rsid w:val="00CF5EB9"/>
    <w:rsid w:val="00D85D1F"/>
    <w:rsid w:val="00D90C5F"/>
    <w:rsid w:val="00DA1987"/>
    <w:rsid w:val="00DC56F8"/>
    <w:rsid w:val="00E03BF1"/>
    <w:rsid w:val="00E25A64"/>
    <w:rsid w:val="00E45572"/>
    <w:rsid w:val="00E574E5"/>
    <w:rsid w:val="00FE7C90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9"/>
    <w:pPr>
      <w:ind w:left="720"/>
      <w:contextualSpacing/>
    </w:pPr>
    <w:rPr>
      <w:sz w:val="20"/>
      <w:lang w:eastAsia="ar-SA"/>
    </w:rPr>
  </w:style>
  <w:style w:type="table" w:styleId="a4">
    <w:name w:val="Table Grid"/>
    <w:basedOn w:val="a1"/>
    <w:uiPriority w:val="59"/>
    <w:rsid w:val="004C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9"/>
    <w:pPr>
      <w:ind w:left="720"/>
      <w:contextualSpacing/>
    </w:pPr>
    <w:rPr>
      <w:sz w:val="20"/>
      <w:lang w:eastAsia="ar-SA"/>
    </w:rPr>
  </w:style>
  <w:style w:type="table" w:styleId="a4">
    <w:name w:val="Table Grid"/>
    <w:basedOn w:val="a1"/>
    <w:uiPriority w:val="59"/>
    <w:rsid w:val="004C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Баден</dc:creator>
  <cp:lastModifiedBy>Баден</cp:lastModifiedBy>
  <cp:revision>1</cp:revision>
  <dcterms:created xsi:type="dcterms:W3CDTF">2017-11-14T15:09:00Z</dcterms:created>
  <dcterms:modified xsi:type="dcterms:W3CDTF">2017-11-14T15:37:00Z</dcterms:modified>
</cp:coreProperties>
</file>