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96" w:rsidRDefault="00A27B96" w:rsidP="00A27B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Open Sans" w:hAnsi="Open Sans"/>
          <w:b/>
          <w:bCs/>
          <w:i/>
          <w:iCs/>
          <w:color w:val="000000"/>
          <w:sz w:val="26"/>
          <w:szCs w:val="26"/>
        </w:rPr>
      </w:pPr>
    </w:p>
    <w:p w:rsidR="00A27B96" w:rsidRDefault="00A27B96" w:rsidP="00A27B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Open Sans" w:hAnsi="Open Sans"/>
          <w:b/>
          <w:bCs/>
          <w:i/>
          <w:iCs/>
          <w:color w:val="000000"/>
          <w:sz w:val="26"/>
          <w:szCs w:val="26"/>
        </w:rPr>
      </w:pPr>
    </w:p>
    <w:p w:rsidR="00A27B96" w:rsidRDefault="00A27B96" w:rsidP="00A27B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Open Sans" w:hAnsi="Open Sans"/>
          <w:b/>
          <w:bCs/>
          <w:i/>
          <w:iCs/>
          <w:color w:val="000000"/>
          <w:sz w:val="26"/>
          <w:szCs w:val="26"/>
        </w:rPr>
      </w:pPr>
    </w:p>
    <w:p w:rsidR="00A27B96" w:rsidRDefault="00A27B96" w:rsidP="00A27B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Open Sans" w:hAnsi="Open Sans"/>
          <w:b/>
          <w:bCs/>
          <w:i/>
          <w:iCs/>
          <w:color w:val="000000"/>
          <w:sz w:val="26"/>
          <w:szCs w:val="26"/>
        </w:rPr>
      </w:pPr>
    </w:p>
    <w:p w:rsidR="00A27B96" w:rsidRDefault="00A27B96" w:rsidP="00A27B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Open Sans" w:hAnsi="Open Sans"/>
          <w:b/>
          <w:bCs/>
          <w:i/>
          <w:iCs/>
          <w:color w:val="000000"/>
          <w:sz w:val="26"/>
          <w:szCs w:val="26"/>
        </w:rPr>
      </w:pPr>
    </w:p>
    <w:p w:rsidR="00A27B96" w:rsidRDefault="00A27B96" w:rsidP="00A27B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Open Sans" w:hAnsi="Open Sans"/>
          <w:b/>
          <w:bCs/>
          <w:i/>
          <w:iCs/>
          <w:color w:val="000000"/>
          <w:sz w:val="26"/>
          <w:szCs w:val="26"/>
        </w:rPr>
      </w:pPr>
    </w:p>
    <w:p w:rsidR="00A27B96" w:rsidRDefault="00A27B96" w:rsidP="00A27B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Open Sans" w:hAnsi="Open Sans"/>
          <w:b/>
          <w:bCs/>
          <w:i/>
          <w:iCs/>
          <w:color w:val="000000"/>
          <w:sz w:val="26"/>
          <w:szCs w:val="26"/>
        </w:rPr>
      </w:pPr>
    </w:p>
    <w:p w:rsidR="00A27B96" w:rsidRDefault="00A27B96" w:rsidP="00A27B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Open Sans" w:hAnsi="Open Sans"/>
          <w:b/>
          <w:bCs/>
          <w:i/>
          <w:iCs/>
          <w:color w:val="000000"/>
          <w:sz w:val="26"/>
          <w:szCs w:val="26"/>
        </w:rPr>
      </w:pPr>
    </w:p>
    <w:p w:rsidR="00A27B96" w:rsidRDefault="00A27B96" w:rsidP="00A27B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Open Sans" w:hAnsi="Open Sans"/>
          <w:b/>
          <w:bCs/>
          <w:i/>
          <w:iCs/>
          <w:color w:val="000000"/>
          <w:sz w:val="26"/>
          <w:szCs w:val="26"/>
        </w:rPr>
      </w:pPr>
    </w:p>
    <w:p w:rsidR="00A27B96" w:rsidRDefault="00A27B96" w:rsidP="00A27B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Open Sans" w:hAnsi="Open Sans"/>
          <w:b/>
          <w:bCs/>
          <w:i/>
          <w:iCs/>
          <w:color w:val="000000"/>
          <w:sz w:val="26"/>
          <w:szCs w:val="26"/>
        </w:rPr>
      </w:pPr>
    </w:p>
    <w:p w:rsidR="00A27B96" w:rsidRPr="00CB206F" w:rsidRDefault="00A27B96" w:rsidP="00A27B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Cs/>
          <w:color w:val="000000"/>
          <w:sz w:val="36"/>
          <w:szCs w:val="36"/>
        </w:rPr>
      </w:pPr>
      <w:r w:rsidRPr="00CB206F">
        <w:rPr>
          <w:b/>
          <w:bCs/>
          <w:iCs/>
          <w:color w:val="000000"/>
          <w:sz w:val="36"/>
          <w:szCs w:val="36"/>
        </w:rPr>
        <w:t xml:space="preserve">Методическая разработка для </w:t>
      </w:r>
      <w:r>
        <w:rPr>
          <w:b/>
          <w:bCs/>
          <w:iCs/>
          <w:color w:val="000000"/>
          <w:sz w:val="36"/>
          <w:szCs w:val="36"/>
        </w:rPr>
        <w:t>педагогов-психологов</w:t>
      </w:r>
    </w:p>
    <w:p w:rsidR="00A27B96" w:rsidRDefault="00A27B96" w:rsidP="00A27B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Open Sans" w:hAnsi="Open Sans"/>
          <w:b/>
          <w:bCs/>
          <w:i/>
          <w:iCs/>
          <w:color w:val="000000"/>
          <w:sz w:val="26"/>
          <w:szCs w:val="26"/>
        </w:rPr>
      </w:pPr>
    </w:p>
    <w:p w:rsidR="00A27B96" w:rsidRDefault="00A27B96" w:rsidP="00A27B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A27B96" w:rsidRPr="00CB206F" w:rsidRDefault="00A27B96" w:rsidP="00A27B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Семинар-тренинг </w:t>
      </w:r>
    </w:p>
    <w:p w:rsidR="00A27B96" w:rsidRDefault="00A27B96" w:rsidP="00A27B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A27B96" w:rsidRPr="00CB206F" w:rsidRDefault="00A27B96" w:rsidP="00A27B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iCs/>
          <w:color w:val="000000"/>
          <w:sz w:val="32"/>
          <w:szCs w:val="32"/>
        </w:rPr>
      </w:pPr>
      <w:bookmarkStart w:id="0" w:name="_GoBack"/>
      <w:r w:rsidRPr="00CB206F">
        <w:rPr>
          <w:b/>
          <w:bCs/>
          <w:i/>
          <w:iCs/>
          <w:color w:val="000000"/>
          <w:sz w:val="32"/>
          <w:szCs w:val="32"/>
        </w:rPr>
        <w:t xml:space="preserve"> «</w:t>
      </w:r>
      <w:r>
        <w:rPr>
          <w:b/>
          <w:bCs/>
          <w:i/>
          <w:iCs/>
          <w:color w:val="000000"/>
          <w:sz w:val="32"/>
          <w:szCs w:val="32"/>
        </w:rPr>
        <w:t xml:space="preserve">Профилактика эмоционального выгорания педагогов в условиях пандемии </w:t>
      </w:r>
      <w:r w:rsidRPr="00CB206F">
        <w:rPr>
          <w:b/>
          <w:bCs/>
          <w:i/>
          <w:iCs/>
          <w:color w:val="000000"/>
          <w:sz w:val="32"/>
          <w:szCs w:val="32"/>
        </w:rPr>
        <w:t>»</w:t>
      </w:r>
    </w:p>
    <w:bookmarkEnd w:id="0"/>
    <w:p w:rsidR="00A27B96" w:rsidRPr="00CB206F" w:rsidRDefault="00A27B96" w:rsidP="00A27B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</w:p>
    <w:p w:rsidR="00A27B96" w:rsidRDefault="00A27B96" w:rsidP="00A27B96">
      <w:pPr>
        <w:shd w:val="clear" w:color="auto" w:fill="FFFFFF"/>
        <w:spacing w:after="0"/>
        <w:jc w:val="right"/>
        <w:rPr>
          <w:rFonts w:ascii="Open Sans" w:eastAsia="Times New Roman" w:hAnsi="Open Sans" w:cs="Arial"/>
          <w:color w:val="000000"/>
          <w:sz w:val="26"/>
          <w:szCs w:val="26"/>
          <w:lang w:eastAsia="ru-RU"/>
        </w:rPr>
      </w:pPr>
    </w:p>
    <w:p w:rsidR="00A27B96" w:rsidRDefault="00A27B96" w:rsidP="00A27B96">
      <w:pPr>
        <w:shd w:val="clear" w:color="auto" w:fill="FFFFFF"/>
        <w:spacing w:after="0"/>
        <w:jc w:val="right"/>
        <w:rPr>
          <w:rFonts w:ascii="Open Sans" w:eastAsia="Times New Roman" w:hAnsi="Open Sans" w:cs="Arial"/>
          <w:color w:val="000000"/>
          <w:sz w:val="26"/>
          <w:szCs w:val="26"/>
          <w:lang w:eastAsia="ru-RU"/>
        </w:rPr>
      </w:pPr>
    </w:p>
    <w:p w:rsidR="00A27B96" w:rsidRDefault="00A27B96" w:rsidP="00A27B96">
      <w:pPr>
        <w:shd w:val="clear" w:color="auto" w:fill="FFFFFF"/>
        <w:spacing w:after="0"/>
        <w:jc w:val="right"/>
        <w:rPr>
          <w:rFonts w:ascii="Open Sans" w:eastAsia="Times New Roman" w:hAnsi="Open Sans" w:cs="Arial"/>
          <w:color w:val="000000"/>
          <w:sz w:val="26"/>
          <w:szCs w:val="26"/>
          <w:lang w:eastAsia="ru-RU"/>
        </w:rPr>
      </w:pPr>
    </w:p>
    <w:p w:rsidR="00A27B96" w:rsidRPr="00CB206F" w:rsidRDefault="00041673" w:rsidP="00A27B96">
      <w:pPr>
        <w:shd w:val="clear" w:color="auto" w:fill="FFFFFF"/>
        <w:spacing w:after="0"/>
        <w:jc w:val="right"/>
        <w:rPr>
          <w:rFonts w:ascii="Open Sans" w:eastAsia="Times New Roman" w:hAnsi="Open Sans" w:cs="Arial"/>
          <w:b/>
          <w:color w:val="000000"/>
          <w:sz w:val="26"/>
          <w:szCs w:val="26"/>
          <w:lang w:eastAsia="ru-RU"/>
        </w:rPr>
      </w:pPr>
      <w:r>
        <w:rPr>
          <w:rFonts w:ascii="Open Sans" w:eastAsia="Times New Roman" w:hAnsi="Open Sans" w:cs="Arial"/>
          <w:b/>
          <w:color w:val="000000"/>
          <w:sz w:val="26"/>
          <w:szCs w:val="26"/>
          <w:lang w:eastAsia="ru-RU"/>
        </w:rPr>
        <w:t>Разработала</w:t>
      </w:r>
      <w:r w:rsidR="00A27B96" w:rsidRPr="00CB206F">
        <w:rPr>
          <w:rFonts w:ascii="Open Sans" w:eastAsia="Times New Roman" w:hAnsi="Open Sans" w:cs="Arial"/>
          <w:b/>
          <w:color w:val="000000"/>
          <w:sz w:val="26"/>
          <w:szCs w:val="26"/>
          <w:lang w:eastAsia="ru-RU"/>
        </w:rPr>
        <w:t>:</w:t>
      </w:r>
    </w:p>
    <w:p w:rsidR="00A27B96" w:rsidRDefault="0061105F" w:rsidP="00A27B96">
      <w:pPr>
        <w:shd w:val="clear" w:color="auto" w:fill="FFFFFF"/>
        <w:spacing w:after="0"/>
        <w:jc w:val="right"/>
        <w:rPr>
          <w:rFonts w:ascii="Open Sans" w:eastAsia="Times New Roman" w:hAnsi="Open Sans" w:cs="Arial"/>
          <w:color w:val="000000"/>
          <w:sz w:val="26"/>
          <w:szCs w:val="26"/>
          <w:lang w:eastAsia="ru-RU"/>
        </w:rPr>
      </w:pPr>
      <w:r>
        <w:rPr>
          <w:rFonts w:ascii="Open Sans" w:eastAsia="Times New Roman" w:hAnsi="Open Sans" w:cs="Arial"/>
          <w:color w:val="000000"/>
          <w:sz w:val="26"/>
          <w:szCs w:val="26"/>
          <w:lang w:eastAsia="ru-RU"/>
        </w:rPr>
        <w:t>Пристав Оксана Викторовна</w:t>
      </w:r>
      <w:r w:rsidR="00A27B96">
        <w:rPr>
          <w:rFonts w:ascii="Open Sans" w:eastAsia="Times New Roman" w:hAnsi="Open Sans" w:cs="Arial"/>
          <w:color w:val="000000"/>
          <w:sz w:val="26"/>
          <w:szCs w:val="26"/>
          <w:lang w:eastAsia="ru-RU"/>
        </w:rPr>
        <w:t>,</w:t>
      </w:r>
    </w:p>
    <w:p w:rsidR="00A27B96" w:rsidRDefault="0061105F" w:rsidP="00A27B96">
      <w:pPr>
        <w:shd w:val="clear" w:color="auto" w:fill="FFFFFF"/>
        <w:spacing w:after="0"/>
        <w:jc w:val="right"/>
        <w:rPr>
          <w:rFonts w:ascii="Open Sans" w:eastAsia="Times New Roman" w:hAnsi="Open Sans" w:cs="Arial"/>
          <w:color w:val="000000"/>
          <w:sz w:val="26"/>
          <w:szCs w:val="26"/>
          <w:lang w:eastAsia="ru-RU"/>
        </w:rPr>
      </w:pPr>
      <w:r>
        <w:rPr>
          <w:rFonts w:ascii="Open Sans" w:eastAsia="Times New Roman" w:hAnsi="Open Sans" w:cs="Arial"/>
          <w:color w:val="000000"/>
          <w:sz w:val="26"/>
          <w:szCs w:val="26"/>
          <w:lang w:eastAsia="ru-RU"/>
        </w:rPr>
        <w:t>Педагог-психолог ГБОУ СОШ №567</w:t>
      </w:r>
    </w:p>
    <w:p w:rsidR="00A27B96" w:rsidRDefault="00A27B96" w:rsidP="00A27B96">
      <w:pPr>
        <w:shd w:val="clear" w:color="auto" w:fill="FFFFFF"/>
        <w:spacing w:after="0"/>
        <w:jc w:val="right"/>
        <w:rPr>
          <w:rFonts w:ascii="Open Sans" w:eastAsia="Times New Roman" w:hAnsi="Open Sans" w:cs="Arial"/>
          <w:color w:val="000000"/>
          <w:sz w:val="26"/>
          <w:szCs w:val="26"/>
          <w:lang w:eastAsia="ru-RU"/>
        </w:rPr>
      </w:pPr>
      <w:proofErr w:type="spellStart"/>
      <w:r>
        <w:rPr>
          <w:rFonts w:ascii="Open Sans" w:eastAsia="Times New Roman" w:hAnsi="Open Sans" w:cs="Arial"/>
          <w:color w:val="000000"/>
          <w:sz w:val="26"/>
          <w:szCs w:val="26"/>
          <w:lang w:eastAsia="ru-RU"/>
        </w:rPr>
        <w:t>г</w:t>
      </w:r>
      <w:proofErr w:type="gramStart"/>
      <w:r>
        <w:rPr>
          <w:rFonts w:ascii="Open Sans" w:eastAsia="Times New Roman" w:hAnsi="Open Sans" w:cs="Arial"/>
          <w:color w:val="000000"/>
          <w:sz w:val="26"/>
          <w:szCs w:val="26"/>
          <w:lang w:eastAsia="ru-RU"/>
        </w:rPr>
        <w:t>.</w:t>
      </w:r>
      <w:r w:rsidR="0061105F">
        <w:rPr>
          <w:rFonts w:ascii="Open Sans" w:eastAsia="Times New Roman" w:hAnsi="Open Sans" w:cs="Arial"/>
          <w:color w:val="000000"/>
          <w:sz w:val="26"/>
          <w:szCs w:val="26"/>
          <w:lang w:eastAsia="ru-RU"/>
        </w:rPr>
        <w:t>С</w:t>
      </w:r>
      <w:proofErr w:type="gramEnd"/>
      <w:r w:rsidR="0061105F">
        <w:rPr>
          <w:rFonts w:ascii="Open Sans" w:eastAsia="Times New Roman" w:hAnsi="Open Sans" w:cs="Arial"/>
          <w:color w:val="000000"/>
          <w:sz w:val="26"/>
          <w:szCs w:val="26"/>
          <w:lang w:eastAsia="ru-RU"/>
        </w:rPr>
        <w:t>анкт</w:t>
      </w:r>
      <w:proofErr w:type="spellEnd"/>
      <w:r w:rsidR="0061105F">
        <w:rPr>
          <w:rFonts w:ascii="Open Sans" w:eastAsia="Times New Roman" w:hAnsi="Open Sans" w:cs="Arial"/>
          <w:color w:val="000000"/>
          <w:sz w:val="26"/>
          <w:szCs w:val="26"/>
          <w:lang w:eastAsia="ru-RU"/>
        </w:rPr>
        <w:t>-Петербург</w:t>
      </w:r>
    </w:p>
    <w:p w:rsidR="00A27B96" w:rsidRDefault="00A27B96" w:rsidP="00A27B96">
      <w:pPr>
        <w:shd w:val="clear" w:color="auto" w:fill="FFFFFF"/>
        <w:spacing w:after="0"/>
        <w:jc w:val="right"/>
        <w:rPr>
          <w:rFonts w:ascii="Open Sans" w:eastAsia="Times New Roman" w:hAnsi="Open Sans" w:cs="Arial"/>
          <w:color w:val="000000"/>
          <w:sz w:val="26"/>
          <w:szCs w:val="26"/>
          <w:lang w:eastAsia="ru-RU"/>
        </w:rPr>
      </w:pPr>
    </w:p>
    <w:p w:rsidR="00A27B96" w:rsidRDefault="00A27B96" w:rsidP="00A27B96">
      <w:pPr>
        <w:shd w:val="clear" w:color="auto" w:fill="FFFFFF"/>
        <w:spacing w:after="0"/>
        <w:jc w:val="center"/>
        <w:rPr>
          <w:rFonts w:ascii="Open Sans" w:eastAsia="Times New Roman" w:hAnsi="Open Sans" w:cs="Arial"/>
          <w:color w:val="000000"/>
          <w:sz w:val="26"/>
          <w:szCs w:val="26"/>
          <w:lang w:eastAsia="ru-RU"/>
        </w:rPr>
      </w:pPr>
    </w:p>
    <w:p w:rsidR="00A27B96" w:rsidRDefault="00A27B96" w:rsidP="00A27B96">
      <w:pPr>
        <w:shd w:val="clear" w:color="auto" w:fill="FFFFFF"/>
        <w:spacing w:after="0"/>
        <w:jc w:val="center"/>
        <w:rPr>
          <w:rFonts w:ascii="Open Sans" w:eastAsia="Times New Roman" w:hAnsi="Open Sans" w:cs="Arial"/>
          <w:color w:val="000000"/>
          <w:sz w:val="26"/>
          <w:szCs w:val="26"/>
          <w:lang w:eastAsia="ru-RU"/>
        </w:rPr>
      </w:pPr>
    </w:p>
    <w:p w:rsidR="00A27B96" w:rsidRDefault="00A27B96" w:rsidP="00A27B96">
      <w:pPr>
        <w:shd w:val="clear" w:color="auto" w:fill="FFFFFF"/>
        <w:spacing w:after="0"/>
        <w:jc w:val="center"/>
        <w:rPr>
          <w:rFonts w:ascii="Open Sans" w:eastAsia="Times New Roman" w:hAnsi="Open Sans" w:cs="Arial"/>
          <w:color w:val="000000"/>
          <w:sz w:val="26"/>
          <w:szCs w:val="26"/>
          <w:lang w:eastAsia="ru-RU"/>
        </w:rPr>
      </w:pPr>
    </w:p>
    <w:p w:rsidR="00A27B96" w:rsidRDefault="00A27B96" w:rsidP="00A27B96">
      <w:pPr>
        <w:shd w:val="clear" w:color="auto" w:fill="FFFFFF"/>
        <w:spacing w:after="0"/>
        <w:jc w:val="center"/>
        <w:rPr>
          <w:rFonts w:ascii="Open Sans" w:eastAsia="Times New Roman" w:hAnsi="Open Sans" w:cs="Arial"/>
          <w:color w:val="000000"/>
          <w:sz w:val="26"/>
          <w:szCs w:val="26"/>
          <w:lang w:eastAsia="ru-RU"/>
        </w:rPr>
      </w:pPr>
    </w:p>
    <w:p w:rsidR="00A27B96" w:rsidRDefault="00A27B96" w:rsidP="00A27B96">
      <w:pPr>
        <w:shd w:val="clear" w:color="auto" w:fill="FFFFFF"/>
        <w:spacing w:after="0"/>
        <w:jc w:val="center"/>
        <w:rPr>
          <w:rFonts w:ascii="Open Sans" w:eastAsia="Times New Roman" w:hAnsi="Open Sans" w:cs="Arial"/>
          <w:color w:val="000000"/>
          <w:sz w:val="26"/>
          <w:szCs w:val="26"/>
          <w:lang w:eastAsia="ru-RU"/>
        </w:rPr>
      </w:pPr>
    </w:p>
    <w:p w:rsidR="00A27B96" w:rsidRDefault="00A27B96" w:rsidP="00A27B96">
      <w:pPr>
        <w:shd w:val="clear" w:color="auto" w:fill="FFFFFF"/>
        <w:spacing w:after="0"/>
        <w:jc w:val="center"/>
        <w:rPr>
          <w:rFonts w:ascii="Open Sans" w:eastAsia="Times New Roman" w:hAnsi="Open Sans" w:cs="Arial"/>
          <w:color w:val="000000"/>
          <w:sz w:val="26"/>
          <w:szCs w:val="26"/>
          <w:lang w:eastAsia="ru-RU"/>
        </w:rPr>
      </w:pPr>
    </w:p>
    <w:p w:rsidR="00A27B96" w:rsidRDefault="00A27B96" w:rsidP="00A27B96">
      <w:pPr>
        <w:shd w:val="clear" w:color="auto" w:fill="FFFFFF"/>
        <w:spacing w:after="0"/>
        <w:jc w:val="center"/>
        <w:rPr>
          <w:rFonts w:ascii="Open Sans" w:eastAsia="Times New Roman" w:hAnsi="Open Sans" w:cs="Arial"/>
          <w:color w:val="000000"/>
          <w:sz w:val="26"/>
          <w:szCs w:val="26"/>
          <w:lang w:eastAsia="ru-RU"/>
        </w:rPr>
      </w:pPr>
    </w:p>
    <w:p w:rsidR="00A27B96" w:rsidRDefault="00A27B96" w:rsidP="00A27B96">
      <w:pPr>
        <w:shd w:val="clear" w:color="auto" w:fill="FFFFFF"/>
        <w:spacing w:after="0"/>
        <w:jc w:val="center"/>
        <w:rPr>
          <w:rFonts w:ascii="Open Sans" w:eastAsia="Times New Roman" w:hAnsi="Open Sans" w:cs="Arial"/>
          <w:color w:val="000000"/>
          <w:sz w:val="26"/>
          <w:szCs w:val="26"/>
          <w:lang w:eastAsia="ru-RU"/>
        </w:rPr>
      </w:pPr>
    </w:p>
    <w:p w:rsidR="00A27B96" w:rsidRDefault="00A27B96" w:rsidP="00A27B96">
      <w:pPr>
        <w:shd w:val="clear" w:color="auto" w:fill="FFFFFF"/>
        <w:spacing w:after="0"/>
        <w:jc w:val="center"/>
        <w:rPr>
          <w:rFonts w:ascii="Open Sans" w:eastAsia="Times New Roman" w:hAnsi="Open Sans" w:cs="Arial"/>
          <w:color w:val="000000"/>
          <w:sz w:val="26"/>
          <w:szCs w:val="26"/>
          <w:lang w:eastAsia="ru-RU"/>
        </w:rPr>
      </w:pPr>
    </w:p>
    <w:p w:rsidR="00041673" w:rsidRPr="00CD28EB" w:rsidRDefault="00041673" w:rsidP="00CD28EB">
      <w:pPr>
        <w:pStyle w:val="4"/>
        <w:spacing w:before="0" w:after="0"/>
        <w:ind w:firstLine="709"/>
        <w:rPr>
          <w:b w:val="0"/>
          <w:sz w:val="24"/>
          <w:szCs w:val="24"/>
        </w:rPr>
      </w:pPr>
      <w:r w:rsidRPr="00CD28EB">
        <w:rPr>
          <w:sz w:val="24"/>
          <w:szCs w:val="24"/>
        </w:rPr>
        <w:lastRenderedPageBreak/>
        <w:t>Длительность тренинга</w:t>
      </w:r>
      <w:r w:rsidRPr="00CD28EB">
        <w:rPr>
          <w:sz w:val="24"/>
          <w:szCs w:val="24"/>
        </w:rPr>
        <w:t xml:space="preserve">: </w:t>
      </w:r>
      <w:r w:rsidRPr="00CD28EB">
        <w:rPr>
          <w:b w:val="0"/>
          <w:sz w:val="24"/>
          <w:szCs w:val="24"/>
        </w:rPr>
        <w:t>90 минут</w:t>
      </w:r>
    </w:p>
    <w:p w:rsidR="00CD28EB" w:rsidRPr="00CD28EB" w:rsidRDefault="00CD28EB" w:rsidP="00CD28EB">
      <w:pPr>
        <w:rPr>
          <w:lang w:eastAsia="ru-RU"/>
        </w:rPr>
      </w:pPr>
    </w:p>
    <w:p w:rsidR="00041673" w:rsidRDefault="00041673" w:rsidP="00CD28EB">
      <w:pPr>
        <w:pStyle w:val="4"/>
        <w:spacing w:before="0" w:after="0"/>
        <w:ind w:firstLine="709"/>
        <w:rPr>
          <w:sz w:val="24"/>
          <w:szCs w:val="24"/>
        </w:rPr>
      </w:pPr>
      <w:r w:rsidRPr="00CD28EB">
        <w:rPr>
          <w:sz w:val="24"/>
          <w:szCs w:val="24"/>
        </w:rPr>
        <w:t xml:space="preserve"> </w:t>
      </w:r>
      <w:r w:rsidRPr="00CD28EB">
        <w:rPr>
          <w:sz w:val="24"/>
          <w:szCs w:val="24"/>
        </w:rPr>
        <w:t>Адресат тренинга</w:t>
      </w:r>
      <w:r w:rsidRPr="00CD28EB">
        <w:rPr>
          <w:sz w:val="24"/>
          <w:szCs w:val="24"/>
        </w:rPr>
        <w:t xml:space="preserve">: </w:t>
      </w:r>
      <w:r w:rsidRPr="00CD28EB">
        <w:rPr>
          <w:b w:val="0"/>
          <w:sz w:val="24"/>
          <w:szCs w:val="24"/>
        </w:rPr>
        <w:t>педагогический коллектив</w:t>
      </w:r>
      <w:r w:rsidRPr="00CD28EB">
        <w:rPr>
          <w:sz w:val="24"/>
          <w:szCs w:val="24"/>
        </w:rPr>
        <w:t xml:space="preserve"> </w:t>
      </w:r>
    </w:p>
    <w:p w:rsidR="00CD28EB" w:rsidRPr="00CD28EB" w:rsidRDefault="00CD28EB" w:rsidP="00CD28EB">
      <w:pPr>
        <w:rPr>
          <w:lang w:eastAsia="ru-RU"/>
        </w:rPr>
      </w:pPr>
    </w:p>
    <w:p w:rsidR="00041673" w:rsidRDefault="00041673" w:rsidP="00CD28EB">
      <w:pPr>
        <w:pStyle w:val="4"/>
        <w:spacing w:before="0" w:after="0"/>
        <w:ind w:firstLine="709"/>
        <w:rPr>
          <w:color w:val="000000"/>
          <w:sz w:val="24"/>
          <w:szCs w:val="24"/>
        </w:rPr>
      </w:pPr>
      <w:r w:rsidRPr="00CD28EB">
        <w:rPr>
          <w:sz w:val="24"/>
          <w:szCs w:val="24"/>
        </w:rPr>
        <w:t>Цель:</w:t>
      </w:r>
      <w:r w:rsidRPr="00CD28EB">
        <w:rPr>
          <w:sz w:val="24"/>
          <w:szCs w:val="24"/>
        </w:rPr>
        <w:t xml:space="preserve"> </w:t>
      </w:r>
      <w:r w:rsidR="00CD28EB" w:rsidRPr="00CD28EB">
        <w:rPr>
          <w:b w:val="0"/>
          <w:color w:val="000000"/>
          <w:sz w:val="24"/>
          <w:szCs w:val="24"/>
        </w:rPr>
        <w:t xml:space="preserve">профилактика </w:t>
      </w:r>
      <w:r w:rsidR="00CD28EB" w:rsidRPr="00CD28EB">
        <w:rPr>
          <w:b w:val="0"/>
          <w:color w:val="000000"/>
          <w:sz w:val="24"/>
          <w:szCs w:val="24"/>
        </w:rPr>
        <w:t xml:space="preserve">эмоционального выгорания и </w:t>
      </w:r>
      <w:r w:rsidR="00CD28EB" w:rsidRPr="00CD28EB">
        <w:rPr>
          <w:b w:val="0"/>
          <w:color w:val="000000"/>
          <w:sz w:val="24"/>
          <w:szCs w:val="24"/>
        </w:rPr>
        <w:t>отрицательного влияния</w:t>
      </w:r>
      <w:r w:rsidR="00CD28EB" w:rsidRPr="00CD28EB">
        <w:rPr>
          <w:b w:val="0"/>
          <w:color w:val="000000"/>
          <w:sz w:val="24"/>
          <w:szCs w:val="24"/>
        </w:rPr>
        <w:t xml:space="preserve"> изменения режима труда учителя в условиях пандемии.</w:t>
      </w:r>
    </w:p>
    <w:p w:rsidR="00CD28EB" w:rsidRPr="00CD28EB" w:rsidRDefault="00CD28EB" w:rsidP="00CD28EB">
      <w:pPr>
        <w:rPr>
          <w:lang w:eastAsia="ru-RU"/>
        </w:rPr>
      </w:pPr>
    </w:p>
    <w:p w:rsidR="00041673" w:rsidRPr="00CD28EB" w:rsidRDefault="00041673" w:rsidP="00CD28E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D28EB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41673" w:rsidRPr="00CD28EB" w:rsidRDefault="00041673" w:rsidP="00CD28E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D28EB">
        <w:rPr>
          <w:rFonts w:ascii="Times New Roman" w:hAnsi="Times New Roman" w:cs="Times New Roman"/>
          <w:sz w:val="24"/>
          <w:szCs w:val="24"/>
        </w:rPr>
        <w:t xml:space="preserve">Знакомство с понятием эмоционального выгорания, его </w:t>
      </w:r>
      <w:r w:rsidRPr="00CD28EB">
        <w:rPr>
          <w:rFonts w:ascii="Times New Roman" w:hAnsi="Times New Roman" w:cs="Times New Roman"/>
          <w:sz w:val="24"/>
          <w:szCs w:val="24"/>
        </w:rPr>
        <w:t>основными признаками</w:t>
      </w:r>
    </w:p>
    <w:p w:rsidR="00041673" w:rsidRPr="00CD28EB" w:rsidRDefault="00041673" w:rsidP="00CD28E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D28EB">
        <w:rPr>
          <w:rFonts w:ascii="Times New Roman" w:hAnsi="Times New Roman" w:cs="Times New Roman"/>
          <w:sz w:val="24"/>
          <w:szCs w:val="24"/>
        </w:rPr>
        <w:t xml:space="preserve">Самодиагностика степени выраженности профессионального выгорания, </w:t>
      </w:r>
      <w:r w:rsidRPr="00CD28EB">
        <w:rPr>
          <w:rFonts w:ascii="Times New Roman" w:hAnsi="Times New Roman" w:cs="Times New Roman"/>
          <w:sz w:val="24"/>
          <w:szCs w:val="24"/>
        </w:rPr>
        <w:t xml:space="preserve"> выделение источников неудовлетворения профессиональной деятельностью. </w:t>
      </w:r>
    </w:p>
    <w:p w:rsidR="00041673" w:rsidRPr="00CD28EB" w:rsidRDefault="00CD28EB" w:rsidP="00CD28E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D28EB">
        <w:rPr>
          <w:rFonts w:ascii="Times New Roman" w:hAnsi="Times New Roman" w:cs="Times New Roman"/>
          <w:sz w:val="24"/>
          <w:szCs w:val="24"/>
        </w:rPr>
        <w:t>Ознакомление с системой внутренних ресурсов профилактики эмоционального выгорания.</w:t>
      </w:r>
    </w:p>
    <w:p w:rsidR="00041673" w:rsidRDefault="00CD28EB" w:rsidP="00CD28E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D28EB">
        <w:rPr>
          <w:rFonts w:ascii="Times New Roman" w:hAnsi="Times New Roman" w:cs="Times New Roman"/>
          <w:sz w:val="24"/>
          <w:szCs w:val="24"/>
        </w:rPr>
        <w:t>Составление индивидуального плана мероприятий по снятию</w:t>
      </w:r>
      <w:r w:rsidR="00041673" w:rsidRPr="00CD28EB">
        <w:rPr>
          <w:rFonts w:ascii="Times New Roman" w:hAnsi="Times New Roman" w:cs="Times New Roman"/>
          <w:sz w:val="24"/>
          <w:szCs w:val="24"/>
        </w:rPr>
        <w:t xml:space="preserve"> </w:t>
      </w:r>
      <w:r w:rsidRPr="00CD28EB">
        <w:rPr>
          <w:rFonts w:ascii="Times New Roman" w:hAnsi="Times New Roman" w:cs="Times New Roman"/>
          <w:sz w:val="24"/>
          <w:szCs w:val="24"/>
        </w:rPr>
        <w:t xml:space="preserve">эмоционального </w:t>
      </w:r>
      <w:r w:rsidR="00041673" w:rsidRPr="00CD28EB">
        <w:rPr>
          <w:rFonts w:ascii="Times New Roman" w:hAnsi="Times New Roman" w:cs="Times New Roman"/>
          <w:sz w:val="24"/>
          <w:szCs w:val="24"/>
        </w:rPr>
        <w:t xml:space="preserve">напряжения </w:t>
      </w:r>
      <w:r w:rsidRPr="00CD28EB">
        <w:rPr>
          <w:rFonts w:ascii="Times New Roman" w:hAnsi="Times New Roman" w:cs="Times New Roman"/>
          <w:sz w:val="24"/>
          <w:szCs w:val="24"/>
        </w:rPr>
        <w:t xml:space="preserve"> и получения </w:t>
      </w:r>
      <w:r w:rsidR="00041673" w:rsidRPr="00CD28EB">
        <w:rPr>
          <w:rFonts w:ascii="Times New Roman" w:hAnsi="Times New Roman" w:cs="Times New Roman"/>
          <w:sz w:val="24"/>
          <w:szCs w:val="24"/>
        </w:rPr>
        <w:t xml:space="preserve">психологической поддержки. </w:t>
      </w:r>
    </w:p>
    <w:p w:rsidR="00CD28EB" w:rsidRPr="00CD28EB" w:rsidRDefault="00CD28EB" w:rsidP="00CD28E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41673" w:rsidRPr="00CD28EB" w:rsidRDefault="00041673" w:rsidP="00CD28EB">
      <w:pPr>
        <w:pStyle w:val="a3"/>
        <w:spacing w:before="0" w:beforeAutospacing="0" w:after="0" w:afterAutospacing="0"/>
        <w:ind w:firstLine="709"/>
        <w:rPr>
          <w:sz w:val="24"/>
          <w:szCs w:val="24"/>
        </w:rPr>
      </w:pPr>
      <w:r w:rsidRPr="00CD28EB">
        <w:rPr>
          <w:b/>
          <w:sz w:val="24"/>
          <w:szCs w:val="24"/>
        </w:rPr>
        <w:t>Материалы и оборудование</w:t>
      </w:r>
      <w:r w:rsidRPr="00CD28EB">
        <w:rPr>
          <w:sz w:val="24"/>
          <w:szCs w:val="24"/>
        </w:rPr>
        <w:t>:</w:t>
      </w:r>
    </w:p>
    <w:p w:rsidR="00041673" w:rsidRPr="00CD28EB" w:rsidRDefault="00041673" w:rsidP="00CD28EB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D28EB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041673" w:rsidRPr="00CD28EB" w:rsidRDefault="00041673" w:rsidP="00CD28EB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D28EB">
        <w:rPr>
          <w:rFonts w:ascii="Times New Roman" w:hAnsi="Times New Roman" w:cs="Times New Roman"/>
          <w:sz w:val="24"/>
          <w:szCs w:val="24"/>
        </w:rPr>
        <w:t xml:space="preserve">Маркерная доска или ватманы для записи собранной информации </w:t>
      </w:r>
    </w:p>
    <w:p w:rsidR="00041673" w:rsidRPr="00CD28EB" w:rsidRDefault="00041673" w:rsidP="00CD28EB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D28EB">
        <w:rPr>
          <w:rFonts w:ascii="Times New Roman" w:hAnsi="Times New Roman" w:cs="Times New Roman"/>
          <w:sz w:val="24"/>
          <w:szCs w:val="24"/>
        </w:rPr>
        <w:t xml:space="preserve">Маркеры, фломастеры, цветные карандаши </w:t>
      </w:r>
    </w:p>
    <w:p w:rsidR="00041673" w:rsidRPr="00CD28EB" w:rsidRDefault="00041673" w:rsidP="00CD28EB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D28EB">
        <w:rPr>
          <w:rFonts w:ascii="Times New Roman" w:hAnsi="Times New Roman" w:cs="Times New Roman"/>
          <w:sz w:val="24"/>
          <w:szCs w:val="24"/>
        </w:rPr>
        <w:t>Бумага А</w:t>
      </w:r>
      <w:proofErr w:type="gramStart"/>
      <w:r w:rsidRPr="00CD28E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D28EB">
        <w:rPr>
          <w:rFonts w:ascii="Times New Roman" w:hAnsi="Times New Roman" w:cs="Times New Roman"/>
          <w:sz w:val="24"/>
          <w:szCs w:val="24"/>
        </w:rPr>
        <w:t xml:space="preserve"> (белая и тонированная) </w:t>
      </w:r>
    </w:p>
    <w:p w:rsidR="00FD6C2B" w:rsidRDefault="00041673" w:rsidP="00CD28EB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D28EB">
        <w:rPr>
          <w:rFonts w:ascii="Times New Roman" w:hAnsi="Times New Roman" w:cs="Times New Roman"/>
          <w:sz w:val="24"/>
          <w:szCs w:val="24"/>
        </w:rPr>
        <w:t>Медицинские маски</w:t>
      </w:r>
    </w:p>
    <w:p w:rsidR="00CD28EB" w:rsidRDefault="00CD28EB" w:rsidP="00CD28E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D28EB" w:rsidRDefault="00CD28EB" w:rsidP="00CD28E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8EB">
        <w:rPr>
          <w:rFonts w:ascii="Times New Roman" w:hAnsi="Times New Roman" w:cs="Times New Roman"/>
          <w:b/>
          <w:sz w:val="24"/>
          <w:szCs w:val="24"/>
        </w:rPr>
        <w:t>Содержание</w:t>
      </w:r>
      <w:proofErr w:type="gramStart"/>
      <w:r w:rsidRPr="00CD28E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D28EB" w:rsidRPr="00CD28EB" w:rsidRDefault="00CD28EB" w:rsidP="00CD28E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CD28EB" w:rsidTr="009F41CE">
        <w:tc>
          <w:tcPr>
            <w:tcW w:w="1384" w:type="dxa"/>
          </w:tcPr>
          <w:p w:rsidR="00CD28EB" w:rsidRPr="002D7011" w:rsidRDefault="00CD28EB" w:rsidP="009F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</w:tc>
        <w:tc>
          <w:tcPr>
            <w:tcW w:w="8187" w:type="dxa"/>
          </w:tcPr>
          <w:p w:rsidR="00CD28EB" w:rsidRPr="002D7011" w:rsidRDefault="00CD28EB" w:rsidP="009F41CE">
            <w:pPr>
              <w:pStyle w:val="3f3f3f3f3f3f3fLTTite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эмоционального выгорания у педагогов в условиях пандемии</w:t>
            </w:r>
          </w:p>
          <w:p w:rsidR="00CD28EB" w:rsidRPr="002D7011" w:rsidRDefault="00CD28EB" w:rsidP="009F4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8EB" w:rsidTr="009F41CE">
        <w:tc>
          <w:tcPr>
            <w:tcW w:w="1384" w:type="dxa"/>
          </w:tcPr>
          <w:p w:rsidR="00CD28EB" w:rsidRPr="002D7011" w:rsidRDefault="00CD28EB" w:rsidP="009F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</w:tc>
        <w:tc>
          <w:tcPr>
            <w:tcW w:w="8187" w:type="dxa"/>
          </w:tcPr>
          <w:p w:rsidR="00CD28EB" w:rsidRPr="002D7011" w:rsidRDefault="00CD28EB" w:rsidP="009F41CE">
            <w:pPr>
              <w:pStyle w:val="3f3f3f3f3f3f3fLTTitel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>Что такое «</w:t>
            </w:r>
            <w:r w:rsidRPr="002D701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Эмоциональное выгорание</w:t>
            </w: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  <w:p w:rsidR="00CD28EB" w:rsidRPr="002D7011" w:rsidRDefault="00CD28EB" w:rsidP="009F41CE">
            <w:pPr>
              <w:pStyle w:val="3f3f3f3f3f3f3fLTGliederung1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 xml:space="preserve">это состояние физического, эмоционального, умственного истощения, это выработанный личностью механизм психологической защиты в форме полного  или частичного исключения эмоций в ответ на психотравмирующие воздействия. </w:t>
            </w:r>
          </w:p>
        </w:tc>
      </w:tr>
      <w:tr w:rsidR="00CD28EB" w:rsidTr="009F41CE">
        <w:trPr>
          <w:trHeight w:val="405"/>
        </w:trPr>
        <w:tc>
          <w:tcPr>
            <w:tcW w:w="1384" w:type="dxa"/>
          </w:tcPr>
          <w:p w:rsidR="00CD28EB" w:rsidRPr="002D7011" w:rsidRDefault="00CD28EB" w:rsidP="009F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</w:tc>
        <w:tc>
          <w:tcPr>
            <w:tcW w:w="8187" w:type="dxa"/>
          </w:tcPr>
          <w:p w:rsidR="00CD28EB" w:rsidRPr="002D7011" w:rsidRDefault="00CD28EB" w:rsidP="009F41CE">
            <w:pPr>
              <w:pStyle w:val="3f3f3f3f3f3f3fLTTitel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b/>
                <w:bCs/>
                <w:color w:val="00A65D"/>
                <w:sz w:val="24"/>
                <w:szCs w:val="24"/>
              </w:rPr>
              <w:t>Основные признаки эмоционального выгорания</w:t>
            </w:r>
            <w:proofErr w:type="gramStart"/>
            <w:r w:rsidRPr="002D7011">
              <w:rPr>
                <w:rFonts w:ascii="Times New Roman" w:hAnsi="Times New Roman" w:cs="Times New Roman"/>
                <w:color w:val="00A65D"/>
                <w:sz w:val="24"/>
                <w:szCs w:val="24"/>
              </w:rPr>
              <w:t> :</w:t>
            </w:r>
            <w:proofErr w:type="gramEnd"/>
          </w:p>
          <w:p w:rsidR="00CD28EB" w:rsidRPr="002D7011" w:rsidRDefault="00CD28EB" w:rsidP="009F41CE">
            <w:pPr>
              <w:pStyle w:val="3f3f3f3f3f3f3fLTGliederung1"/>
              <w:spacing w:before="0"/>
              <w:ind w:left="0" w:hanging="5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8EB" w:rsidRPr="002D7011" w:rsidRDefault="00CD28EB" w:rsidP="009F41CE">
            <w:pPr>
              <w:pStyle w:val="3f3f3f3f3f3f3fLTGliederung1"/>
              <w:tabs>
                <w:tab w:val="clear" w:pos="0"/>
                <w:tab w:val="clear" w:pos="167"/>
                <w:tab w:val="left" w:pos="317"/>
              </w:tabs>
              <w:spacing w:before="0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 xml:space="preserve"> - истощение, усталость; </w:t>
            </w:r>
          </w:p>
          <w:p w:rsidR="00CD28EB" w:rsidRPr="002D7011" w:rsidRDefault="00CD28EB" w:rsidP="009F41CE">
            <w:pPr>
              <w:pStyle w:val="3f3f3f3f3f3f3fLTGliederung1"/>
              <w:tabs>
                <w:tab w:val="clear" w:pos="0"/>
              </w:tabs>
              <w:spacing w:before="0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 xml:space="preserve">- психосоматические осложнения; </w:t>
            </w:r>
          </w:p>
          <w:p w:rsidR="00CD28EB" w:rsidRPr="002D7011" w:rsidRDefault="00CD28EB" w:rsidP="009F41CE">
            <w:pPr>
              <w:pStyle w:val="3f3f3f3f3f3f3fLTGliederung1"/>
              <w:tabs>
                <w:tab w:val="clear" w:pos="0"/>
              </w:tabs>
              <w:spacing w:before="0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 xml:space="preserve">- бессонница; </w:t>
            </w:r>
          </w:p>
          <w:p w:rsidR="00CD28EB" w:rsidRPr="002D7011" w:rsidRDefault="00CD28EB" w:rsidP="009F41CE">
            <w:pPr>
              <w:pStyle w:val="3f3f3f3f3f3f3fLTGliederung1"/>
              <w:tabs>
                <w:tab w:val="clear" w:pos="0"/>
              </w:tabs>
              <w:spacing w:before="0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>- негативные установки по отношению к ученикам, коллегам; </w:t>
            </w:r>
          </w:p>
          <w:p w:rsidR="00CD28EB" w:rsidRPr="002D7011" w:rsidRDefault="00CD28EB" w:rsidP="009F41CE">
            <w:pPr>
              <w:pStyle w:val="3f3f3f3f3f3f3fLTGliederung1"/>
              <w:tabs>
                <w:tab w:val="clear" w:pos="0"/>
              </w:tabs>
              <w:spacing w:before="0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 xml:space="preserve">- негативные установки по отношению к своей работе; </w:t>
            </w:r>
          </w:p>
          <w:p w:rsidR="00CD28EB" w:rsidRPr="002D7011" w:rsidRDefault="00CD28EB" w:rsidP="009F41CE">
            <w:pPr>
              <w:pStyle w:val="3f3f3f3f3f3f3fLTGliederung1"/>
              <w:tabs>
                <w:tab w:val="clear" w:pos="0"/>
              </w:tabs>
              <w:spacing w:before="0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>- пренебрежение исполнением своих обязанностей;</w:t>
            </w:r>
          </w:p>
          <w:p w:rsidR="00CD28EB" w:rsidRPr="002D7011" w:rsidRDefault="00CD28EB" w:rsidP="009F41CE">
            <w:pPr>
              <w:pStyle w:val="3f3f3f3f3f3f3fLTGliederung1"/>
              <w:tabs>
                <w:tab w:val="clear" w:pos="0"/>
              </w:tabs>
              <w:spacing w:before="0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объема </w:t>
            </w:r>
            <w:proofErr w:type="spellStart"/>
            <w:r w:rsidRPr="002D7011">
              <w:rPr>
                <w:rFonts w:ascii="Times New Roman" w:hAnsi="Times New Roman" w:cs="Times New Roman"/>
                <w:sz w:val="24"/>
                <w:szCs w:val="24"/>
              </w:rPr>
              <w:t>психостимуляторов</w:t>
            </w:r>
            <w:proofErr w:type="spellEnd"/>
            <w:r w:rsidRPr="002D70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28EB" w:rsidRPr="002D7011" w:rsidRDefault="00CD28EB" w:rsidP="009F41CE">
            <w:pPr>
              <w:pStyle w:val="3f3f3f3f3f3f3fLTGliederung1"/>
              <w:tabs>
                <w:tab w:val="clear" w:pos="0"/>
              </w:tabs>
              <w:spacing w:before="0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 xml:space="preserve"> - уменьшение аппетита или переедание; </w:t>
            </w:r>
          </w:p>
          <w:p w:rsidR="00CD28EB" w:rsidRPr="002D7011" w:rsidRDefault="00CD28EB" w:rsidP="009F41CE">
            <w:pPr>
              <w:pStyle w:val="3f3f3f3f3f3f3fLTGliederung1"/>
              <w:tabs>
                <w:tab w:val="clear" w:pos="0"/>
              </w:tabs>
              <w:spacing w:before="0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>- негативная самооценка;</w:t>
            </w:r>
          </w:p>
          <w:p w:rsidR="00CD28EB" w:rsidRPr="002D7011" w:rsidRDefault="00CD28EB" w:rsidP="009F41CE">
            <w:pPr>
              <w:pStyle w:val="3f3f3f3f3f3f3fLTGliederung1"/>
              <w:tabs>
                <w:tab w:val="clear" w:pos="0"/>
              </w:tabs>
              <w:spacing w:before="0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 xml:space="preserve"> - усиление агрессивности;  </w:t>
            </w:r>
          </w:p>
          <w:p w:rsidR="00CD28EB" w:rsidRPr="002D7011" w:rsidRDefault="00CD28EB" w:rsidP="009F41CE">
            <w:pPr>
              <w:pStyle w:val="3f3f3f3f3f3f3fLTGliederung1"/>
              <w:tabs>
                <w:tab w:val="clear" w:pos="0"/>
              </w:tabs>
              <w:spacing w:before="0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 xml:space="preserve">- усиление пассивности; </w:t>
            </w:r>
          </w:p>
          <w:p w:rsidR="00CD28EB" w:rsidRPr="002D7011" w:rsidRDefault="00CD28EB" w:rsidP="009F41CE">
            <w:pPr>
              <w:pStyle w:val="3f3f3f3f3f3f3fLTGliederung1"/>
              <w:tabs>
                <w:tab w:val="clear" w:pos="0"/>
              </w:tabs>
              <w:spacing w:before="0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>- чувство вины.</w:t>
            </w:r>
          </w:p>
        </w:tc>
      </w:tr>
      <w:tr w:rsidR="00CD28EB" w:rsidTr="009F41CE">
        <w:tc>
          <w:tcPr>
            <w:tcW w:w="1384" w:type="dxa"/>
          </w:tcPr>
          <w:p w:rsidR="00CD28EB" w:rsidRPr="002D7011" w:rsidRDefault="00CD28EB" w:rsidP="009F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</w:tc>
        <w:tc>
          <w:tcPr>
            <w:tcW w:w="8187" w:type="dxa"/>
          </w:tcPr>
          <w:p w:rsidR="00CD28EB" w:rsidRPr="002D7011" w:rsidRDefault="00CD28EB" w:rsidP="009F41CE">
            <w:pPr>
              <w:pStyle w:val="3f3f3f3f3f3f3fLTTitel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color w:val="00A65D"/>
                <w:sz w:val="24"/>
                <w:szCs w:val="24"/>
              </w:rPr>
              <w:t>Три  основные составляющие эмоционального выгорания:</w:t>
            </w:r>
          </w:p>
          <w:p w:rsidR="00CD28EB" w:rsidRPr="002D7011" w:rsidRDefault="00CD28EB" w:rsidP="009F41CE">
            <w:pPr>
              <w:pStyle w:val="3f3f3f3f3f3f3fLTGliederung1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1..Эмоциональное истощение</w:t>
            </w: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 xml:space="preserve"> обнаруживает себя в чувствах </w:t>
            </w:r>
            <w:r w:rsidRPr="002D7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беспомощности, безнадежности, в эмоциональных срывах, усталости, снижении энергетического тонуса и работоспособности, возникновении физического недомогания. </w:t>
            </w:r>
          </w:p>
          <w:p w:rsidR="00CD28EB" w:rsidRPr="002D7011" w:rsidRDefault="00CD28EB" w:rsidP="009F41CE">
            <w:pPr>
              <w:pStyle w:val="3f3f3f3f3f3f3fLTGliederung1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>Возникает чувство  «притупленности» эмоций, наступает безразличие к потребностям других людей.</w:t>
            </w:r>
          </w:p>
        </w:tc>
      </w:tr>
      <w:tr w:rsidR="00CD28EB" w:rsidTr="009F41CE">
        <w:tc>
          <w:tcPr>
            <w:tcW w:w="1384" w:type="dxa"/>
          </w:tcPr>
          <w:p w:rsidR="00CD28EB" w:rsidRPr="002D7011" w:rsidRDefault="00CD28EB" w:rsidP="009F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5</w:t>
            </w:r>
          </w:p>
        </w:tc>
        <w:tc>
          <w:tcPr>
            <w:tcW w:w="8187" w:type="dxa"/>
          </w:tcPr>
          <w:p w:rsidR="00CD28EB" w:rsidRPr="002D7011" w:rsidRDefault="00CD28EB" w:rsidP="009F41CE">
            <w:pPr>
              <w:pStyle w:val="3f3f3f3f3f3f3fLTTitel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color w:val="00A65D"/>
                <w:sz w:val="24"/>
                <w:szCs w:val="24"/>
              </w:rPr>
              <w:t>Три  основные составляющие эмоционального выгорания:</w:t>
            </w:r>
          </w:p>
          <w:p w:rsidR="00CD28EB" w:rsidRPr="002D7011" w:rsidRDefault="00CD28EB" w:rsidP="009F41CE">
            <w:pPr>
              <w:pStyle w:val="3f3f3f3f3f3f3fLTGliederung1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2. Деперсонализация</w:t>
            </w: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 xml:space="preserve"> проявляется в деформации отношений с другими людьми. В одних случаях это может быть повышение зависимости от других. В других случаях – повышение негативизма по отношению к людям. </w:t>
            </w:r>
          </w:p>
          <w:p w:rsidR="00CD28EB" w:rsidRDefault="00CD28EB" w:rsidP="009F41CE">
            <w:pPr>
              <w:pStyle w:val="3f3f3f3f3f3f3fLTGliederung1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8EB" w:rsidRDefault="00CD28EB" w:rsidP="009F41CE">
            <w:pPr>
              <w:pStyle w:val="3f3f3f3f3f3f3fLTGliederung1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8EB" w:rsidRPr="002D7011" w:rsidRDefault="00CD28EB" w:rsidP="009F41CE">
            <w:pPr>
              <w:pStyle w:val="3f3f3f3f3f3f3fLTGliederung1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 xml:space="preserve">При появлении деперсонализации педагог перестает воспринимать воспитанников как личностей. </w:t>
            </w:r>
            <w:r w:rsidRPr="002D701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Он дистанцируется, ожидая от них самого  худшего. </w:t>
            </w: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>Негативные реакции проявляются по-разному: нежелание общаться, склонность унижать, игнорировать просьбы.</w:t>
            </w:r>
          </w:p>
        </w:tc>
      </w:tr>
      <w:tr w:rsidR="00CD28EB" w:rsidTr="009F41CE">
        <w:tc>
          <w:tcPr>
            <w:tcW w:w="1384" w:type="dxa"/>
          </w:tcPr>
          <w:p w:rsidR="00CD28EB" w:rsidRPr="002D7011" w:rsidRDefault="00CD28EB" w:rsidP="009F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</w:tc>
        <w:tc>
          <w:tcPr>
            <w:tcW w:w="8187" w:type="dxa"/>
          </w:tcPr>
          <w:p w:rsidR="00CD28EB" w:rsidRPr="002D7011" w:rsidRDefault="00CD28EB" w:rsidP="009F41CE">
            <w:pPr>
              <w:pStyle w:val="3f3f3f3f3f3f3fLTTitel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color w:val="00A65D"/>
                <w:sz w:val="24"/>
                <w:szCs w:val="24"/>
              </w:rPr>
              <w:t>Три  основные составляющие эмоционального выгорания:</w:t>
            </w:r>
          </w:p>
          <w:p w:rsidR="00CD28EB" w:rsidRPr="002D7011" w:rsidRDefault="00CD28EB" w:rsidP="009F41CE">
            <w:pPr>
              <w:pStyle w:val="3f3f3f3f3f3f3fLTGliederung1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Сокращенная профессиональная реализация (или редукция личных достижений)</w:t>
            </w: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> – Может проявляться либо в тенденции к негативному оцениванию себя, своих профессиональных достижений и успехов, негативизме относительно служебных достоинств и возможностей, или в ограничении своих возможностей, обязанностей по отношению к другим.</w:t>
            </w:r>
          </w:p>
        </w:tc>
      </w:tr>
      <w:tr w:rsidR="00CD28EB" w:rsidTr="009F41CE">
        <w:tc>
          <w:tcPr>
            <w:tcW w:w="1384" w:type="dxa"/>
          </w:tcPr>
          <w:p w:rsidR="00CD28EB" w:rsidRPr="002D7011" w:rsidRDefault="00CD28EB" w:rsidP="009F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</w:p>
        </w:tc>
        <w:tc>
          <w:tcPr>
            <w:tcW w:w="8187" w:type="dxa"/>
          </w:tcPr>
          <w:p w:rsidR="00CD28EB" w:rsidRPr="002D7011" w:rsidRDefault="00CD28EB" w:rsidP="009F41CE">
            <w:pPr>
              <w:pStyle w:val="3f3f3f3f3f3f3fLTTitel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b/>
                <w:bCs/>
                <w:color w:val="00A65D"/>
                <w:sz w:val="24"/>
                <w:szCs w:val="24"/>
              </w:rPr>
              <w:t xml:space="preserve">Внутренние (личностные) </w:t>
            </w:r>
            <w:r w:rsidRPr="002D701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ресурсы</w:t>
            </w:r>
            <w:r w:rsidRPr="002D7011">
              <w:rPr>
                <w:rFonts w:ascii="Times New Roman" w:hAnsi="Times New Roman" w:cs="Times New Roman"/>
                <w:b/>
                <w:bCs/>
                <w:color w:val="00A65D"/>
                <w:sz w:val="24"/>
                <w:szCs w:val="24"/>
              </w:rPr>
              <w:t xml:space="preserve"> противодействия эмоциональному выгоранию:</w:t>
            </w:r>
          </w:p>
          <w:p w:rsidR="00CD28EB" w:rsidRPr="002D7011" w:rsidRDefault="00CD28EB" w:rsidP="009F41CE">
            <w:pPr>
              <w:pStyle w:val="3f3f3f3f3f3f3fLTGliederung1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 Физиологический</w:t>
            </w:r>
            <w:r w:rsidRPr="002D70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уровень</w:t>
            </w:r>
          </w:p>
          <w:p w:rsidR="00CD28EB" w:rsidRPr="002D7011" w:rsidRDefault="00CD28EB" w:rsidP="009F41CE">
            <w:pPr>
              <w:pStyle w:val="3f3f3f3f3f3f3fLTGliederung1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2. Психологический</w:t>
            </w:r>
            <w:r w:rsidRPr="002D70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уровень</w:t>
            </w:r>
            <w:proofErr w:type="gramStart"/>
            <w:r w:rsidRPr="002D70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:</w:t>
            </w:r>
            <w:proofErr w:type="gramEnd"/>
          </w:p>
          <w:p w:rsidR="00CD28EB" w:rsidRPr="002D7011" w:rsidRDefault="00CD28EB" w:rsidP="009F41CE">
            <w:pPr>
              <w:pStyle w:val="3f3f3f3f3f3f3fLTGliederung1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>Эмоциональное противодействие (преодоление);</w:t>
            </w:r>
          </w:p>
          <w:p w:rsidR="00CD28EB" w:rsidRPr="002D7011" w:rsidRDefault="00CD28EB" w:rsidP="009F41CE">
            <w:pPr>
              <w:pStyle w:val="3f3f3f3f3f3f3fLTGliederung1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 xml:space="preserve">-Когнитивное противодействие </w:t>
            </w:r>
          </w:p>
          <w:p w:rsidR="00CD28EB" w:rsidRPr="002D7011" w:rsidRDefault="00CD28EB" w:rsidP="009F41CE">
            <w:pPr>
              <w:pStyle w:val="3f3f3f3f3f3f3fLTGliederung1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>-Поведенческий (</w:t>
            </w:r>
            <w:proofErr w:type="spellStart"/>
            <w:r w:rsidRPr="002D7011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2D7011">
              <w:rPr>
                <w:rFonts w:ascii="Times New Roman" w:hAnsi="Times New Roman" w:cs="Times New Roman"/>
                <w:sz w:val="24"/>
                <w:szCs w:val="24"/>
              </w:rPr>
              <w:t xml:space="preserve">) уровень противодействия. </w:t>
            </w:r>
          </w:p>
          <w:p w:rsidR="00CD28EB" w:rsidRPr="002D7011" w:rsidRDefault="00CD28EB" w:rsidP="009F41CE">
            <w:pPr>
              <w:pStyle w:val="3f3f3f3f3f3f3fLTGliederung1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3. Духовный</w:t>
            </w:r>
            <w:r w:rsidRPr="002D70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уровень</w:t>
            </w:r>
            <w:proofErr w:type="gramStart"/>
            <w:r w:rsidRPr="002D70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:</w:t>
            </w:r>
            <w:proofErr w:type="gramEnd"/>
          </w:p>
          <w:p w:rsidR="00CD28EB" w:rsidRPr="002D7011" w:rsidRDefault="00CD28EB" w:rsidP="009F41CE">
            <w:pPr>
              <w:pStyle w:val="3f3f3f3f3f3f3fLTGliederung1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>- Надежда;</w:t>
            </w:r>
          </w:p>
          <w:p w:rsidR="00CD28EB" w:rsidRPr="002D7011" w:rsidRDefault="00CD28EB" w:rsidP="009F41CE">
            <w:pPr>
              <w:pStyle w:val="3f3f3f3f3f3f3fLTGliederung1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>- Рациональная вера;</w:t>
            </w:r>
          </w:p>
          <w:p w:rsidR="00CD28EB" w:rsidRPr="002D7011" w:rsidRDefault="00CD28EB" w:rsidP="009F41CE">
            <w:pPr>
              <w:pStyle w:val="3f3f3f3f3f3f3fLTGliederung1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>-Мужество.</w:t>
            </w:r>
          </w:p>
        </w:tc>
      </w:tr>
      <w:tr w:rsidR="00CD28EB" w:rsidTr="009F41CE">
        <w:tc>
          <w:tcPr>
            <w:tcW w:w="1384" w:type="dxa"/>
          </w:tcPr>
          <w:p w:rsidR="00CD28EB" w:rsidRPr="002D7011" w:rsidRDefault="00CD28EB" w:rsidP="009F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>Слайд 8</w:t>
            </w:r>
          </w:p>
        </w:tc>
        <w:tc>
          <w:tcPr>
            <w:tcW w:w="8187" w:type="dxa"/>
          </w:tcPr>
          <w:p w:rsidR="00CD28EB" w:rsidRPr="002D7011" w:rsidRDefault="00CD28EB" w:rsidP="009F41CE">
            <w:pPr>
              <w:pStyle w:val="3f3f3f3f3f3f3fLTTitel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b/>
                <w:bCs/>
                <w:color w:val="00A65D"/>
                <w:sz w:val="24"/>
                <w:szCs w:val="24"/>
              </w:rPr>
              <w:t xml:space="preserve">Внутренние (личностные) </w:t>
            </w:r>
            <w:r w:rsidRPr="002D701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ресурсы</w:t>
            </w:r>
            <w:r w:rsidRPr="002D7011">
              <w:rPr>
                <w:rFonts w:ascii="Times New Roman" w:hAnsi="Times New Roman" w:cs="Times New Roman"/>
                <w:b/>
                <w:bCs/>
                <w:color w:val="00A65D"/>
                <w:sz w:val="24"/>
                <w:szCs w:val="24"/>
              </w:rPr>
              <w:t xml:space="preserve"> противодействия эмоциональному выгоранию:</w:t>
            </w:r>
          </w:p>
          <w:p w:rsidR="00CD28EB" w:rsidRPr="002D7011" w:rsidRDefault="00CD28EB" w:rsidP="009F41CE">
            <w:pPr>
              <w:pStyle w:val="3f3f3f3f3f3f3fLTGliederung1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 Физиологический</w:t>
            </w:r>
            <w:r w:rsidRPr="002D70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уровень</w:t>
            </w:r>
          </w:p>
          <w:p w:rsidR="00CD28EB" w:rsidRPr="002D7011" w:rsidRDefault="00CD28EB" w:rsidP="009F41CE">
            <w:pPr>
              <w:pStyle w:val="3f3f3f3f3f3f3fLTGliederung1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базовым, к нему относится то, что биологически задано. </w:t>
            </w:r>
          </w:p>
          <w:p w:rsidR="00CD28EB" w:rsidRPr="002D7011" w:rsidRDefault="00CD28EB" w:rsidP="009F41CE">
            <w:pPr>
              <w:pStyle w:val="3f3f3f3f3f3f3fLTGliederung1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>Он включает в себя тип нервной системы (ее силу, слабость, устойчивость и др.), пол, возраст, состояние здоровья, способы реагирования организма на стресс.</w:t>
            </w:r>
          </w:p>
        </w:tc>
      </w:tr>
      <w:tr w:rsidR="00CD28EB" w:rsidTr="009F41CE">
        <w:tc>
          <w:tcPr>
            <w:tcW w:w="1384" w:type="dxa"/>
          </w:tcPr>
          <w:p w:rsidR="00CD28EB" w:rsidRPr="002D7011" w:rsidRDefault="00CD28EB" w:rsidP="009F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</w:tc>
        <w:tc>
          <w:tcPr>
            <w:tcW w:w="8187" w:type="dxa"/>
          </w:tcPr>
          <w:p w:rsidR="00CD28EB" w:rsidRPr="002D7011" w:rsidRDefault="00CD28EB" w:rsidP="009F41CE">
            <w:pPr>
              <w:pStyle w:val="3f3f3f3f3f3f3fLTTitel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b/>
                <w:bCs/>
                <w:color w:val="00A65D"/>
                <w:sz w:val="24"/>
                <w:szCs w:val="24"/>
              </w:rPr>
              <w:t xml:space="preserve">Внутренние (личностные) </w:t>
            </w:r>
            <w:r w:rsidRPr="002D701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ресурсы </w:t>
            </w:r>
            <w:r w:rsidRPr="002D7011">
              <w:rPr>
                <w:rFonts w:ascii="Times New Roman" w:hAnsi="Times New Roman" w:cs="Times New Roman"/>
                <w:b/>
                <w:bCs/>
                <w:color w:val="00A65D"/>
                <w:sz w:val="24"/>
                <w:szCs w:val="24"/>
              </w:rPr>
              <w:t>противодействия эмоциональному выгоранию:</w:t>
            </w:r>
          </w:p>
          <w:p w:rsidR="00CD28EB" w:rsidRPr="002D7011" w:rsidRDefault="00CD28EB" w:rsidP="009F41CE">
            <w:pPr>
              <w:pStyle w:val="3f3f3f3f3f3f3fLTGliederung1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2D701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Психологический</w:t>
            </w:r>
            <w:r w:rsidRPr="002D70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уровень</w:t>
            </w: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28EB" w:rsidRPr="002D7011" w:rsidRDefault="00CD28EB" w:rsidP="009F41CE">
            <w:pPr>
              <w:pStyle w:val="3f3f3f3f3f3f3fLTGliederung1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2D7011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Э</w:t>
            </w:r>
            <w:r w:rsidRPr="002D7011">
              <w:rPr>
                <w:rFonts w:ascii="Times New Roman" w:hAnsi="Times New Roman" w:cs="Times New Roman"/>
                <w:b/>
                <w:bCs/>
                <w:i/>
                <w:iCs/>
                <w:color w:val="00B0F0"/>
                <w:sz w:val="24"/>
                <w:szCs w:val="24"/>
              </w:rPr>
              <w:t>м</w:t>
            </w:r>
            <w:r w:rsidRPr="002D7011">
              <w:rPr>
                <w:rFonts w:ascii="Times New Roman" w:hAnsi="Times New Roman" w:cs="Times New Roman"/>
                <w:b/>
                <w:bCs/>
                <w:i/>
                <w:iCs/>
                <w:color w:val="00AAAD"/>
                <w:sz w:val="24"/>
                <w:szCs w:val="24"/>
              </w:rPr>
              <w:t xml:space="preserve">оциональное противодействие (преодоление) </w:t>
            </w: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 xml:space="preserve">– осознание и принятие своих чувств и эмоций, потребностей и желаний, овладение социально приемлемыми формами проявления чувств, контроль динамики переживания, устранение </w:t>
            </w:r>
            <w:proofErr w:type="spellStart"/>
            <w:r w:rsidRPr="002D7011">
              <w:rPr>
                <w:rFonts w:ascii="Times New Roman" w:hAnsi="Times New Roman" w:cs="Times New Roman"/>
                <w:sz w:val="24"/>
                <w:szCs w:val="24"/>
              </w:rPr>
              <w:t>застреваний</w:t>
            </w:r>
            <w:proofErr w:type="spellEnd"/>
            <w:r w:rsidRPr="002D7011">
              <w:rPr>
                <w:rFonts w:ascii="Times New Roman" w:hAnsi="Times New Roman" w:cs="Times New Roman"/>
                <w:sz w:val="24"/>
                <w:szCs w:val="24"/>
              </w:rPr>
              <w:t>, неполного реагирования и т.д.</w:t>
            </w:r>
          </w:p>
        </w:tc>
      </w:tr>
      <w:tr w:rsidR="00CD28EB" w:rsidTr="009F41CE">
        <w:tc>
          <w:tcPr>
            <w:tcW w:w="1384" w:type="dxa"/>
          </w:tcPr>
          <w:p w:rsidR="00CD28EB" w:rsidRPr="002D7011" w:rsidRDefault="00CD28EB" w:rsidP="009F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</w:tc>
        <w:tc>
          <w:tcPr>
            <w:tcW w:w="8187" w:type="dxa"/>
          </w:tcPr>
          <w:p w:rsidR="00CD28EB" w:rsidRPr="002D7011" w:rsidRDefault="00CD28EB" w:rsidP="009F41CE">
            <w:pPr>
              <w:pStyle w:val="3f3f3f3f3f3f3fLTTitel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b/>
                <w:bCs/>
                <w:color w:val="00A65D"/>
                <w:sz w:val="24"/>
                <w:szCs w:val="24"/>
              </w:rPr>
              <w:t xml:space="preserve">Внутренние (личностные) </w:t>
            </w:r>
            <w:r w:rsidRPr="002D701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ресурсы </w:t>
            </w:r>
            <w:r w:rsidRPr="002D7011">
              <w:rPr>
                <w:rFonts w:ascii="Times New Roman" w:hAnsi="Times New Roman" w:cs="Times New Roman"/>
                <w:b/>
                <w:bCs/>
                <w:color w:val="00A65D"/>
                <w:sz w:val="24"/>
                <w:szCs w:val="24"/>
              </w:rPr>
              <w:t>противодействия эмоциональному выгоранию:</w:t>
            </w:r>
          </w:p>
          <w:p w:rsidR="00CD28EB" w:rsidRPr="002D7011" w:rsidRDefault="00CD28EB" w:rsidP="009F41CE">
            <w:pPr>
              <w:pStyle w:val="3f3f3f3f3f3f3fLTGliederung1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2D701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Психологический</w:t>
            </w:r>
            <w:r w:rsidRPr="002D70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уровень</w:t>
            </w: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28EB" w:rsidRPr="002D7011" w:rsidRDefault="00CD28EB" w:rsidP="009F41CE">
            <w:pPr>
              <w:pStyle w:val="3f3f3f3f3f3f3fLTGliederung1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2D7011">
              <w:rPr>
                <w:rFonts w:ascii="Times New Roman" w:hAnsi="Times New Roman" w:cs="Times New Roman"/>
                <w:b/>
                <w:bCs/>
                <w:i/>
                <w:iCs/>
                <w:color w:val="00AAAD"/>
                <w:sz w:val="24"/>
                <w:szCs w:val="24"/>
              </w:rPr>
              <w:t xml:space="preserve"> Когнитивное противодействие –</w:t>
            </w: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причин стресса, осмысление ситуации и включение ее образа в целостное представление субъекта о себе, окружении и взаимосвязях  с ним. Психологическая </w:t>
            </w:r>
            <w:r w:rsidRPr="002D7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компетентность, позитивность и рациональность мышления, гибкость мышления, поиск возможных средств, которые могут быть мобилизованы для преодоления стресса, поиск конструктивных стратегий преодоления, самооценка.</w:t>
            </w:r>
          </w:p>
        </w:tc>
      </w:tr>
      <w:tr w:rsidR="00CD28EB" w:rsidTr="009F41CE">
        <w:tc>
          <w:tcPr>
            <w:tcW w:w="1384" w:type="dxa"/>
          </w:tcPr>
          <w:p w:rsidR="00CD28EB" w:rsidRPr="002D7011" w:rsidRDefault="00CD28EB" w:rsidP="009F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3</w:t>
            </w:r>
          </w:p>
        </w:tc>
        <w:tc>
          <w:tcPr>
            <w:tcW w:w="8187" w:type="dxa"/>
          </w:tcPr>
          <w:p w:rsidR="00CD28EB" w:rsidRPr="002D7011" w:rsidRDefault="00CD28EB" w:rsidP="009F41CE">
            <w:pPr>
              <w:pStyle w:val="3f3f3f3f3f3f3fLTTitel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b/>
                <w:bCs/>
                <w:color w:val="00A65D"/>
                <w:sz w:val="24"/>
                <w:szCs w:val="24"/>
              </w:rPr>
              <w:t xml:space="preserve">Внутренние (личностные) </w:t>
            </w:r>
            <w:r w:rsidRPr="002D701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ресурсы </w:t>
            </w:r>
            <w:r w:rsidRPr="002D7011">
              <w:rPr>
                <w:rFonts w:ascii="Times New Roman" w:hAnsi="Times New Roman" w:cs="Times New Roman"/>
                <w:b/>
                <w:bCs/>
                <w:color w:val="00A65D"/>
                <w:sz w:val="24"/>
                <w:szCs w:val="24"/>
              </w:rPr>
              <w:t>противодействия эмоциональному выгоранию:</w:t>
            </w:r>
          </w:p>
          <w:p w:rsidR="00CD28EB" w:rsidRPr="002D7011" w:rsidRDefault="00CD28EB" w:rsidP="009F41CE">
            <w:pPr>
              <w:pStyle w:val="3f3f3f3f3f3f3fLTGliederung1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2D701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Психологический</w:t>
            </w:r>
            <w:r w:rsidRPr="002D70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уровень</w:t>
            </w: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28EB" w:rsidRPr="002D7011" w:rsidRDefault="00CD28EB" w:rsidP="009F41CE">
            <w:pPr>
              <w:pStyle w:val="3f3f3f3f3f3f3fLTGliederung1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2D7011">
              <w:rPr>
                <w:rFonts w:ascii="Times New Roman" w:hAnsi="Times New Roman" w:cs="Times New Roman"/>
                <w:b/>
                <w:bCs/>
                <w:i/>
                <w:iCs/>
                <w:color w:val="00AAAD"/>
                <w:sz w:val="24"/>
                <w:szCs w:val="24"/>
              </w:rPr>
              <w:t>Поведенческий (</w:t>
            </w:r>
            <w:proofErr w:type="spellStart"/>
            <w:r w:rsidRPr="002D7011">
              <w:rPr>
                <w:rFonts w:ascii="Times New Roman" w:hAnsi="Times New Roman" w:cs="Times New Roman"/>
                <w:b/>
                <w:bCs/>
                <w:i/>
                <w:iCs/>
                <w:color w:val="00AAAD"/>
                <w:sz w:val="24"/>
                <w:szCs w:val="24"/>
              </w:rPr>
              <w:t>деятельностный</w:t>
            </w:r>
            <w:proofErr w:type="spellEnd"/>
            <w:r w:rsidRPr="002D7011">
              <w:rPr>
                <w:rFonts w:ascii="Times New Roman" w:hAnsi="Times New Roman" w:cs="Times New Roman"/>
                <w:b/>
                <w:bCs/>
                <w:i/>
                <w:iCs/>
                <w:color w:val="00AAAD"/>
                <w:sz w:val="24"/>
                <w:szCs w:val="24"/>
              </w:rPr>
              <w:t>) уровень противодействия.</w:t>
            </w: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 xml:space="preserve"> Это активность и гибкость поведения, перестройка поведения, коррекция стратегий и планов, задач и режимов деятельности, активизация или </w:t>
            </w:r>
            <w:proofErr w:type="spellStart"/>
            <w:r w:rsidRPr="002D7011">
              <w:rPr>
                <w:rFonts w:ascii="Times New Roman" w:hAnsi="Times New Roman" w:cs="Times New Roman"/>
                <w:sz w:val="24"/>
                <w:szCs w:val="24"/>
              </w:rPr>
              <w:t>дезактивизация</w:t>
            </w:r>
            <w:proofErr w:type="spellEnd"/>
            <w:r w:rsidRPr="002D701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или деятельности</w:t>
            </w:r>
          </w:p>
        </w:tc>
      </w:tr>
      <w:tr w:rsidR="00CD28EB" w:rsidTr="009F41CE">
        <w:tc>
          <w:tcPr>
            <w:tcW w:w="1384" w:type="dxa"/>
          </w:tcPr>
          <w:p w:rsidR="00CD28EB" w:rsidRPr="002D7011" w:rsidRDefault="00CD28EB" w:rsidP="009F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</w:tc>
        <w:tc>
          <w:tcPr>
            <w:tcW w:w="8187" w:type="dxa"/>
          </w:tcPr>
          <w:p w:rsidR="00CD28EB" w:rsidRPr="002D7011" w:rsidRDefault="00CD28EB" w:rsidP="009F41CE">
            <w:pPr>
              <w:pStyle w:val="3f3f3f3f3f3f3fLTTitel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>Внутренние (личностные) ресурсы противодействия эмоциональному выгоранию:</w:t>
            </w:r>
          </w:p>
          <w:p w:rsidR="00CD28EB" w:rsidRPr="002D7011" w:rsidRDefault="00CD28EB" w:rsidP="009F41CE">
            <w:pPr>
              <w:pStyle w:val="3f3f3f3f3f3f3fLTGliederung1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2D701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Духовный уровень</w:t>
            </w:r>
            <w:r w:rsidRPr="002D70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>включает в себя:</w:t>
            </w:r>
          </w:p>
          <w:p w:rsidR="00CD28EB" w:rsidRPr="002D7011" w:rsidRDefault="00CD28EB" w:rsidP="009F41CE">
            <w:pPr>
              <w:pStyle w:val="3f3f3f3f3f3f3fLTGliederung1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b/>
                <w:bCs/>
                <w:i/>
                <w:iCs/>
                <w:color w:val="00AAAD"/>
                <w:sz w:val="24"/>
                <w:szCs w:val="24"/>
              </w:rPr>
              <w:t>А) Надежда</w:t>
            </w:r>
            <w:r w:rsidRPr="002D7011">
              <w:rPr>
                <w:rFonts w:ascii="Times New Roman" w:hAnsi="Times New Roman" w:cs="Times New Roman"/>
                <w:b/>
                <w:bCs/>
                <w:color w:val="00AAAD"/>
                <w:sz w:val="24"/>
                <w:szCs w:val="24"/>
              </w:rPr>
              <w:t xml:space="preserve"> </w:t>
            </w: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 xml:space="preserve">– психологическая категория, способствующая жизни и росту. Это активное ожидание и готовность встретиться с тем, что может появиться на свет. Надеяться – </w:t>
            </w:r>
            <w:proofErr w:type="gramStart"/>
            <w:r w:rsidRPr="002D7011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2D7011">
              <w:rPr>
                <w:rFonts w:ascii="Times New Roman" w:hAnsi="Times New Roman" w:cs="Times New Roman"/>
                <w:sz w:val="24"/>
                <w:szCs w:val="24"/>
              </w:rPr>
              <w:t xml:space="preserve"> в каждый момент времени быть готовым к тому, что еще не появилось на свет, несмотря ни на что, не отчаиваться, если на том или ином участке жизненного пути это рождение не произошло.</w:t>
            </w:r>
          </w:p>
        </w:tc>
      </w:tr>
      <w:tr w:rsidR="00CD28EB" w:rsidTr="009F41CE">
        <w:tc>
          <w:tcPr>
            <w:tcW w:w="1384" w:type="dxa"/>
          </w:tcPr>
          <w:p w:rsidR="00CD28EB" w:rsidRPr="002D7011" w:rsidRDefault="00CD28EB" w:rsidP="009F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</w:tc>
        <w:tc>
          <w:tcPr>
            <w:tcW w:w="8187" w:type="dxa"/>
          </w:tcPr>
          <w:p w:rsidR="00CD28EB" w:rsidRPr="002D7011" w:rsidRDefault="00CD28EB" w:rsidP="009F41CE">
            <w:pPr>
              <w:pStyle w:val="3f3f3f3f3f3f3fLTTitel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>Внутренние (личностные) ресурсы противодействия эмоциональному выгоранию:</w:t>
            </w:r>
          </w:p>
          <w:p w:rsidR="00CD28EB" w:rsidRPr="002D7011" w:rsidRDefault="00CD28EB" w:rsidP="009F41CE">
            <w:pPr>
              <w:pStyle w:val="3f3f3f3f3f3f3fLTGliederung1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2D701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Духовный уровень</w:t>
            </w:r>
            <w:r w:rsidRPr="002D70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>включает в себя:</w:t>
            </w:r>
          </w:p>
          <w:p w:rsidR="00CD28EB" w:rsidRPr="002D7011" w:rsidRDefault="00CD28EB" w:rsidP="009F41CE">
            <w:pPr>
              <w:pStyle w:val="3f3f3f3f3f3f3fLTGliederung1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b/>
                <w:bCs/>
                <w:i/>
                <w:iCs/>
                <w:color w:val="00AAAD"/>
                <w:sz w:val="24"/>
                <w:szCs w:val="24"/>
              </w:rPr>
              <w:t>Б) Рациональная вера</w:t>
            </w: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 xml:space="preserve"> – убежденность в том, что существует огромное число реальных возможностей, нужно вовремя обнаружить эти возможности. Вера – рациональная интерпретация настоящего.</w:t>
            </w:r>
          </w:p>
        </w:tc>
      </w:tr>
      <w:tr w:rsidR="00CD28EB" w:rsidTr="009F41CE">
        <w:tc>
          <w:tcPr>
            <w:tcW w:w="1384" w:type="dxa"/>
          </w:tcPr>
          <w:p w:rsidR="00CD28EB" w:rsidRPr="002D7011" w:rsidRDefault="00CD28EB" w:rsidP="009F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</w:tc>
        <w:tc>
          <w:tcPr>
            <w:tcW w:w="8187" w:type="dxa"/>
          </w:tcPr>
          <w:p w:rsidR="00CD28EB" w:rsidRPr="002D7011" w:rsidRDefault="00CD28EB" w:rsidP="009F41CE">
            <w:pPr>
              <w:pStyle w:val="3f3f3f3f3f3f3fLTTitel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>Внутренние (личностные) ресурсы противодействия эмоциональному выгоранию:</w:t>
            </w:r>
          </w:p>
          <w:p w:rsidR="00CD28EB" w:rsidRPr="002D7011" w:rsidRDefault="00CD28EB" w:rsidP="009F41CE">
            <w:pPr>
              <w:pStyle w:val="3f3f3f3f3f3f3fLTGliederung1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2D701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Духовный уровень</w:t>
            </w:r>
            <w:r w:rsidRPr="002D70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>включает в себя:</w:t>
            </w:r>
          </w:p>
          <w:p w:rsidR="00CD28EB" w:rsidRPr="002D7011" w:rsidRDefault="00CD28EB" w:rsidP="009F41CE">
            <w:pPr>
              <w:pStyle w:val="3f3f3f3f3f3f3fLTGliederung1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b/>
                <w:bCs/>
                <w:i/>
                <w:iCs/>
                <w:color w:val="00AAAD"/>
                <w:sz w:val="24"/>
                <w:szCs w:val="24"/>
              </w:rPr>
              <w:t>В) Душевная сила – мужество.</w:t>
            </w: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 xml:space="preserve"> Душевная сила – способность сопротивляться попыткам подвергнуть опасности надежду и веру и разрушить их, превращая в «голый» оптимизм или в иррациональную веру. Спиноза под душевной силой понимал способность сказать «нет», когда весь мир хочет услышать «да».</w:t>
            </w:r>
          </w:p>
        </w:tc>
      </w:tr>
      <w:tr w:rsidR="00CD28EB" w:rsidTr="009F41CE">
        <w:tc>
          <w:tcPr>
            <w:tcW w:w="1384" w:type="dxa"/>
          </w:tcPr>
          <w:p w:rsidR="00CD28EB" w:rsidRPr="002D7011" w:rsidRDefault="00CD28EB" w:rsidP="009F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</w:p>
        </w:tc>
        <w:tc>
          <w:tcPr>
            <w:tcW w:w="8187" w:type="dxa"/>
          </w:tcPr>
          <w:p w:rsidR="00CD28EB" w:rsidRPr="002D7011" w:rsidRDefault="00CD28EB" w:rsidP="009F41CE">
            <w:pPr>
              <w:pStyle w:val="3f3f3f3f3f3f3fLTTitel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>Упражнение «Взаимное представление»</w:t>
            </w:r>
          </w:p>
          <w:p w:rsidR="00CD28EB" w:rsidRPr="002D7011" w:rsidRDefault="00CD28EB" w:rsidP="009F41CE">
            <w:pPr>
              <w:pStyle w:val="3f3f3f3f3f3f3fLTGliederung1"/>
              <w:spacing w:before="0"/>
              <w:ind w:left="0" w:hanging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Разбейтесь  на пары и поочередно расскажите друг другу о своих ресурсах восстановления по следующему плану: </w:t>
            </w:r>
          </w:p>
          <w:p w:rsidR="00CD28EB" w:rsidRPr="002D7011" w:rsidRDefault="00CD28EB" w:rsidP="009F41CE">
            <w:pPr>
              <w:pStyle w:val="3f3f3f3f3f3f3fLTGliederung1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Получаете ли вы эмоциональную поддержку в сложных ситуациях переживаний в связи с работой?</w:t>
            </w:r>
          </w:p>
          <w:p w:rsidR="00CD28EB" w:rsidRPr="002D7011" w:rsidRDefault="00CD28EB" w:rsidP="009F41CE">
            <w:pPr>
              <w:pStyle w:val="3f3f3f3f3f3f3fLTGliederung1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Умеете ли вы поддерживать в себе позитивные установки и ценности? Как вы это делаете?</w:t>
            </w:r>
          </w:p>
          <w:p w:rsidR="00CD28EB" w:rsidRPr="002D7011" w:rsidRDefault="00CD28EB" w:rsidP="009F41CE">
            <w:pPr>
              <w:pStyle w:val="3f3f3f3f3f3f3fLTGliederung1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Ваши способы позаботиться о себе? любимые способы проведения свободного времени?</w:t>
            </w:r>
          </w:p>
          <w:p w:rsidR="00CD28EB" w:rsidRPr="002D7011" w:rsidRDefault="00CD28EB" w:rsidP="009F41CE">
            <w:pPr>
              <w:pStyle w:val="3f3f3f3f3f3f3fLTGliederung1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Умеете ли вы</w:t>
            </w:r>
            <w:proofErr w:type="gramStart"/>
            <w:r w:rsidRPr="002D701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,</w:t>
            </w:r>
            <w:proofErr w:type="gramEnd"/>
            <w:r w:rsidRPr="002D701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если очень хочется кому-то помочь или сделать за него его работу, вовремя задать себе вопрос: так ли уж ему это нужно? А может, он справится сам?</w:t>
            </w:r>
          </w:p>
        </w:tc>
      </w:tr>
      <w:tr w:rsidR="00CD28EB" w:rsidTr="009F41CE">
        <w:tc>
          <w:tcPr>
            <w:tcW w:w="1384" w:type="dxa"/>
          </w:tcPr>
          <w:p w:rsidR="00CD28EB" w:rsidRPr="002D7011" w:rsidRDefault="00CD28EB" w:rsidP="009F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>Слайд 8</w:t>
            </w:r>
          </w:p>
        </w:tc>
        <w:tc>
          <w:tcPr>
            <w:tcW w:w="8187" w:type="dxa"/>
          </w:tcPr>
          <w:p w:rsidR="00CD28EB" w:rsidRPr="002D7011" w:rsidRDefault="00CD28EB" w:rsidP="009F41CE">
            <w:pPr>
              <w:pStyle w:val="3f3f3f3f3f3f3fLTTitel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>Колесо жизненного баланса:</w:t>
            </w:r>
          </w:p>
          <w:p w:rsidR="00CD28EB" w:rsidRPr="002D7011" w:rsidRDefault="00CD28EB" w:rsidP="009F41CE">
            <w:pPr>
              <w:pStyle w:val="3f3f3f3f3f3f3fLTGliederung1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Здоровье</w:t>
            </w: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7011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2D7011">
              <w:rPr>
                <w:rFonts w:ascii="Times New Roman" w:hAnsi="Times New Roman" w:cs="Times New Roman"/>
                <w:sz w:val="24"/>
                <w:szCs w:val="24"/>
              </w:rPr>
              <w:t>амочувствие, внешний вид, настроение, прогулки, бодрость, питание, режим дня, сон.</w:t>
            </w:r>
          </w:p>
          <w:p w:rsidR="00CD28EB" w:rsidRPr="002D7011" w:rsidRDefault="00CD28EB" w:rsidP="009F41CE">
            <w:pPr>
              <w:pStyle w:val="3f3f3f3f3f3f3fLTGliederung1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Отношения</w:t>
            </w: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>: общение, дружба, любовь, семья.</w:t>
            </w:r>
          </w:p>
          <w:p w:rsidR="00CD28EB" w:rsidRPr="002D7011" w:rsidRDefault="00CD28EB" w:rsidP="009F41CE">
            <w:pPr>
              <w:pStyle w:val="3f3f3f3f3f3f3fLTGliederung1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Окружение</w:t>
            </w: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 xml:space="preserve">: родные, коллеги, </w:t>
            </w:r>
            <w:proofErr w:type="spellStart"/>
            <w:r w:rsidRPr="002D7011">
              <w:rPr>
                <w:rFonts w:ascii="Times New Roman" w:hAnsi="Times New Roman" w:cs="Times New Roman"/>
                <w:sz w:val="24"/>
                <w:szCs w:val="24"/>
              </w:rPr>
              <w:t>дрзья</w:t>
            </w:r>
            <w:proofErr w:type="spellEnd"/>
            <w:r w:rsidRPr="002D7011">
              <w:rPr>
                <w:rFonts w:ascii="Times New Roman" w:hAnsi="Times New Roman" w:cs="Times New Roman"/>
                <w:sz w:val="24"/>
                <w:szCs w:val="24"/>
              </w:rPr>
              <w:t>, соседи</w:t>
            </w:r>
          </w:p>
          <w:p w:rsidR="00CD28EB" w:rsidRPr="002D7011" w:rsidRDefault="00CD28EB" w:rsidP="009F41CE">
            <w:pPr>
              <w:pStyle w:val="3f3f3f3f3f3f3fLTGliederung1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Призвание</w:t>
            </w: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>: работа, карьера, занятость, социальный статус</w:t>
            </w:r>
          </w:p>
          <w:p w:rsidR="00CD28EB" w:rsidRPr="002D7011" w:rsidRDefault="00CD28EB" w:rsidP="009F41CE">
            <w:pPr>
              <w:pStyle w:val="3f3f3f3f3f3f3fLTGliederung1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Обеспеченность</w:t>
            </w: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>: доходы, расходы, условия жизни</w:t>
            </w:r>
          </w:p>
          <w:p w:rsidR="00CD28EB" w:rsidRPr="002D7011" w:rsidRDefault="00CD28EB" w:rsidP="009F41CE">
            <w:pPr>
              <w:pStyle w:val="3f3f3f3f3f3f3fLTGliederung1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Яркость жизни</w:t>
            </w: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>: развлечения, отдых, хобби, путешествия, впечатления</w:t>
            </w:r>
          </w:p>
          <w:p w:rsidR="00CD28EB" w:rsidRPr="002D7011" w:rsidRDefault="00CD28EB" w:rsidP="009F41CE">
            <w:pPr>
              <w:pStyle w:val="3f3f3f3f3f3f3fLTGliederung1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Самосовершенствование</w:t>
            </w: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>: обучение, работа над собой, личностный рост</w:t>
            </w:r>
          </w:p>
          <w:p w:rsidR="00CD28EB" w:rsidRPr="002D7011" w:rsidRDefault="00CD28EB" w:rsidP="009F41CE">
            <w:pPr>
              <w:pStyle w:val="3f3f3f3f3f3f3fLTGliederung1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Духовность</w:t>
            </w:r>
            <w:r w:rsidRPr="002D7011">
              <w:rPr>
                <w:rFonts w:ascii="Times New Roman" w:hAnsi="Times New Roman" w:cs="Times New Roman"/>
                <w:sz w:val="24"/>
                <w:szCs w:val="24"/>
              </w:rPr>
              <w:t>: вера, творчество, искусство</w:t>
            </w:r>
          </w:p>
        </w:tc>
      </w:tr>
    </w:tbl>
    <w:p w:rsidR="00CD28EB" w:rsidRDefault="00CD28EB" w:rsidP="00CD28EB">
      <w:pPr>
        <w:rPr>
          <w:rFonts w:ascii="Times New Roman" w:hAnsi="Times New Roman" w:cs="Times New Roman"/>
          <w:sz w:val="28"/>
          <w:szCs w:val="28"/>
        </w:rPr>
      </w:pPr>
    </w:p>
    <w:p w:rsidR="00CD28EB" w:rsidRPr="00CD28EB" w:rsidRDefault="00CD28EB" w:rsidP="00CD28E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CD28EB" w:rsidRPr="00CD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146FB"/>
    <w:multiLevelType w:val="multilevel"/>
    <w:tmpl w:val="7E226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331DA2"/>
    <w:multiLevelType w:val="multilevel"/>
    <w:tmpl w:val="12C438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96"/>
    <w:rsid w:val="00041673"/>
    <w:rsid w:val="003C58B1"/>
    <w:rsid w:val="0061105F"/>
    <w:rsid w:val="00850F48"/>
    <w:rsid w:val="00A27B96"/>
    <w:rsid w:val="00CD28EB"/>
    <w:rsid w:val="00FD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04167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semiHidden/>
    <w:rsid w:val="000416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CD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f3f3f3f3f3fLTTitel">
    <w:name w:val="О3fб3fы3fч3fн3fы3fй3f~LT~Titel"/>
    <w:uiPriority w:val="99"/>
    <w:rsid w:val="00CD28EB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color w:val="006633"/>
      <w:sz w:val="84"/>
      <w:szCs w:val="84"/>
    </w:rPr>
  </w:style>
  <w:style w:type="paragraph" w:customStyle="1" w:styleId="3f3f3f3f3f3f3fLTGliederung1">
    <w:name w:val="О3fб3fы3fч3fн3fы3fй3f~LT~Gliederung 1"/>
    <w:uiPriority w:val="99"/>
    <w:rsid w:val="00CD28EB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autoSpaceDE w:val="0"/>
      <w:autoSpaceDN w:val="0"/>
      <w:adjustRightInd w:val="0"/>
      <w:spacing w:before="150" w:after="0" w:line="240" w:lineRule="auto"/>
      <w:ind w:left="540" w:hanging="540"/>
    </w:pPr>
    <w:rPr>
      <w:rFonts w:ascii="Arial" w:hAnsi="Arial" w:cs="Arial"/>
      <w:color w:val="000000"/>
      <w:sz w:val="60"/>
      <w:szCs w:val="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04167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semiHidden/>
    <w:rsid w:val="000416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CD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f3f3f3f3f3fLTTitel">
    <w:name w:val="О3fб3fы3fч3fн3fы3fй3f~LT~Titel"/>
    <w:uiPriority w:val="99"/>
    <w:rsid w:val="00CD28EB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color w:val="006633"/>
      <w:sz w:val="84"/>
      <w:szCs w:val="84"/>
    </w:rPr>
  </w:style>
  <w:style w:type="paragraph" w:customStyle="1" w:styleId="3f3f3f3f3f3f3fLTGliederung1">
    <w:name w:val="О3fб3fы3fч3fн3fы3fй3f~LT~Gliederung 1"/>
    <w:uiPriority w:val="99"/>
    <w:rsid w:val="00CD28EB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autoSpaceDE w:val="0"/>
      <w:autoSpaceDN w:val="0"/>
      <w:adjustRightInd w:val="0"/>
      <w:spacing w:before="150" w:after="0" w:line="240" w:lineRule="auto"/>
      <w:ind w:left="540" w:hanging="540"/>
    </w:pPr>
    <w:rPr>
      <w:rFonts w:ascii="Arial" w:hAnsi="Arial" w:cs="Arial"/>
      <w:color w:val="000000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pristav</dc:creator>
  <cp:lastModifiedBy>pristav</cp:lastModifiedBy>
  <cp:revision>2</cp:revision>
  <dcterms:created xsi:type="dcterms:W3CDTF">2020-11-23T07:06:00Z</dcterms:created>
  <dcterms:modified xsi:type="dcterms:W3CDTF">2020-11-23T07:06:00Z</dcterms:modified>
</cp:coreProperties>
</file>