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D0" w:rsidRPr="009B3ED0" w:rsidRDefault="009B3ED0" w:rsidP="009B3ED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ED0">
        <w:rPr>
          <w:rFonts w:ascii="Times New Roman" w:hAnsi="Times New Roman" w:cs="Times New Roman"/>
          <w:b/>
          <w:i/>
          <w:sz w:val="32"/>
          <w:szCs w:val="32"/>
        </w:rPr>
        <w:t>Динамические паузы как способ поддержания двигательной активности дошкольников в течение дня</w:t>
      </w:r>
    </w:p>
    <w:p w:rsidR="006E4188" w:rsidRDefault="00EE21EE">
      <w:pPr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</w:t>
      </w:r>
      <w:r>
        <w:rPr>
          <w:rFonts w:ascii="Times New Roman" w:hAnsi="Times New Roman" w:cs="Times New Roman"/>
          <w:sz w:val="28"/>
          <w:szCs w:val="28"/>
        </w:rPr>
        <w:t xml:space="preserve"> В среднем дошкольном возрасте дети уже могут быстро бегать, четко маршировать, очень любят подвижные игры особенно с перевоплощениями и подражанием кому (чему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либо. У детей возникает потребность в двигательных импровизациях. Они берутся за выполнение любой двигательной задачи, но еще не умеют соизмерять свои силы, учитывать свои реальные возможности. Убедившись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двигательного действия, ребенок проделывает его лишь в общих чертах, не добиваясь завершения. Дальнейшее совершенствование двигательных умений и навыков обусловлено уровнем развития тех физических качеств, без которых они не могут проявляться достаточно правильно и эффективно.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Ведущие элементы техники разных способов бега, прыжков, метания, действий с мячом, передвижения на лыжах, коньках и пр. не могут быть освоены ребенком и применены продуктивно, если у него недостаточно развиты ловкость, координация и точность движений, быстрота, сила, выносливость, гибкость, а так же способность сохранять устойчивое положение тела в самых различных условиях.</w:t>
      </w:r>
      <w:proofErr w:type="gramEnd"/>
    </w:p>
    <w:p w:rsidR="00EE21EE" w:rsidRPr="00AA5AC4" w:rsidRDefault="00EE21EE" w:rsidP="00EE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Pr="00AA5AC4">
        <w:rPr>
          <w:rFonts w:ascii="Times New Roman" w:hAnsi="Times New Roman" w:cs="Times New Roman"/>
          <w:sz w:val="28"/>
          <w:szCs w:val="28"/>
        </w:rPr>
        <w:t xml:space="preserve"> к «Основной общеобразовательной программе дошкольного образования» в нашей работе образовательная область «Здоровье» интегрируется с образовательной областью «Физическая культура» через рациональную организацию двигательного режима, включающего в себя: утреннюю гимнастику, двигательную деятельность на прогулке, непосредственно организованную совместную двигательную деятельность педагога и детей, динамические паузы, игровые переменки, самостоятельную игровую деятельность детей, праздники и досуги, дыхательную гимнастику, бодрящую гимнастику после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сна.</w:t>
      </w:r>
    </w:p>
    <w:p w:rsidR="00EE21EE" w:rsidRPr="00AA5AC4" w:rsidRDefault="00EE21EE" w:rsidP="00EE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Я остановлюсь на динамических паузах. Что такое динамическая пауза,</w:t>
      </w:r>
    </w:p>
    <w:p w:rsidR="00036889" w:rsidRPr="00AA5AC4" w:rsidRDefault="00EE21EE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 xml:space="preserve">Динамическая пауза — пауза в учебной или трудовой деятельности, заполненная разнообразными видами двигательной активности. </w:t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для предупреждения утомления и снижения работоспособности. Физиологическая сущность динамической паузы — переключение на новый в</w:t>
      </w:r>
      <w:r w:rsidR="00036889">
        <w:rPr>
          <w:rFonts w:ascii="Times New Roman" w:hAnsi="Times New Roman" w:cs="Times New Roman"/>
          <w:sz w:val="28"/>
          <w:szCs w:val="28"/>
        </w:rPr>
        <w:t xml:space="preserve">ид деятельности, активный отдых, и </w:t>
      </w:r>
      <w:r w:rsidR="00036889" w:rsidRPr="00036889">
        <w:rPr>
          <w:rFonts w:ascii="Times New Roman" w:hAnsi="Times New Roman" w:cs="Times New Roman"/>
          <w:sz w:val="28"/>
          <w:szCs w:val="28"/>
        </w:rPr>
        <w:t xml:space="preserve"> </w:t>
      </w:r>
      <w:r w:rsidR="00036889" w:rsidRPr="00AA5AC4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036889">
        <w:rPr>
          <w:rFonts w:ascii="Times New Roman" w:hAnsi="Times New Roman" w:cs="Times New Roman"/>
          <w:sz w:val="28"/>
          <w:szCs w:val="28"/>
        </w:rPr>
        <w:t xml:space="preserve">они </w:t>
      </w:r>
      <w:r w:rsidR="00036889" w:rsidRPr="00AA5AC4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1.</w:t>
      </w:r>
      <w:r w:rsidRPr="00AA5AC4">
        <w:rPr>
          <w:rFonts w:ascii="Times New Roman" w:hAnsi="Times New Roman" w:cs="Times New Roman"/>
          <w:sz w:val="28"/>
          <w:szCs w:val="28"/>
        </w:rPr>
        <w:tab/>
        <w:t>Развлекательную – создают благоприятную атмосферу;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2.</w:t>
      </w:r>
      <w:r w:rsidRPr="00AA5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Релаксационную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– снимают напряжение, вызванное негативными эмоциями, перегрузками мышц, нервной системы, мозга;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3.</w:t>
      </w:r>
      <w:r w:rsidRPr="00AA5AC4">
        <w:rPr>
          <w:rFonts w:ascii="Times New Roman" w:hAnsi="Times New Roman" w:cs="Times New Roman"/>
          <w:sz w:val="28"/>
          <w:szCs w:val="28"/>
        </w:rPr>
        <w:tab/>
        <w:t>Коммуникативную – объединяет детей в группы, способствует их сотрудничеству, взаимодействию межу собой;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4.</w:t>
      </w:r>
      <w:r w:rsidRPr="00AA5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– формирует моральные и нравственные качества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A5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Обучающую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– давать новые знания, умения, навыки, и закреплять их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6.</w:t>
      </w:r>
      <w:r w:rsidRPr="00AA5AC4">
        <w:rPr>
          <w:rFonts w:ascii="Times New Roman" w:hAnsi="Times New Roman" w:cs="Times New Roman"/>
          <w:sz w:val="28"/>
          <w:szCs w:val="28"/>
        </w:rPr>
        <w:tab/>
        <w:t>Развивающую – развивает речь, внимание, память, мышление – возникшие психологические процессы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7.</w:t>
      </w:r>
      <w:r w:rsidRPr="00AA5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Коррекционную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– «исправлять» эмоциональные, поведенческие и другие проблемы ребенка.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8.</w:t>
      </w:r>
      <w:r w:rsidRPr="00AA5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Профилактическую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– предупреждают появления психологических заболеваний</w:t>
      </w:r>
    </w:p>
    <w:p w:rsidR="00036889" w:rsidRPr="00AA5AC4" w:rsidRDefault="00036889" w:rsidP="000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9.</w:t>
      </w:r>
      <w:r w:rsidRPr="00AA5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AC4">
        <w:rPr>
          <w:rFonts w:ascii="Times New Roman" w:hAnsi="Times New Roman" w:cs="Times New Roman"/>
          <w:sz w:val="28"/>
          <w:szCs w:val="28"/>
        </w:rPr>
        <w:t>Лечебную</w:t>
      </w:r>
      <w:proofErr w:type="gramEnd"/>
      <w:r w:rsidRPr="00AA5AC4">
        <w:rPr>
          <w:rFonts w:ascii="Times New Roman" w:hAnsi="Times New Roman" w:cs="Times New Roman"/>
          <w:sz w:val="28"/>
          <w:szCs w:val="28"/>
        </w:rPr>
        <w:t xml:space="preserve"> – способствовать выздоровлению.</w:t>
      </w:r>
    </w:p>
    <w:p w:rsidR="00EE21EE" w:rsidRDefault="00EE21EE" w:rsidP="00EE21EE">
      <w:pPr>
        <w:rPr>
          <w:rFonts w:ascii="Times New Roman" w:hAnsi="Times New Roman" w:cs="Times New Roman"/>
          <w:sz w:val="28"/>
          <w:szCs w:val="28"/>
        </w:rPr>
      </w:pPr>
    </w:p>
    <w:p w:rsidR="007F33C6" w:rsidRPr="00AA5AC4" w:rsidRDefault="007F33C6" w:rsidP="007F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C4">
        <w:rPr>
          <w:rFonts w:ascii="Times New Roman" w:hAnsi="Times New Roman" w:cs="Times New Roman"/>
          <w:sz w:val="28"/>
          <w:szCs w:val="28"/>
        </w:rPr>
        <w:t>Динамические паузы в детском саду - это подвижные, хороводные игры, проверка осанки, пальчиковые игры, физкультурные минутки, массаж лица, кистей рук, пальцев, ритмические упражнения, игры в физкультурном уголке, ходьба по ребристым дорожкам, пробкам, пуговицам, «классики» и т.д..</w:t>
      </w:r>
      <w:proofErr w:type="gramEnd"/>
    </w:p>
    <w:p w:rsidR="007F33C6" w:rsidRPr="00AA5AC4" w:rsidRDefault="007F33C6" w:rsidP="007F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 xml:space="preserve">Динамические паузы </w:t>
      </w:r>
      <w:r>
        <w:rPr>
          <w:rFonts w:ascii="Times New Roman" w:hAnsi="Times New Roman" w:cs="Times New Roman"/>
          <w:sz w:val="28"/>
          <w:szCs w:val="28"/>
        </w:rPr>
        <w:t>мы используем в организованной</w:t>
      </w:r>
      <w:r w:rsidRPr="00AA5AC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в режимных моментах.</w:t>
      </w:r>
    </w:p>
    <w:p w:rsidR="00691D5B" w:rsidRPr="00AA5AC4" w:rsidRDefault="00691D5B" w:rsidP="0069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Иногда мы относимся к физкультминуткам как к досадной необходимости</w:t>
      </w:r>
      <w:r w:rsidR="00036889">
        <w:rPr>
          <w:rFonts w:ascii="Times New Roman" w:hAnsi="Times New Roman" w:cs="Times New Roman"/>
          <w:sz w:val="28"/>
          <w:szCs w:val="28"/>
        </w:rPr>
        <w:t xml:space="preserve">, нарушающей спокойное течение </w:t>
      </w:r>
      <w:r w:rsidRPr="00AA5AC4">
        <w:rPr>
          <w:rFonts w:ascii="Times New Roman" w:hAnsi="Times New Roman" w:cs="Times New Roman"/>
          <w:sz w:val="28"/>
          <w:szCs w:val="28"/>
        </w:rPr>
        <w:t xml:space="preserve"> занятия, а на самом деле это средство повышения эффективности усвоения учебного материала, совершенствования восприятия, мобилизации разных видов памяти (словесно-логической, моторной, тактильной, эмоциональной, рефлекторной). «</w:t>
      </w:r>
      <w:proofErr w:type="spellStart"/>
      <w:r w:rsidRPr="00AA5AC4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AA5AC4">
        <w:rPr>
          <w:rFonts w:ascii="Times New Roman" w:hAnsi="Times New Roman" w:cs="Times New Roman"/>
          <w:sz w:val="28"/>
          <w:szCs w:val="28"/>
        </w:rPr>
        <w:t xml:space="preserve">» и одушевление движений способствует развитию творческой, речевой, двигательной, эмоциональной, познавательной, сенсорной сферы у детей, а также совершенствованию их </w:t>
      </w:r>
      <w:proofErr w:type="spellStart"/>
      <w:r w:rsidRPr="00AA5AC4">
        <w:rPr>
          <w:rFonts w:ascii="Times New Roman" w:hAnsi="Times New Roman" w:cs="Times New Roman"/>
          <w:sz w:val="28"/>
          <w:szCs w:val="28"/>
        </w:rPr>
        <w:t>соматопространственной</w:t>
      </w:r>
      <w:proofErr w:type="spellEnd"/>
      <w:r w:rsidRPr="00AA5AC4">
        <w:rPr>
          <w:rFonts w:ascii="Times New Roman" w:hAnsi="Times New Roman" w:cs="Times New Roman"/>
          <w:sz w:val="28"/>
          <w:szCs w:val="28"/>
        </w:rPr>
        <w:t xml:space="preserve"> и пространственной ориентировки, зрительно-моторной </w:t>
      </w:r>
      <w:proofErr w:type="spellStart"/>
      <w:r w:rsidRPr="00AA5AC4">
        <w:rPr>
          <w:rFonts w:ascii="Times New Roman" w:hAnsi="Times New Roman" w:cs="Times New Roman"/>
          <w:sz w:val="28"/>
          <w:szCs w:val="28"/>
        </w:rPr>
        <w:t>координациии</w:t>
      </w:r>
      <w:proofErr w:type="spellEnd"/>
      <w:r w:rsidRPr="00AA5AC4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91D5B" w:rsidRPr="00AA5AC4" w:rsidRDefault="00691D5B" w:rsidP="0069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>Обратимся еще к одному положительному аспекту динамических пауз. Остроумное, веселое, удачно подобранное маленькое стихотворение детского поэта или произведение устного народного творчества, прочитанное и динамически обыгранное хором, способствует снижению нервно-психического напряжения на занятии, повышению эмоционально-положительного фона учебной деятельности и совершенствованию коммуникативных навыков.</w:t>
      </w:r>
    </w:p>
    <w:p w:rsidR="00691D5B" w:rsidRDefault="00691D5B" w:rsidP="0069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 xml:space="preserve">Помимо физкультурных пауз во время занятий двигательную активность детей необходимо развивать за счет увеличения динамического компонента различных видов деятельности: сопровождение бытовых моментов различными </w:t>
      </w:r>
      <w:proofErr w:type="spellStart"/>
      <w:r w:rsidRPr="00AA5AC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A5AC4">
        <w:rPr>
          <w:rFonts w:ascii="Times New Roman" w:hAnsi="Times New Roman" w:cs="Times New Roman"/>
          <w:sz w:val="28"/>
          <w:szCs w:val="28"/>
        </w:rPr>
        <w:t xml:space="preserve"> и движениями, двигательных разрядок во время игр, динамических пауз между занятиями и т. д.</w:t>
      </w:r>
    </w:p>
    <w:p w:rsidR="00595B9A" w:rsidRDefault="00595B9A" w:rsidP="0069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динамические паузы помогают организовать детей, нацелить их на </w:t>
      </w:r>
      <w:r w:rsidR="00181CBF">
        <w:rPr>
          <w:rFonts w:ascii="Times New Roman" w:hAnsi="Times New Roman" w:cs="Times New Roman"/>
          <w:sz w:val="28"/>
          <w:szCs w:val="28"/>
        </w:rPr>
        <w:t>какую – либо деятельность (построение</w:t>
      </w:r>
      <w:r w:rsidR="00587F9C">
        <w:rPr>
          <w:rFonts w:ascii="Times New Roman" w:hAnsi="Times New Roman" w:cs="Times New Roman"/>
          <w:sz w:val="28"/>
          <w:szCs w:val="28"/>
        </w:rPr>
        <w:t xml:space="preserve">, умывание).  «Самолеты», «Ракеты», подражание животным и </w:t>
      </w:r>
      <w:proofErr w:type="spellStart"/>
      <w:r w:rsidR="00587F9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87F9C">
        <w:rPr>
          <w:rFonts w:ascii="Times New Roman" w:hAnsi="Times New Roman" w:cs="Times New Roman"/>
          <w:sz w:val="28"/>
          <w:szCs w:val="28"/>
        </w:rPr>
        <w:t>.</w:t>
      </w:r>
    </w:p>
    <w:p w:rsidR="00587F9C" w:rsidRPr="00AA5AC4" w:rsidRDefault="00587F9C" w:rsidP="0069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интереса детей используется различная атрибутика (маски,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спортивный инвентарь).</w:t>
      </w:r>
    </w:p>
    <w:p w:rsidR="00691D5B" w:rsidRPr="00AA5AC4" w:rsidRDefault="00691D5B" w:rsidP="0069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4">
        <w:rPr>
          <w:rFonts w:ascii="Times New Roman" w:hAnsi="Times New Roman" w:cs="Times New Roman"/>
          <w:sz w:val="28"/>
          <w:szCs w:val="28"/>
        </w:rPr>
        <w:t xml:space="preserve">Мы добиваемся благоприятной эмоциональной обстановки в группе, осуществляем личностно-ориентированный подход к детям, что способствует сбережению здоровья детей. В группе создан оздоровительный режим дня, способствующий гармоничному физическому и полноценному психическому </w:t>
      </w:r>
      <w:r w:rsidRPr="00AA5AC4">
        <w:rPr>
          <w:rFonts w:ascii="Times New Roman" w:hAnsi="Times New Roman" w:cs="Times New Roman"/>
          <w:sz w:val="28"/>
          <w:szCs w:val="28"/>
        </w:rPr>
        <w:lastRenderedPageBreak/>
        <w:t>развитию, предусматривающий разнообразную деятельность в течение всего дня в соответствии с интересами и потребностями, учётом времени года, возраста детей, а также состояния их здоровья. Также в группе созданы условия, способствующие реализации потребности детей в движении: оборудована зона двигательной активности, которая оснащена физкультурным инвентарём, игрушками-двигателями, спортивными игрушками, дорожками здоровья. Физкультурный инвентарь и физкультурные пособия соответствуют санитарно-гигиеническим требованиям, возрастным особенностям, пространству двигательной зоны.</w:t>
      </w:r>
      <w:r w:rsidR="00587F9C">
        <w:rPr>
          <w:rFonts w:ascii="Times New Roman" w:hAnsi="Times New Roman" w:cs="Times New Roman"/>
          <w:sz w:val="28"/>
          <w:szCs w:val="28"/>
        </w:rPr>
        <w:t xml:space="preserve"> Кроме этого, мы создали подборку картотек, помогающих обеспечить необходимую двигательную активность и разнообразить ее (динамические паузы и пальчиковые игры в соответствии с лексическими темами, комплексы артикуляционной и утренней гимнастики, корригирующей гимнастики после сна,</w:t>
      </w:r>
      <w:r w:rsidR="00E87F78">
        <w:rPr>
          <w:rFonts w:ascii="Times New Roman" w:hAnsi="Times New Roman" w:cs="Times New Roman"/>
          <w:sz w:val="28"/>
          <w:szCs w:val="28"/>
        </w:rPr>
        <w:t xml:space="preserve"> подвижные, хороводные игры и </w:t>
      </w:r>
      <w:proofErr w:type="spellStart"/>
      <w:r w:rsidR="00E87F7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E87F78">
        <w:rPr>
          <w:rFonts w:ascii="Times New Roman" w:hAnsi="Times New Roman" w:cs="Times New Roman"/>
          <w:sz w:val="28"/>
          <w:szCs w:val="28"/>
        </w:rPr>
        <w:t>.)</w:t>
      </w:r>
    </w:p>
    <w:p w:rsidR="00EE21EE" w:rsidRDefault="00EE21EE" w:rsidP="00EE21EE">
      <w:pPr>
        <w:rPr>
          <w:rFonts w:ascii="Times New Roman" w:hAnsi="Times New Roman" w:cs="Times New Roman"/>
          <w:sz w:val="28"/>
          <w:szCs w:val="28"/>
        </w:rPr>
      </w:pPr>
    </w:p>
    <w:p w:rsidR="00EE21EE" w:rsidRDefault="00EE21EE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Default="00BC6009" w:rsidP="00EE21EE"/>
    <w:p w:rsidR="00BC6009" w:rsidRPr="00BC6009" w:rsidRDefault="00BC6009" w:rsidP="00652755">
      <w:pPr>
        <w:rPr>
          <w:sz w:val="32"/>
          <w:szCs w:val="32"/>
        </w:rPr>
      </w:pPr>
    </w:p>
    <w:sectPr w:rsidR="00BC6009" w:rsidRPr="00BC6009" w:rsidSect="000368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21EE"/>
    <w:rsid w:val="00036889"/>
    <w:rsid w:val="00181CBF"/>
    <w:rsid w:val="00587F9C"/>
    <w:rsid w:val="00595B9A"/>
    <w:rsid w:val="005D0A26"/>
    <w:rsid w:val="00652755"/>
    <w:rsid w:val="00691D5B"/>
    <w:rsid w:val="006E4188"/>
    <w:rsid w:val="007F33C6"/>
    <w:rsid w:val="009B3ED0"/>
    <w:rsid w:val="00BC6009"/>
    <w:rsid w:val="00E87F78"/>
    <w:rsid w:val="00EE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dcterms:created xsi:type="dcterms:W3CDTF">2020-01-22T00:38:00Z</dcterms:created>
  <dcterms:modified xsi:type="dcterms:W3CDTF">2020-12-23T05:24:00Z</dcterms:modified>
</cp:coreProperties>
</file>