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EE5" w:rsidRDefault="00232EE5" w:rsidP="00232EE5">
      <w:pPr>
        <w:pStyle w:val="a3"/>
        <w:ind w:left="851"/>
        <w:rPr>
          <w:rFonts w:ascii="Times New Roman" w:hAnsi="Times New Roman" w:cs="Times New Roman"/>
          <w:b/>
          <w:i/>
          <w:sz w:val="32"/>
          <w:szCs w:val="32"/>
        </w:rPr>
      </w:pPr>
      <w:r>
        <w:rPr>
          <w:rFonts w:ascii="Times New Roman" w:hAnsi="Times New Roman" w:cs="Times New Roman"/>
          <w:b/>
          <w:i/>
          <w:sz w:val="32"/>
          <w:szCs w:val="32"/>
        </w:rPr>
        <w:t xml:space="preserve">Современные педагогические технологии как средство развития профессиональной компетентности </w:t>
      </w:r>
      <w:proofErr w:type="gramStart"/>
      <w:r>
        <w:rPr>
          <w:rFonts w:ascii="Times New Roman" w:hAnsi="Times New Roman" w:cs="Times New Roman"/>
          <w:b/>
          <w:i/>
          <w:sz w:val="32"/>
          <w:szCs w:val="32"/>
        </w:rPr>
        <w:t>обучающихся</w:t>
      </w:r>
      <w:proofErr w:type="gramEnd"/>
      <w:r>
        <w:rPr>
          <w:rFonts w:ascii="Times New Roman" w:hAnsi="Times New Roman" w:cs="Times New Roman"/>
          <w:b/>
          <w:i/>
          <w:sz w:val="32"/>
          <w:szCs w:val="32"/>
        </w:rPr>
        <w:t xml:space="preserve">. </w:t>
      </w:r>
    </w:p>
    <w:p w:rsidR="00594934" w:rsidRDefault="00594934" w:rsidP="00594934">
      <w:pPr>
        <w:jc w:val="right"/>
      </w:pPr>
      <w:r>
        <w:t>Урицкая С.Н.</w:t>
      </w:r>
    </w:p>
    <w:p w:rsidR="00594934" w:rsidRDefault="00594934" w:rsidP="00594934">
      <w:pPr>
        <w:ind w:firstLine="708"/>
        <w:jc w:val="both"/>
        <w:rPr>
          <w:sz w:val="28"/>
          <w:szCs w:val="28"/>
        </w:rPr>
      </w:pPr>
      <w:r>
        <w:rPr>
          <w:sz w:val="28"/>
          <w:szCs w:val="28"/>
        </w:rPr>
        <w:t xml:space="preserve">В настоящее время новые требования к профессиональному образованию вступают в противоречие с традиционными системами обучения. В связи с этим необходима модернизация традиционного обучения и осуществление инновационного подхода к обучению. </w:t>
      </w:r>
      <w:proofErr w:type="gramStart"/>
      <w:r>
        <w:rPr>
          <w:sz w:val="28"/>
          <w:szCs w:val="28"/>
        </w:rPr>
        <w:t xml:space="preserve">Сущность современного образовательного процесса заключается в обновлении содержания обучения, создании образовательной среды, способствующей развитию у обучающихся творческого и критического мышления, опыта учебно-исследовательской деятельности, формированию умений самостоятельно пополнять знания, ориентироваться в стремительном потоке информации. </w:t>
      </w:r>
      <w:proofErr w:type="gramEnd"/>
    </w:p>
    <w:p w:rsidR="00594934" w:rsidRDefault="00594934" w:rsidP="00594934">
      <w:pPr>
        <w:ind w:firstLine="708"/>
        <w:jc w:val="both"/>
        <w:rPr>
          <w:sz w:val="28"/>
          <w:szCs w:val="28"/>
        </w:rPr>
      </w:pPr>
      <w:r>
        <w:rPr>
          <w:sz w:val="28"/>
          <w:szCs w:val="28"/>
        </w:rPr>
        <w:t xml:space="preserve">В связи с этим ключевое значение для деятельности учреждений начального  профессионального образования в условиях реализации ФГОС имеют современные педагогические технологии формирования общих и профессиональных компетенций.    </w:t>
      </w:r>
    </w:p>
    <w:p w:rsidR="00594934" w:rsidRDefault="00594934" w:rsidP="00594934">
      <w:pPr>
        <w:ind w:firstLine="708"/>
        <w:jc w:val="both"/>
        <w:rPr>
          <w:sz w:val="28"/>
          <w:szCs w:val="28"/>
        </w:rPr>
      </w:pPr>
      <w:r>
        <w:rPr>
          <w:sz w:val="28"/>
          <w:szCs w:val="28"/>
        </w:rPr>
        <w:t xml:space="preserve">На современном этапе развития образования повышаются требования к теоретическому обоснованию педагогических технологий, определяющих эффективность процесса обучения, а также требования к работникам профессионального образования, которые должны уметь мыслить и действовать творчески, развивать те же качества у </w:t>
      </w:r>
      <w:proofErr w:type="gramStart"/>
      <w:r>
        <w:rPr>
          <w:sz w:val="28"/>
          <w:szCs w:val="28"/>
        </w:rPr>
        <w:t>обучающихся</w:t>
      </w:r>
      <w:proofErr w:type="gramEnd"/>
      <w:r>
        <w:rPr>
          <w:sz w:val="28"/>
          <w:szCs w:val="28"/>
        </w:rPr>
        <w:t>. Способность к инновационной работе становится важным признаком профессиональной компетентности, в новых условиях существенно меняется роль преподавателя, он становится модератором образовательного процесса, при котором новые образовательные задачи решаются с помощью новых технологий на основе компетентностного подхода.</w:t>
      </w:r>
    </w:p>
    <w:p w:rsidR="00594934" w:rsidRDefault="00594934" w:rsidP="00594934">
      <w:pPr>
        <w:ind w:firstLine="708"/>
        <w:jc w:val="both"/>
        <w:rPr>
          <w:sz w:val="28"/>
          <w:szCs w:val="28"/>
        </w:rPr>
      </w:pPr>
      <w:r>
        <w:rPr>
          <w:sz w:val="28"/>
          <w:szCs w:val="28"/>
        </w:rPr>
        <w:t xml:space="preserve">Понятие </w:t>
      </w:r>
      <w:r>
        <w:rPr>
          <w:i/>
          <w:sz w:val="28"/>
          <w:szCs w:val="28"/>
        </w:rPr>
        <w:t>«педагогическая технология»</w:t>
      </w:r>
      <w:r>
        <w:rPr>
          <w:sz w:val="28"/>
          <w:szCs w:val="28"/>
        </w:rPr>
        <w:t xml:space="preserve"> в литературе трактуется по-разному.  </w:t>
      </w:r>
      <w:proofErr w:type="gramStart"/>
      <w:r>
        <w:rPr>
          <w:sz w:val="28"/>
          <w:szCs w:val="28"/>
        </w:rPr>
        <w:t>Ее можно рассматривать -  как технологию всего образовательного процесса в училище, где содержание, методы и средства обучения</w:t>
      </w:r>
      <w:r>
        <w:rPr>
          <w:b/>
          <w:sz w:val="28"/>
          <w:szCs w:val="28"/>
        </w:rPr>
        <w:t xml:space="preserve"> </w:t>
      </w:r>
      <w:r>
        <w:rPr>
          <w:sz w:val="28"/>
          <w:szCs w:val="28"/>
        </w:rPr>
        <w:t>находятся во взаимосвязи и взаимообусловленности, а педагогическое мастерство преподавателя состоит в том, чтобы отобрать нужное содержание, применить оптимальные методы и средства обучения и воспитания в соответствии с программой, личными приоритетами обучаемого и поставленными педагогическими задачами;</w:t>
      </w:r>
      <w:proofErr w:type="gramEnd"/>
      <w:r>
        <w:rPr>
          <w:sz w:val="28"/>
          <w:szCs w:val="28"/>
        </w:rPr>
        <w:t xml:space="preserve"> и так, как ее определяет М.Т. Левина «Технология – это проект и реализация системы последовательного развёртывания педагогической деятельности, направленной на достижение целей образования и развития личности».  </w:t>
      </w:r>
    </w:p>
    <w:p w:rsidR="00594934" w:rsidRDefault="00594934" w:rsidP="00594934">
      <w:pPr>
        <w:ind w:firstLine="708"/>
        <w:jc w:val="both"/>
        <w:rPr>
          <w:color w:val="000000"/>
          <w:sz w:val="28"/>
          <w:szCs w:val="28"/>
        </w:rPr>
      </w:pPr>
      <w:r>
        <w:rPr>
          <w:sz w:val="28"/>
          <w:szCs w:val="28"/>
        </w:rPr>
        <w:t>Выбор технологий обучения преподаватель осуществляет, руководствуясь, прежде всего, своим педагогическим опытом, уровнем владения педагогическим инструментарием, требованиями ФГОС НПО.</w:t>
      </w:r>
      <w:r>
        <w:rPr>
          <w:color w:val="000000"/>
          <w:sz w:val="28"/>
          <w:szCs w:val="28"/>
        </w:rPr>
        <w:t xml:space="preserve"> Ориентация технологий обучения на самостоятельную, исследовательскую </w:t>
      </w:r>
      <w:r>
        <w:rPr>
          <w:color w:val="000000"/>
          <w:sz w:val="28"/>
          <w:szCs w:val="28"/>
        </w:rPr>
        <w:lastRenderedPageBreak/>
        <w:t xml:space="preserve">работу, развитие творческих качеств у учащихся требует перестройки оценки качества усвоенных знаний, навыков и способностей. Такая перестройка предусматривает возможный отказ от традиционной экспертной оценки в пятибалльной шкале и введение в контрольно-оценочную сферу педагогических измерений, обеспечивающих многомерные оценки качества учебных достижений. В современном обществе, когда речь идет о качестве подготовки выпускников, на первый план выходят потребности работодателя, которые связаны, в основном, с профессиональными требованиями к подготовке выпускников, с их умениями применять свои знания в реальных профессиональных ситуациях. Для решения этой проблемы, необходимо вовлекать каждого учащегося  в активную познавательную и творческую деятельность. Этого можно добиться, используя современные педагогические технологии, необходимые для активной мыслительной деятельности, развития коммуникативной компетенции </w:t>
      </w:r>
      <w:proofErr w:type="gramStart"/>
      <w:r>
        <w:rPr>
          <w:color w:val="000000"/>
          <w:sz w:val="28"/>
          <w:szCs w:val="28"/>
        </w:rPr>
        <w:t>обучающихся</w:t>
      </w:r>
      <w:proofErr w:type="gramEnd"/>
      <w:r>
        <w:rPr>
          <w:color w:val="000000"/>
          <w:sz w:val="28"/>
          <w:szCs w:val="28"/>
        </w:rPr>
        <w:t>, технологии, основанные на сотрудничестве, сотворчестве, где преподаватель выступает в роли партнера, координатора, консультанта. Наиболее перспективными, на мой взгляд, являются технологии, связанные с различными формами интерактивного обучения, проектной деятельности, нестандартными формами проведения занятий.</w:t>
      </w:r>
    </w:p>
    <w:p w:rsidR="00594934" w:rsidRDefault="00594934" w:rsidP="00594934">
      <w:pPr>
        <w:ind w:firstLine="360"/>
        <w:jc w:val="both"/>
        <w:rPr>
          <w:sz w:val="28"/>
          <w:szCs w:val="28"/>
        </w:rPr>
      </w:pPr>
      <w:r>
        <w:rPr>
          <w:sz w:val="28"/>
          <w:szCs w:val="28"/>
        </w:rPr>
        <w:t xml:space="preserve">  Перечень используемых технологий, достаточно обширен:</w:t>
      </w:r>
    </w:p>
    <w:p w:rsidR="00594934" w:rsidRDefault="00594934" w:rsidP="00594934">
      <w:pPr>
        <w:numPr>
          <w:ilvl w:val="0"/>
          <w:numId w:val="1"/>
        </w:numPr>
        <w:jc w:val="both"/>
        <w:rPr>
          <w:sz w:val="28"/>
          <w:szCs w:val="28"/>
        </w:rPr>
      </w:pPr>
      <w:r>
        <w:rPr>
          <w:sz w:val="28"/>
          <w:szCs w:val="28"/>
        </w:rPr>
        <w:t>технология проектной деятельности;</w:t>
      </w:r>
    </w:p>
    <w:p w:rsidR="00594934" w:rsidRDefault="00594934" w:rsidP="00594934">
      <w:pPr>
        <w:numPr>
          <w:ilvl w:val="0"/>
          <w:numId w:val="1"/>
        </w:numPr>
        <w:jc w:val="both"/>
        <w:rPr>
          <w:sz w:val="28"/>
          <w:szCs w:val="28"/>
        </w:rPr>
      </w:pPr>
      <w:r>
        <w:rPr>
          <w:sz w:val="28"/>
          <w:szCs w:val="28"/>
        </w:rPr>
        <w:t>игровые технологии;</w:t>
      </w:r>
    </w:p>
    <w:p w:rsidR="00594934" w:rsidRDefault="00594934" w:rsidP="00594934">
      <w:pPr>
        <w:numPr>
          <w:ilvl w:val="0"/>
          <w:numId w:val="1"/>
        </w:numPr>
        <w:jc w:val="both"/>
        <w:rPr>
          <w:sz w:val="28"/>
          <w:szCs w:val="28"/>
        </w:rPr>
      </w:pPr>
      <w:r>
        <w:rPr>
          <w:sz w:val="28"/>
          <w:szCs w:val="28"/>
        </w:rPr>
        <w:t>технология проблемного обучения;</w:t>
      </w:r>
    </w:p>
    <w:p w:rsidR="00594934" w:rsidRDefault="00594934" w:rsidP="00594934">
      <w:pPr>
        <w:numPr>
          <w:ilvl w:val="0"/>
          <w:numId w:val="1"/>
        </w:numPr>
        <w:jc w:val="both"/>
        <w:rPr>
          <w:sz w:val="28"/>
          <w:szCs w:val="28"/>
        </w:rPr>
      </w:pPr>
      <w:r>
        <w:rPr>
          <w:sz w:val="28"/>
          <w:szCs w:val="28"/>
        </w:rPr>
        <w:t>технология развития критического мышления;</w:t>
      </w:r>
    </w:p>
    <w:p w:rsidR="00594934" w:rsidRDefault="00594934" w:rsidP="00594934">
      <w:pPr>
        <w:numPr>
          <w:ilvl w:val="0"/>
          <w:numId w:val="1"/>
        </w:numPr>
        <w:jc w:val="both"/>
        <w:rPr>
          <w:sz w:val="28"/>
          <w:szCs w:val="28"/>
        </w:rPr>
      </w:pPr>
      <w:r>
        <w:rPr>
          <w:sz w:val="28"/>
          <w:szCs w:val="28"/>
        </w:rPr>
        <w:t>технология коммуникативного обучения (Пассов Е.И.);</w:t>
      </w:r>
    </w:p>
    <w:p w:rsidR="00594934" w:rsidRDefault="00594934" w:rsidP="00594934">
      <w:pPr>
        <w:numPr>
          <w:ilvl w:val="0"/>
          <w:numId w:val="1"/>
        </w:numPr>
        <w:jc w:val="both"/>
        <w:rPr>
          <w:sz w:val="28"/>
          <w:szCs w:val="28"/>
        </w:rPr>
      </w:pPr>
      <w:r>
        <w:rPr>
          <w:sz w:val="28"/>
          <w:szCs w:val="28"/>
        </w:rPr>
        <w:t>технология модульного обучения;</w:t>
      </w:r>
    </w:p>
    <w:p w:rsidR="00594934" w:rsidRDefault="00594934" w:rsidP="00594934">
      <w:pPr>
        <w:numPr>
          <w:ilvl w:val="0"/>
          <w:numId w:val="1"/>
        </w:numPr>
        <w:jc w:val="both"/>
        <w:rPr>
          <w:sz w:val="28"/>
          <w:szCs w:val="28"/>
        </w:rPr>
      </w:pPr>
      <w:r>
        <w:rPr>
          <w:sz w:val="28"/>
          <w:szCs w:val="28"/>
        </w:rPr>
        <w:t>информационно-коммуникационные технологии;</w:t>
      </w:r>
    </w:p>
    <w:p w:rsidR="00594934" w:rsidRDefault="00594934" w:rsidP="00594934">
      <w:pPr>
        <w:numPr>
          <w:ilvl w:val="0"/>
          <w:numId w:val="1"/>
        </w:numPr>
        <w:jc w:val="both"/>
        <w:rPr>
          <w:sz w:val="28"/>
          <w:szCs w:val="28"/>
        </w:rPr>
      </w:pPr>
      <w:r>
        <w:rPr>
          <w:sz w:val="28"/>
          <w:szCs w:val="28"/>
        </w:rPr>
        <w:t>технология педагогических мастерских;</w:t>
      </w:r>
    </w:p>
    <w:p w:rsidR="00594934" w:rsidRDefault="00594934" w:rsidP="00594934">
      <w:pPr>
        <w:numPr>
          <w:ilvl w:val="0"/>
          <w:numId w:val="1"/>
        </w:numPr>
        <w:jc w:val="both"/>
        <w:rPr>
          <w:sz w:val="28"/>
          <w:szCs w:val="28"/>
        </w:rPr>
      </w:pPr>
      <w:r>
        <w:rPr>
          <w:sz w:val="28"/>
          <w:szCs w:val="28"/>
        </w:rPr>
        <w:t>технология эвристического образования;</w:t>
      </w:r>
    </w:p>
    <w:p w:rsidR="00594934" w:rsidRDefault="00594934" w:rsidP="00594934">
      <w:pPr>
        <w:numPr>
          <w:ilvl w:val="0"/>
          <w:numId w:val="1"/>
        </w:numPr>
        <w:jc w:val="both"/>
        <w:rPr>
          <w:sz w:val="28"/>
          <w:szCs w:val="28"/>
        </w:rPr>
      </w:pPr>
      <w:r>
        <w:rPr>
          <w:sz w:val="28"/>
          <w:szCs w:val="28"/>
        </w:rPr>
        <w:t>индивидуальная образовательная траектория;</w:t>
      </w:r>
    </w:p>
    <w:p w:rsidR="00594934" w:rsidRDefault="00594934" w:rsidP="00594934">
      <w:pPr>
        <w:numPr>
          <w:ilvl w:val="0"/>
          <w:numId w:val="1"/>
        </w:numPr>
        <w:jc w:val="both"/>
        <w:rPr>
          <w:sz w:val="28"/>
          <w:szCs w:val="28"/>
        </w:rPr>
      </w:pPr>
      <w:r>
        <w:rPr>
          <w:sz w:val="28"/>
          <w:szCs w:val="28"/>
        </w:rPr>
        <w:t>технология активного обучения;</w:t>
      </w:r>
    </w:p>
    <w:p w:rsidR="00594934" w:rsidRDefault="00594934" w:rsidP="00594934">
      <w:pPr>
        <w:numPr>
          <w:ilvl w:val="0"/>
          <w:numId w:val="1"/>
        </w:numPr>
        <w:jc w:val="both"/>
        <w:rPr>
          <w:sz w:val="28"/>
          <w:szCs w:val="28"/>
        </w:rPr>
      </w:pPr>
      <w:r>
        <w:rPr>
          <w:sz w:val="28"/>
          <w:szCs w:val="28"/>
        </w:rPr>
        <w:t>технология анализа конкретных ситуаций (кейс – метод);</w:t>
      </w:r>
    </w:p>
    <w:p w:rsidR="00594934" w:rsidRDefault="00594934" w:rsidP="00594934">
      <w:pPr>
        <w:numPr>
          <w:ilvl w:val="0"/>
          <w:numId w:val="1"/>
        </w:numPr>
        <w:jc w:val="both"/>
        <w:rPr>
          <w:sz w:val="28"/>
          <w:szCs w:val="28"/>
        </w:rPr>
      </w:pPr>
      <w:r>
        <w:rPr>
          <w:sz w:val="28"/>
          <w:szCs w:val="28"/>
        </w:rPr>
        <w:t>здоровьесберегающие образовательные технологии</w:t>
      </w:r>
    </w:p>
    <w:p w:rsidR="00594934" w:rsidRDefault="00594934" w:rsidP="00594934">
      <w:pPr>
        <w:numPr>
          <w:ilvl w:val="0"/>
          <w:numId w:val="1"/>
        </w:numPr>
        <w:jc w:val="both"/>
        <w:rPr>
          <w:sz w:val="28"/>
          <w:szCs w:val="28"/>
        </w:rPr>
      </w:pPr>
      <w:r>
        <w:rPr>
          <w:sz w:val="28"/>
          <w:szCs w:val="28"/>
        </w:rPr>
        <w:t>технология диалектической активности</w:t>
      </w:r>
    </w:p>
    <w:p w:rsidR="00594934" w:rsidRDefault="00594934" w:rsidP="00594934">
      <w:pPr>
        <w:ind w:firstLine="708"/>
        <w:jc w:val="both"/>
        <w:rPr>
          <w:sz w:val="28"/>
          <w:szCs w:val="28"/>
        </w:rPr>
      </w:pPr>
      <w:r>
        <w:rPr>
          <w:i/>
          <w:sz w:val="28"/>
          <w:szCs w:val="28"/>
        </w:rPr>
        <w:t>Технологией проектной деятельности</w:t>
      </w:r>
      <w:r>
        <w:rPr>
          <w:sz w:val="28"/>
          <w:szCs w:val="28"/>
        </w:rPr>
        <w:t xml:space="preserve"> – владе</w:t>
      </w:r>
      <w:r w:rsidR="00650B03">
        <w:rPr>
          <w:sz w:val="28"/>
          <w:szCs w:val="28"/>
        </w:rPr>
        <w:t>ть ей должны</w:t>
      </w:r>
      <w:r>
        <w:rPr>
          <w:sz w:val="28"/>
          <w:szCs w:val="28"/>
        </w:rPr>
        <w:t xml:space="preserve"> практически все  преподаватели</w:t>
      </w:r>
      <w:r w:rsidR="00650B03">
        <w:rPr>
          <w:sz w:val="28"/>
          <w:szCs w:val="28"/>
        </w:rPr>
        <w:t>.</w:t>
      </w:r>
      <w:r>
        <w:rPr>
          <w:sz w:val="28"/>
          <w:szCs w:val="28"/>
        </w:rPr>
        <w:t xml:space="preserve"> Выбор данной технологии не случаен.  В соответствии с проектным подходом в обучении формирование общих и профессиональных компетенций обучающихся рассматривается как специально организованная самостоятельная образовательная деятельность обучающихся под руководством педагога по решению значимой для них проблемы. Именно проектный метод позволяет сформировать конкретные единицы проектировочных умений, которые образуют основу общих и профессиональных компетенций будущего </w:t>
      </w:r>
      <w:r w:rsidR="00650B03">
        <w:rPr>
          <w:sz w:val="28"/>
          <w:szCs w:val="28"/>
        </w:rPr>
        <w:t>рабочего</w:t>
      </w:r>
      <w:r>
        <w:rPr>
          <w:sz w:val="28"/>
          <w:szCs w:val="28"/>
        </w:rPr>
        <w:t xml:space="preserve">. Технология проектной деятельности развивает интеллектуальный и творческий потенциал, </w:t>
      </w:r>
      <w:r>
        <w:rPr>
          <w:sz w:val="28"/>
          <w:szCs w:val="28"/>
        </w:rPr>
        <w:lastRenderedPageBreak/>
        <w:t xml:space="preserve">самостоятельность, способствует успешной социализации личности. Развитие проектировочных умений обучающихся средствами проектных технологий, использование метода проектов при изучении как общеобразовательных, </w:t>
      </w:r>
      <w:proofErr w:type="spellStart"/>
      <w:r>
        <w:rPr>
          <w:sz w:val="28"/>
          <w:szCs w:val="28"/>
        </w:rPr>
        <w:t>общепрофессиональных</w:t>
      </w:r>
      <w:proofErr w:type="spellEnd"/>
      <w:r>
        <w:rPr>
          <w:sz w:val="28"/>
          <w:szCs w:val="28"/>
        </w:rPr>
        <w:t xml:space="preserve"> дисциплин, так и профессиональных модулей обеспечивает условия для формирования проектировочных умений обучающихся и овладения обобщ</w:t>
      </w:r>
      <w:r w:rsidR="00650B03">
        <w:rPr>
          <w:sz w:val="28"/>
          <w:szCs w:val="28"/>
        </w:rPr>
        <w:t>ё</w:t>
      </w:r>
      <w:r>
        <w:rPr>
          <w:sz w:val="28"/>
          <w:szCs w:val="28"/>
        </w:rPr>
        <w:t xml:space="preserve">нными способами профессиональной деятельности. </w:t>
      </w:r>
    </w:p>
    <w:p w:rsidR="00594934" w:rsidRDefault="00594934" w:rsidP="00594934">
      <w:pPr>
        <w:ind w:firstLine="708"/>
        <w:jc w:val="both"/>
        <w:rPr>
          <w:sz w:val="28"/>
          <w:szCs w:val="28"/>
        </w:rPr>
      </w:pPr>
      <w:r>
        <w:rPr>
          <w:i/>
          <w:sz w:val="28"/>
          <w:szCs w:val="28"/>
        </w:rPr>
        <w:t>Информационно - коммуникационные технологии</w:t>
      </w:r>
      <w:r w:rsidR="00650B03">
        <w:rPr>
          <w:b/>
          <w:i/>
          <w:sz w:val="28"/>
          <w:szCs w:val="28"/>
        </w:rPr>
        <w:t xml:space="preserve">. </w:t>
      </w:r>
      <w:r>
        <w:rPr>
          <w:sz w:val="28"/>
          <w:szCs w:val="28"/>
        </w:rPr>
        <w:t xml:space="preserve">Популярность вышеназванной технологии связана с тем, что современный период развития общества характеризуется влиянием на него компьютерных технологий, которые проникают во все сферы человеческой деятельности, обеспечивают распространение информационных потоков в обществе, образуя глобальное информационное пространство. В рамках реализации стандартов нового поколения особая роль отводится информатизации образования. </w:t>
      </w:r>
    </w:p>
    <w:p w:rsidR="00594934" w:rsidRDefault="00594934" w:rsidP="00594934">
      <w:pPr>
        <w:ind w:firstLine="708"/>
        <w:jc w:val="both"/>
        <w:rPr>
          <w:sz w:val="28"/>
          <w:szCs w:val="28"/>
        </w:rPr>
      </w:pPr>
      <w:r>
        <w:rPr>
          <w:sz w:val="28"/>
          <w:szCs w:val="28"/>
        </w:rPr>
        <w:t xml:space="preserve">Этот процесс сопровождается существенными изменениями в педагогической теории и практике образовательного процесса, связанными с внесением корректив в содержание технологий обучения, которые должны быть адекватны современным техническим возможностям, и способствовать гармоничному вхождению обучающегося в информационное общество. Педагог становится ключевой фигурой программы внедрения информационно-коммуникационных технологий в образование. Следовательно, меняется </w:t>
      </w:r>
      <w:proofErr w:type="spellStart"/>
      <w:r>
        <w:rPr>
          <w:sz w:val="28"/>
          <w:szCs w:val="28"/>
        </w:rPr>
        <w:t>профессиограмма</w:t>
      </w:r>
      <w:proofErr w:type="spellEnd"/>
      <w:r>
        <w:rPr>
          <w:sz w:val="28"/>
          <w:szCs w:val="28"/>
        </w:rPr>
        <w:t xml:space="preserve"> преподавателя и уровень его профессиональной компетенции. Усиление роли информатизации в образовании делает необходимым формирование информационно-коммуникационной компетенции преподавателей и </w:t>
      </w:r>
      <w:r w:rsidR="00650B03">
        <w:rPr>
          <w:sz w:val="28"/>
          <w:szCs w:val="28"/>
        </w:rPr>
        <w:t>обучающихся</w:t>
      </w:r>
      <w:r>
        <w:rPr>
          <w:sz w:val="28"/>
          <w:szCs w:val="28"/>
        </w:rPr>
        <w:t xml:space="preserve">. </w:t>
      </w:r>
    </w:p>
    <w:p w:rsidR="00650B03" w:rsidRDefault="00594934" w:rsidP="00594934">
      <w:pPr>
        <w:ind w:firstLine="708"/>
        <w:jc w:val="both"/>
        <w:rPr>
          <w:sz w:val="28"/>
          <w:szCs w:val="28"/>
        </w:rPr>
      </w:pPr>
      <w:r>
        <w:rPr>
          <w:sz w:val="28"/>
          <w:szCs w:val="28"/>
        </w:rPr>
        <w:t xml:space="preserve">В рамках реализации новых стандартов актуальность использования  </w:t>
      </w:r>
      <w:r>
        <w:rPr>
          <w:i/>
          <w:sz w:val="28"/>
          <w:szCs w:val="28"/>
        </w:rPr>
        <w:t>технологии модульного обучения</w:t>
      </w:r>
      <w:r>
        <w:rPr>
          <w:sz w:val="28"/>
          <w:szCs w:val="28"/>
        </w:rPr>
        <w:t xml:space="preserve"> возрастает, так как она содействует развитию самостоятельности студентов, обеспечивает индивидуализацию обучения, самоуправляемый рефлексивный образовательный процесс. </w:t>
      </w:r>
    </w:p>
    <w:p w:rsidR="00594934" w:rsidRDefault="00594934" w:rsidP="00594934">
      <w:pPr>
        <w:ind w:firstLine="708"/>
        <w:jc w:val="both"/>
        <w:rPr>
          <w:sz w:val="28"/>
          <w:szCs w:val="28"/>
        </w:rPr>
      </w:pPr>
      <w:r>
        <w:rPr>
          <w:sz w:val="28"/>
          <w:szCs w:val="28"/>
        </w:rPr>
        <w:t>С целью развития познавательной деятельности, формирования определенных умений и навыков, необходимых в практической деятельности, развития общих компетенций</w:t>
      </w:r>
      <w:r w:rsidR="00650B03">
        <w:rPr>
          <w:sz w:val="28"/>
          <w:szCs w:val="28"/>
        </w:rPr>
        <w:t xml:space="preserve"> рекомендуется</w:t>
      </w:r>
      <w:r>
        <w:rPr>
          <w:sz w:val="28"/>
          <w:szCs w:val="28"/>
        </w:rPr>
        <w:t xml:space="preserve">  использ</w:t>
      </w:r>
      <w:r w:rsidR="0089583C">
        <w:rPr>
          <w:sz w:val="28"/>
          <w:szCs w:val="28"/>
        </w:rPr>
        <w:t>о</w:t>
      </w:r>
      <w:r w:rsidR="00650B03">
        <w:rPr>
          <w:sz w:val="28"/>
          <w:szCs w:val="28"/>
        </w:rPr>
        <w:t xml:space="preserve">вать </w:t>
      </w:r>
      <w:r>
        <w:rPr>
          <w:sz w:val="28"/>
          <w:szCs w:val="28"/>
        </w:rPr>
        <w:t xml:space="preserve"> на занятиях </w:t>
      </w:r>
      <w:r>
        <w:rPr>
          <w:i/>
          <w:sz w:val="28"/>
          <w:szCs w:val="28"/>
        </w:rPr>
        <w:t>игровые технологии.</w:t>
      </w:r>
      <w:r>
        <w:rPr>
          <w:sz w:val="28"/>
          <w:szCs w:val="28"/>
        </w:rPr>
        <w:t xml:space="preserve"> Практика подтверждает эффективность применения игровых технологий  в особенности на 1 курсах, поскольку они способствуют преодолению трудностей, связанных с процессом адаптации </w:t>
      </w:r>
      <w:r w:rsidR="00650B03">
        <w:rPr>
          <w:sz w:val="28"/>
          <w:szCs w:val="28"/>
        </w:rPr>
        <w:t>обучающихся</w:t>
      </w:r>
      <w:r>
        <w:rPr>
          <w:sz w:val="28"/>
          <w:szCs w:val="28"/>
        </w:rPr>
        <w:t xml:space="preserve"> к новым условиям обучения.  </w:t>
      </w:r>
    </w:p>
    <w:p w:rsidR="00650B03" w:rsidRDefault="00594934" w:rsidP="00594934">
      <w:pPr>
        <w:ind w:firstLine="708"/>
        <w:jc w:val="both"/>
        <w:rPr>
          <w:i/>
          <w:sz w:val="28"/>
          <w:szCs w:val="28"/>
        </w:rPr>
      </w:pPr>
      <w:r>
        <w:rPr>
          <w:i/>
          <w:sz w:val="28"/>
          <w:szCs w:val="28"/>
        </w:rPr>
        <w:t>Технологии активного и  проблемного обучения</w:t>
      </w:r>
      <w:r w:rsidR="00650B03">
        <w:rPr>
          <w:i/>
          <w:sz w:val="28"/>
          <w:szCs w:val="28"/>
        </w:rPr>
        <w:t>.</w:t>
      </w:r>
    </w:p>
    <w:p w:rsidR="00594934" w:rsidRDefault="00594934" w:rsidP="00594934">
      <w:pPr>
        <w:ind w:firstLine="708"/>
        <w:jc w:val="both"/>
        <w:rPr>
          <w:sz w:val="28"/>
          <w:szCs w:val="28"/>
        </w:rPr>
      </w:pPr>
      <w:r>
        <w:rPr>
          <w:sz w:val="28"/>
          <w:szCs w:val="28"/>
        </w:rPr>
        <w:t xml:space="preserve"> </w:t>
      </w:r>
      <w:proofErr w:type="gramStart"/>
      <w:r>
        <w:rPr>
          <w:sz w:val="28"/>
          <w:szCs w:val="28"/>
        </w:rPr>
        <w:t xml:space="preserve">Технологии направлены на активизацию учебно-познавательной деятельности обучающихся, развитие самостоятельного творческого и профессионального проблемного мышления, развитие способности квалифицированно решать нестандартные профессиональные задачи, а также аналитических, коммуникативных и других педагогических умений и рефлексивных способностей обучающихся. </w:t>
      </w:r>
      <w:proofErr w:type="gramEnd"/>
    </w:p>
    <w:p w:rsidR="00594934" w:rsidRDefault="00650B03" w:rsidP="00594934">
      <w:pPr>
        <w:ind w:firstLine="708"/>
        <w:jc w:val="both"/>
        <w:rPr>
          <w:sz w:val="28"/>
          <w:szCs w:val="28"/>
        </w:rPr>
      </w:pPr>
      <w:r w:rsidRPr="00650B03">
        <w:rPr>
          <w:i/>
          <w:sz w:val="28"/>
          <w:szCs w:val="28"/>
        </w:rPr>
        <w:t xml:space="preserve">Технология </w:t>
      </w:r>
      <w:r w:rsidR="00594934">
        <w:rPr>
          <w:i/>
          <w:sz w:val="28"/>
          <w:szCs w:val="28"/>
        </w:rPr>
        <w:t>развити</w:t>
      </w:r>
      <w:r>
        <w:rPr>
          <w:i/>
          <w:sz w:val="28"/>
          <w:szCs w:val="28"/>
        </w:rPr>
        <w:t xml:space="preserve">я </w:t>
      </w:r>
      <w:r w:rsidR="00594934">
        <w:rPr>
          <w:i/>
          <w:sz w:val="28"/>
          <w:szCs w:val="28"/>
        </w:rPr>
        <w:t>критического мышления</w:t>
      </w:r>
      <w:r w:rsidR="00594934">
        <w:rPr>
          <w:sz w:val="28"/>
          <w:szCs w:val="28"/>
        </w:rPr>
        <w:t xml:space="preserve"> </w:t>
      </w:r>
      <w:proofErr w:type="gramStart"/>
      <w:r>
        <w:rPr>
          <w:sz w:val="28"/>
          <w:szCs w:val="28"/>
        </w:rPr>
        <w:t>обучающихся</w:t>
      </w:r>
      <w:proofErr w:type="gramEnd"/>
      <w:r w:rsidR="00594934">
        <w:rPr>
          <w:sz w:val="28"/>
          <w:szCs w:val="28"/>
        </w:rPr>
        <w:t xml:space="preserve">. </w:t>
      </w:r>
    </w:p>
    <w:p w:rsidR="00594934" w:rsidRDefault="00594934" w:rsidP="00594934">
      <w:pPr>
        <w:jc w:val="both"/>
        <w:rPr>
          <w:sz w:val="28"/>
          <w:szCs w:val="28"/>
        </w:rPr>
      </w:pPr>
      <w:r>
        <w:rPr>
          <w:sz w:val="28"/>
          <w:szCs w:val="28"/>
        </w:rPr>
        <w:lastRenderedPageBreak/>
        <w:t>Технология критического мышления предполагает развитие творческого мышления, умения принимать взвешенные решения, работать с информацией, анализировать различные стороны явлений, высказывая при этом собственное мнение.</w:t>
      </w:r>
    </w:p>
    <w:p w:rsidR="00594934" w:rsidRDefault="00594934" w:rsidP="00594934">
      <w:pPr>
        <w:ind w:firstLine="708"/>
        <w:jc w:val="both"/>
        <w:rPr>
          <w:sz w:val="28"/>
          <w:szCs w:val="28"/>
        </w:rPr>
      </w:pPr>
      <w:r>
        <w:rPr>
          <w:i/>
          <w:sz w:val="28"/>
          <w:szCs w:val="28"/>
        </w:rPr>
        <w:t>Здоровьесберегающие образовательные технологии</w:t>
      </w:r>
      <w:r>
        <w:rPr>
          <w:sz w:val="28"/>
          <w:szCs w:val="28"/>
        </w:rPr>
        <w:t xml:space="preserve"> играют особую роль в организации учебно-воспитательного процесса. Данные технологии формируют культуру здоровья, развивают мотивацию к осознанному отношению к здоровью, обеспечивают информацией и технологиями в области формирования здорового образа жизни</w:t>
      </w:r>
      <w:proofErr w:type="gramStart"/>
      <w:r>
        <w:rPr>
          <w:sz w:val="28"/>
          <w:szCs w:val="28"/>
        </w:rPr>
        <w:t>..</w:t>
      </w:r>
      <w:proofErr w:type="gramEnd"/>
    </w:p>
    <w:p w:rsidR="00594934" w:rsidRDefault="00650B03" w:rsidP="00594934">
      <w:pPr>
        <w:ind w:firstLine="708"/>
        <w:jc w:val="both"/>
        <w:rPr>
          <w:sz w:val="28"/>
          <w:szCs w:val="28"/>
        </w:rPr>
      </w:pPr>
      <w:proofErr w:type="gramStart"/>
      <w:r>
        <w:rPr>
          <w:i/>
          <w:sz w:val="28"/>
          <w:szCs w:val="28"/>
        </w:rPr>
        <w:t>Т</w:t>
      </w:r>
      <w:r w:rsidR="00594934">
        <w:rPr>
          <w:i/>
          <w:sz w:val="28"/>
          <w:szCs w:val="28"/>
        </w:rPr>
        <w:t xml:space="preserve">ехнология анализа конкретных ситуаций (кейс-метод), коммуникативного обучения, эвристического образования, педагогических мастерских, индивидуальная образовательная траектория, </w:t>
      </w:r>
      <w:r w:rsidR="00594934">
        <w:rPr>
          <w:sz w:val="28"/>
          <w:szCs w:val="28"/>
        </w:rPr>
        <w:t>направленные на формирование у специалиста навыков анализа и критического мышления, развитие коммуникативных навыков, презентационных умений, умений эффективно взаимодействовать и принимать коллективные решения, умение действовать в нестандартных ситуациях, осуществление саморазвития обучающегося, креативности, социальной компетенции, основанные на индивидуальном подходе к обучающимся.</w:t>
      </w:r>
      <w:proofErr w:type="gramEnd"/>
    </w:p>
    <w:p w:rsidR="001A7AC7" w:rsidRDefault="00594934" w:rsidP="00594934">
      <w:pPr>
        <w:ind w:firstLine="708"/>
        <w:jc w:val="both"/>
        <w:rPr>
          <w:sz w:val="28"/>
          <w:szCs w:val="28"/>
        </w:rPr>
      </w:pPr>
      <w:r>
        <w:rPr>
          <w:sz w:val="28"/>
          <w:szCs w:val="28"/>
        </w:rPr>
        <w:t xml:space="preserve">В процессе технологизации в </w:t>
      </w:r>
      <w:r w:rsidR="00650B03">
        <w:rPr>
          <w:sz w:val="28"/>
          <w:szCs w:val="28"/>
        </w:rPr>
        <w:t>НПО</w:t>
      </w:r>
      <w:r>
        <w:rPr>
          <w:sz w:val="28"/>
          <w:szCs w:val="28"/>
        </w:rPr>
        <w:t xml:space="preserve"> делаются попытки конструирования собственных педагогических технологий, как результата системного подхода, собственного стиля преподавания, которые дают положительный эффект. </w:t>
      </w:r>
    </w:p>
    <w:p w:rsidR="00594934" w:rsidRDefault="00594934" w:rsidP="00594934">
      <w:pPr>
        <w:ind w:firstLine="708"/>
        <w:jc w:val="both"/>
        <w:rPr>
          <w:sz w:val="28"/>
          <w:szCs w:val="28"/>
        </w:rPr>
      </w:pPr>
      <w:r>
        <w:rPr>
          <w:sz w:val="28"/>
          <w:szCs w:val="28"/>
        </w:rPr>
        <w:t xml:space="preserve">На </w:t>
      </w:r>
      <w:r w:rsidR="001A7AC7">
        <w:rPr>
          <w:sz w:val="28"/>
          <w:szCs w:val="28"/>
        </w:rPr>
        <w:t>мой</w:t>
      </w:r>
      <w:r>
        <w:rPr>
          <w:sz w:val="28"/>
          <w:szCs w:val="28"/>
        </w:rPr>
        <w:t xml:space="preserve"> взгляд, в чистом виде использовать только одну технологию невозможно, целесообразно сочетать различные методы, приемы и формы организации образовательного процесса для достижения наибольшего эффекта от их использования. Можно утверждать, что апробированные в образовательном процессе технологии, интерактивные методы, при</w:t>
      </w:r>
      <w:r w:rsidR="001A7AC7">
        <w:rPr>
          <w:sz w:val="28"/>
          <w:szCs w:val="28"/>
        </w:rPr>
        <w:t>ё</w:t>
      </w:r>
      <w:r>
        <w:rPr>
          <w:sz w:val="28"/>
          <w:szCs w:val="28"/>
        </w:rPr>
        <w:t>мы способствуют достижению результатов современного образования.</w:t>
      </w:r>
    </w:p>
    <w:p w:rsidR="00594934" w:rsidRDefault="00594934" w:rsidP="00594934"/>
    <w:p w:rsidR="008F2395" w:rsidRDefault="008F2395"/>
    <w:p w:rsidR="001A7AC7" w:rsidRDefault="001A7AC7"/>
    <w:p w:rsidR="001A7AC7" w:rsidRDefault="001A7AC7"/>
    <w:p w:rsidR="001A7AC7" w:rsidRDefault="001A7AC7"/>
    <w:p w:rsidR="001A7AC7" w:rsidRDefault="001A7AC7"/>
    <w:p w:rsidR="001A7AC7" w:rsidRDefault="001A7AC7"/>
    <w:p w:rsidR="001A7AC7" w:rsidRDefault="001A7AC7"/>
    <w:p w:rsidR="001A7AC7" w:rsidRDefault="001A7AC7"/>
    <w:p w:rsidR="001A7AC7" w:rsidRDefault="001A7AC7"/>
    <w:p w:rsidR="001A7AC7" w:rsidRDefault="001A7AC7"/>
    <w:p w:rsidR="001A7AC7" w:rsidRDefault="001A7AC7"/>
    <w:p w:rsidR="001A7AC7" w:rsidRDefault="001A7AC7"/>
    <w:p w:rsidR="001A7AC7" w:rsidRDefault="001A7AC7"/>
    <w:p w:rsidR="001A7AC7" w:rsidRDefault="001A7AC7"/>
    <w:p w:rsidR="001A7AC7" w:rsidRDefault="001A7AC7"/>
    <w:p w:rsidR="001A7AC7" w:rsidRDefault="001A7AC7"/>
    <w:p w:rsidR="001A7AC7" w:rsidRDefault="001A7AC7"/>
    <w:p w:rsidR="001A7AC7" w:rsidRDefault="001A7AC7"/>
    <w:p w:rsidR="001A7AC7" w:rsidRDefault="001A7AC7"/>
    <w:sectPr w:rsidR="001A7AC7" w:rsidSect="008F23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C6CF3"/>
    <w:multiLevelType w:val="hybridMultilevel"/>
    <w:tmpl w:val="C0D8AE94"/>
    <w:lvl w:ilvl="0" w:tplc="0B6ED6BC">
      <w:start w:val="1"/>
      <w:numFmt w:val="decimal"/>
      <w:lvlText w:val="%1."/>
      <w:lvlJc w:val="left"/>
      <w:pPr>
        <w:ind w:left="108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52E7C44"/>
    <w:multiLevelType w:val="hybridMultilevel"/>
    <w:tmpl w:val="0D9200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4934"/>
    <w:rsid w:val="0014426A"/>
    <w:rsid w:val="001A7AC7"/>
    <w:rsid w:val="00214ABC"/>
    <w:rsid w:val="00232EE5"/>
    <w:rsid w:val="003E447D"/>
    <w:rsid w:val="00440F14"/>
    <w:rsid w:val="00594934"/>
    <w:rsid w:val="00650B03"/>
    <w:rsid w:val="0089583C"/>
    <w:rsid w:val="008F2395"/>
    <w:rsid w:val="00944413"/>
    <w:rsid w:val="00D13491"/>
    <w:rsid w:val="00D53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9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EE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9035653">
      <w:bodyDiv w:val="1"/>
      <w:marLeft w:val="0"/>
      <w:marRight w:val="0"/>
      <w:marTop w:val="0"/>
      <w:marBottom w:val="0"/>
      <w:divBdr>
        <w:top w:val="none" w:sz="0" w:space="0" w:color="auto"/>
        <w:left w:val="none" w:sz="0" w:space="0" w:color="auto"/>
        <w:bottom w:val="none" w:sz="0" w:space="0" w:color="auto"/>
        <w:right w:val="none" w:sz="0" w:space="0" w:color="auto"/>
      </w:divBdr>
    </w:div>
    <w:div w:id="189446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1419</Words>
  <Characters>8093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9</cp:revision>
  <dcterms:created xsi:type="dcterms:W3CDTF">2012-05-16T00:40:00Z</dcterms:created>
  <dcterms:modified xsi:type="dcterms:W3CDTF">2017-11-25T07:59:00Z</dcterms:modified>
</cp:coreProperties>
</file>