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03" w:rsidRDefault="00132903">
      <w:pPr>
        <w:ind w:left="6515"/>
        <w:rPr>
          <w:i/>
          <w:sz w:val="24"/>
        </w:rPr>
      </w:pPr>
    </w:p>
    <w:p w:rsidR="00F57658" w:rsidRPr="00F57658" w:rsidRDefault="00F57658">
      <w:pPr>
        <w:spacing w:before="118"/>
        <w:ind w:left="3243" w:right="396" w:hanging="2838"/>
        <w:rPr>
          <w:sz w:val="28"/>
        </w:rPr>
      </w:pPr>
    </w:p>
    <w:p w:rsidR="00F57658" w:rsidRPr="00F57658" w:rsidRDefault="00F57658">
      <w:pPr>
        <w:spacing w:before="118"/>
        <w:ind w:left="3243" w:right="396" w:hanging="2838"/>
        <w:rPr>
          <w:sz w:val="28"/>
        </w:rPr>
      </w:pPr>
    </w:p>
    <w:p w:rsidR="00F57658" w:rsidRPr="00F57658" w:rsidRDefault="00F57658">
      <w:pPr>
        <w:spacing w:before="118"/>
        <w:ind w:left="3243" w:right="396" w:hanging="2838"/>
        <w:rPr>
          <w:sz w:val="28"/>
        </w:rPr>
      </w:pPr>
    </w:p>
    <w:p w:rsidR="00F57658" w:rsidRPr="00F57658" w:rsidRDefault="00F57658">
      <w:pPr>
        <w:spacing w:before="118"/>
        <w:ind w:left="3243" w:right="396" w:hanging="2838"/>
        <w:rPr>
          <w:sz w:val="28"/>
        </w:rPr>
      </w:pPr>
    </w:p>
    <w:p w:rsidR="00F57658" w:rsidRPr="00F57658" w:rsidRDefault="00F57658">
      <w:pPr>
        <w:spacing w:before="118"/>
        <w:ind w:left="3243" w:right="396" w:hanging="2838"/>
        <w:rPr>
          <w:sz w:val="28"/>
        </w:rPr>
      </w:pPr>
    </w:p>
    <w:p w:rsidR="00F57658" w:rsidRPr="00F57658" w:rsidRDefault="00F57658">
      <w:pPr>
        <w:spacing w:before="118"/>
        <w:ind w:left="3243" w:right="396" w:hanging="2838"/>
        <w:rPr>
          <w:sz w:val="28"/>
        </w:rPr>
      </w:pPr>
    </w:p>
    <w:p w:rsidR="00F57658" w:rsidRPr="00F57658" w:rsidRDefault="00F57658" w:rsidP="00F57658">
      <w:pPr>
        <w:spacing w:before="118"/>
        <w:ind w:left="3243" w:right="396" w:hanging="2838"/>
        <w:jc w:val="center"/>
        <w:rPr>
          <w:sz w:val="28"/>
        </w:rPr>
      </w:pPr>
      <w:r w:rsidRPr="00F57658">
        <w:rPr>
          <w:sz w:val="28"/>
        </w:rPr>
        <w:t>Сообщение к педсовету</w:t>
      </w:r>
    </w:p>
    <w:p w:rsidR="00F57658" w:rsidRPr="00F57658" w:rsidRDefault="00F57658" w:rsidP="00F57658">
      <w:pPr>
        <w:spacing w:before="118"/>
        <w:ind w:left="3243" w:right="396" w:hanging="2838"/>
        <w:jc w:val="center"/>
        <w:rPr>
          <w:sz w:val="28"/>
        </w:rPr>
      </w:pPr>
      <w:r w:rsidRPr="00F57658">
        <w:rPr>
          <w:sz w:val="28"/>
        </w:rPr>
        <w:t>на тему:</w:t>
      </w:r>
    </w:p>
    <w:p w:rsidR="00132903" w:rsidRPr="00F57658" w:rsidRDefault="00F57658">
      <w:pPr>
        <w:spacing w:before="118"/>
        <w:ind w:left="3243" w:right="396" w:hanging="2838"/>
        <w:rPr>
          <w:sz w:val="28"/>
        </w:rPr>
      </w:pPr>
      <w:r w:rsidRPr="00F57658">
        <w:rPr>
          <w:sz w:val="28"/>
        </w:rPr>
        <w:t>«</w:t>
      </w:r>
      <w:r w:rsidR="00055EE1" w:rsidRPr="00F57658">
        <w:rPr>
          <w:sz w:val="28"/>
        </w:rPr>
        <w:t>ДУХОВНО-НРАВСТВЕННОЕ ВОСПИТАНИЕ ДЕТЕЙ В СЛОВИЯХ РЕАЛИЗАЦИИ ФГОС ДО</w:t>
      </w:r>
      <w:r w:rsidRPr="00F57658">
        <w:rPr>
          <w:sz w:val="28"/>
        </w:rPr>
        <w:t>»</w:t>
      </w:r>
    </w:p>
    <w:p w:rsidR="00F57658" w:rsidRPr="00F57658" w:rsidRDefault="00F57658">
      <w:pPr>
        <w:spacing w:before="118"/>
        <w:ind w:left="3243" w:right="396" w:hanging="2838"/>
        <w:rPr>
          <w:sz w:val="28"/>
        </w:rPr>
      </w:pPr>
    </w:p>
    <w:p w:rsidR="00F57658" w:rsidRPr="00F57658" w:rsidRDefault="00F57658">
      <w:pPr>
        <w:spacing w:before="118"/>
        <w:ind w:left="3243" w:right="396" w:hanging="2838"/>
        <w:rPr>
          <w:sz w:val="28"/>
        </w:rPr>
      </w:pPr>
    </w:p>
    <w:p w:rsidR="00F57658" w:rsidRPr="00F57658" w:rsidRDefault="00F57658">
      <w:pPr>
        <w:spacing w:before="118"/>
        <w:ind w:left="3243" w:right="396" w:hanging="2838"/>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Pr="00F57658" w:rsidRDefault="00F57658" w:rsidP="00F57658">
      <w:pPr>
        <w:spacing w:before="118"/>
        <w:ind w:left="3243" w:right="396" w:hanging="2838"/>
        <w:jc w:val="right"/>
        <w:rPr>
          <w:sz w:val="28"/>
        </w:rPr>
      </w:pPr>
    </w:p>
    <w:p w:rsidR="00F57658" w:rsidRDefault="00F57658" w:rsidP="00F57658">
      <w:pPr>
        <w:spacing w:before="118"/>
        <w:ind w:left="3243" w:right="396" w:hanging="2838"/>
        <w:jc w:val="center"/>
        <w:rPr>
          <w:b/>
          <w:sz w:val="28"/>
        </w:rPr>
      </w:pPr>
    </w:p>
    <w:p w:rsidR="002058D4" w:rsidRDefault="002058D4" w:rsidP="00F57658">
      <w:pPr>
        <w:spacing w:before="118"/>
        <w:ind w:left="3243" w:right="396" w:hanging="2838"/>
        <w:jc w:val="center"/>
        <w:rPr>
          <w:b/>
          <w:sz w:val="28"/>
        </w:rPr>
      </w:pPr>
    </w:p>
    <w:p w:rsidR="002058D4" w:rsidRDefault="002058D4" w:rsidP="00F57658">
      <w:pPr>
        <w:spacing w:before="118"/>
        <w:ind w:left="3243" w:right="396" w:hanging="2838"/>
        <w:jc w:val="center"/>
        <w:rPr>
          <w:b/>
          <w:sz w:val="28"/>
        </w:rPr>
      </w:pPr>
    </w:p>
    <w:p w:rsidR="002058D4" w:rsidRDefault="002058D4" w:rsidP="00F57658">
      <w:pPr>
        <w:spacing w:before="118"/>
        <w:ind w:left="3243" w:right="396" w:hanging="2838"/>
        <w:jc w:val="center"/>
        <w:rPr>
          <w:b/>
          <w:sz w:val="28"/>
        </w:rPr>
      </w:pPr>
    </w:p>
    <w:p w:rsidR="002058D4" w:rsidRDefault="002058D4" w:rsidP="00F57658">
      <w:pPr>
        <w:spacing w:before="118"/>
        <w:ind w:left="3243" w:right="396" w:hanging="2838"/>
        <w:jc w:val="center"/>
        <w:rPr>
          <w:b/>
          <w:sz w:val="28"/>
        </w:rPr>
      </w:pPr>
      <w:bookmarkStart w:id="0" w:name="_GoBack"/>
      <w:bookmarkEnd w:id="0"/>
    </w:p>
    <w:p w:rsidR="00F57658" w:rsidRDefault="00F57658" w:rsidP="00F57658">
      <w:pPr>
        <w:spacing w:before="118"/>
        <w:ind w:left="3243" w:right="396" w:hanging="2838"/>
        <w:jc w:val="center"/>
        <w:rPr>
          <w:b/>
          <w:sz w:val="28"/>
        </w:rPr>
      </w:pPr>
    </w:p>
    <w:p w:rsidR="00F57658" w:rsidRDefault="00F57658" w:rsidP="00F57658">
      <w:pPr>
        <w:spacing w:before="118"/>
        <w:ind w:left="3243" w:right="396" w:hanging="2838"/>
        <w:jc w:val="center"/>
        <w:rPr>
          <w:b/>
          <w:sz w:val="28"/>
        </w:rPr>
      </w:pPr>
    </w:p>
    <w:p w:rsidR="00F57658" w:rsidRDefault="00F57658" w:rsidP="00F57658">
      <w:pPr>
        <w:spacing w:before="118"/>
        <w:ind w:left="3243" w:right="396" w:hanging="2838"/>
        <w:jc w:val="center"/>
        <w:rPr>
          <w:b/>
          <w:sz w:val="28"/>
        </w:rPr>
      </w:pPr>
    </w:p>
    <w:p w:rsidR="00F57658" w:rsidRDefault="00F57658" w:rsidP="00F57658">
      <w:pPr>
        <w:spacing w:before="118"/>
        <w:ind w:left="3243" w:right="396" w:hanging="2838"/>
        <w:jc w:val="center"/>
        <w:rPr>
          <w:b/>
          <w:sz w:val="28"/>
        </w:rPr>
      </w:pPr>
    </w:p>
    <w:p w:rsidR="00132903" w:rsidRDefault="00055EE1">
      <w:pPr>
        <w:pStyle w:val="a3"/>
        <w:spacing w:before="110"/>
        <w:ind w:right="111"/>
      </w:pPr>
      <w:r>
        <w:lastRenderedPageBreak/>
        <w:t xml:space="preserve">Воспитание вообще нелёгкий и очень ответственный процесс. А воспитание гармоничной личности является идеалом и главной его целью. Гармоничное развитие ребенка включает в себя развитие тела, души и духа.  </w:t>
      </w:r>
    </w:p>
    <w:p w:rsidR="00132903" w:rsidRDefault="00055EE1">
      <w:pPr>
        <w:pStyle w:val="a3"/>
        <w:spacing w:before="1"/>
        <w:ind w:firstLine="636"/>
      </w:pPr>
      <w:r>
        <w:t xml:space="preserve">Сегодня материальные ценности возвышаются над духовными, поэтому у детей искажены представления о доброте, милосердии, великодушии, справедливости, гражданственности и патриотизме. </w:t>
      </w:r>
    </w:p>
    <w:p w:rsidR="00132903" w:rsidRDefault="00055EE1">
      <w:pPr>
        <w:pStyle w:val="a3"/>
        <w:ind w:right="114"/>
      </w:pPr>
      <w:r>
        <w:t>На сегодняшний день государство и система образования озабоченно идеей духовно-нравственного воспитания как основного условия возрождения современного российского общества и</w:t>
      </w:r>
      <w:r>
        <w:rPr>
          <w:spacing w:val="-4"/>
        </w:rPr>
        <w:t xml:space="preserve"> </w:t>
      </w:r>
      <w:r>
        <w:t>человека.</w:t>
      </w:r>
    </w:p>
    <w:p w:rsidR="00132903" w:rsidRDefault="00055EE1">
      <w:pPr>
        <w:pStyle w:val="a3"/>
        <w:ind w:right="111"/>
      </w:pPr>
      <w:r>
        <w:t>В ФГОС развитие гармоничной личности ребенка определяется задачами и целевыми ориентирами, основанными на «Концепции духовно-нравственного развития и воспитания личности гражданина России». В этом документе представлен современный национальный воспитательный идеал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w:t>
      </w:r>
      <w:r w:rsidR="00AC3741">
        <w:t>астоящее и будущее своей страны</w:t>
      </w:r>
      <w:r>
        <w:t>».</w:t>
      </w:r>
    </w:p>
    <w:p w:rsidR="00132903" w:rsidRDefault="00055EE1">
      <w:pPr>
        <w:pStyle w:val="a3"/>
      </w:pPr>
      <w:r>
        <w:t>В системе образования духовно-нравственное воспитание понимается как процесс взаимодействия всех субъектов-участников воспитания, направленный на усвоение подрастающими поколениями и претворение в практическое действие высших духовных ценностей. Под духовно-нравственными ценностями понимаются основополагающие в отношениях людей друг к другу, к семье и обществу принципы и нормы, основанные на критериях добра и зла, лжи и истины.</w:t>
      </w:r>
    </w:p>
    <w:p w:rsidR="00132903" w:rsidRDefault="00055EE1">
      <w:pPr>
        <w:pStyle w:val="a3"/>
        <w:ind w:right="108"/>
      </w:pPr>
      <w:r>
        <w:t>В ФГОС дошкольного образования определены основные задачи духовно- нравственного воспитания детей дошкольного возраста:</w:t>
      </w:r>
    </w:p>
    <w:p w:rsidR="00132903" w:rsidRDefault="00055EE1">
      <w:pPr>
        <w:pStyle w:val="a4"/>
        <w:numPr>
          <w:ilvl w:val="0"/>
          <w:numId w:val="2"/>
        </w:numPr>
        <w:tabs>
          <w:tab w:val="left" w:pos="849"/>
        </w:tabs>
        <w:spacing w:before="1"/>
        <w:ind w:left="848" w:hanging="170"/>
        <w:rPr>
          <w:sz w:val="28"/>
        </w:rPr>
      </w:pPr>
      <w:r>
        <w:rPr>
          <w:sz w:val="28"/>
        </w:rPr>
        <w:t>формировать личностную, семейную, общечеловеческую</w:t>
      </w:r>
      <w:r>
        <w:rPr>
          <w:spacing w:val="-9"/>
          <w:sz w:val="28"/>
        </w:rPr>
        <w:t xml:space="preserve"> </w:t>
      </w:r>
      <w:r>
        <w:rPr>
          <w:sz w:val="28"/>
        </w:rPr>
        <w:t>культуру;</w:t>
      </w:r>
    </w:p>
    <w:p w:rsidR="00132903" w:rsidRDefault="00055EE1">
      <w:pPr>
        <w:pStyle w:val="a4"/>
        <w:numPr>
          <w:ilvl w:val="0"/>
          <w:numId w:val="2"/>
        </w:numPr>
        <w:tabs>
          <w:tab w:val="left" w:pos="886"/>
        </w:tabs>
        <w:spacing w:before="79"/>
        <w:ind w:right="116" w:firstLine="566"/>
        <w:rPr>
          <w:sz w:val="28"/>
        </w:rPr>
      </w:pPr>
      <w:r>
        <w:rPr>
          <w:sz w:val="28"/>
        </w:rPr>
        <w:t>создать условия для усвоения норм и ценностей, принятых в обществе, включая моральные и нравственные ценности развитие эмоциональной отзывчивости,</w:t>
      </w:r>
      <w:r>
        <w:rPr>
          <w:spacing w:val="-1"/>
          <w:sz w:val="28"/>
        </w:rPr>
        <w:t xml:space="preserve"> </w:t>
      </w:r>
      <w:r>
        <w:rPr>
          <w:sz w:val="28"/>
        </w:rPr>
        <w:t>сопереживания.</w:t>
      </w:r>
    </w:p>
    <w:p w:rsidR="00132903" w:rsidRDefault="00055EE1">
      <w:pPr>
        <w:pStyle w:val="a4"/>
        <w:numPr>
          <w:ilvl w:val="0"/>
          <w:numId w:val="2"/>
        </w:numPr>
        <w:tabs>
          <w:tab w:val="left" w:pos="1069"/>
        </w:tabs>
        <w:spacing w:before="1"/>
        <w:ind w:right="110" w:firstLine="566"/>
        <w:rPr>
          <w:sz w:val="28"/>
        </w:rPr>
      </w:pPr>
      <w:r>
        <w:rPr>
          <w:sz w:val="28"/>
        </w:rPr>
        <w:t>формировать готовность детей к совместной деятельности со сверстниками, учить договариваться, учитывать интересы и чувства других. сопереживать неудачи и радоваться успехам</w:t>
      </w:r>
      <w:r>
        <w:rPr>
          <w:spacing w:val="-8"/>
          <w:sz w:val="28"/>
        </w:rPr>
        <w:t xml:space="preserve"> </w:t>
      </w:r>
      <w:r>
        <w:rPr>
          <w:sz w:val="28"/>
        </w:rPr>
        <w:t>других;</w:t>
      </w:r>
    </w:p>
    <w:p w:rsidR="00132903" w:rsidRDefault="00055EE1">
      <w:pPr>
        <w:pStyle w:val="a4"/>
        <w:numPr>
          <w:ilvl w:val="0"/>
          <w:numId w:val="2"/>
        </w:numPr>
        <w:tabs>
          <w:tab w:val="left" w:pos="925"/>
        </w:tabs>
        <w:spacing w:line="242" w:lineRule="auto"/>
        <w:ind w:right="119" w:firstLine="566"/>
        <w:rPr>
          <w:sz w:val="28"/>
        </w:rPr>
      </w:pPr>
      <w:r>
        <w:rPr>
          <w:sz w:val="28"/>
        </w:rPr>
        <w:t>формировать положительное отношение и чувство принадлежности к своей семье и сообществу детей и взрослых в</w:t>
      </w:r>
      <w:r>
        <w:rPr>
          <w:spacing w:val="-6"/>
          <w:sz w:val="28"/>
        </w:rPr>
        <w:t xml:space="preserve"> </w:t>
      </w:r>
      <w:r>
        <w:rPr>
          <w:sz w:val="28"/>
        </w:rPr>
        <w:t>организации;</w:t>
      </w:r>
    </w:p>
    <w:p w:rsidR="00132903" w:rsidRDefault="00055EE1">
      <w:pPr>
        <w:pStyle w:val="a4"/>
        <w:numPr>
          <w:ilvl w:val="0"/>
          <w:numId w:val="2"/>
        </w:numPr>
        <w:tabs>
          <w:tab w:val="left" w:pos="889"/>
        </w:tabs>
        <w:ind w:right="118" w:firstLine="566"/>
        <w:rPr>
          <w:sz w:val="28"/>
        </w:rPr>
      </w:pPr>
      <w:r>
        <w:rPr>
          <w:sz w:val="28"/>
        </w:rPr>
        <w:t>воспитывать положительное отношение к миру, к разным видам труда, другим людям и самому себе, формировать чувство собственного</w:t>
      </w:r>
      <w:r>
        <w:rPr>
          <w:spacing w:val="-23"/>
          <w:sz w:val="28"/>
        </w:rPr>
        <w:t xml:space="preserve"> </w:t>
      </w:r>
      <w:r>
        <w:rPr>
          <w:sz w:val="28"/>
        </w:rPr>
        <w:t>достоинства;</w:t>
      </w:r>
    </w:p>
    <w:p w:rsidR="00132903" w:rsidRDefault="00055EE1">
      <w:pPr>
        <w:pStyle w:val="a4"/>
        <w:numPr>
          <w:ilvl w:val="0"/>
          <w:numId w:val="2"/>
        </w:numPr>
        <w:tabs>
          <w:tab w:val="left" w:pos="963"/>
        </w:tabs>
        <w:ind w:right="113" w:firstLine="566"/>
        <w:rPr>
          <w:sz w:val="28"/>
        </w:rPr>
      </w:pPr>
      <w:r>
        <w:rPr>
          <w:sz w:val="28"/>
        </w:rPr>
        <w:t>дать первоначальные представления о себе самом, о природном и социальном мире, в котором он живет, о малой Родине и Отечестве, представления о социокультурных ценностях нашего народа; об отечественных традициях и праздниках, о планете земля как общем доме, об особенностях природы, многообразии стран и народов</w:t>
      </w:r>
      <w:r>
        <w:rPr>
          <w:spacing w:val="-6"/>
          <w:sz w:val="28"/>
        </w:rPr>
        <w:t xml:space="preserve"> </w:t>
      </w:r>
      <w:r>
        <w:rPr>
          <w:sz w:val="28"/>
        </w:rPr>
        <w:t>мира.</w:t>
      </w:r>
    </w:p>
    <w:p w:rsidR="00132903" w:rsidRDefault="00055EE1">
      <w:pPr>
        <w:pStyle w:val="a4"/>
        <w:numPr>
          <w:ilvl w:val="0"/>
          <w:numId w:val="2"/>
        </w:numPr>
        <w:tabs>
          <w:tab w:val="left" w:pos="857"/>
        </w:tabs>
        <w:ind w:right="112" w:firstLine="566"/>
        <w:rPr>
          <w:sz w:val="28"/>
        </w:rPr>
      </w:pPr>
      <w:r>
        <w:rPr>
          <w:sz w:val="28"/>
        </w:rPr>
        <w:t>дать элементарные представления о видах искусства, музыки, фольклора, художественной литературы России и народов нашего</w:t>
      </w:r>
      <w:r>
        <w:rPr>
          <w:spacing w:val="-5"/>
          <w:sz w:val="28"/>
        </w:rPr>
        <w:t xml:space="preserve"> </w:t>
      </w:r>
      <w:r>
        <w:rPr>
          <w:sz w:val="28"/>
        </w:rPr>
        <w:t>страны.</w:t>
      </w:r>
    </w:p>
    <w:p w:rsidR="008C37FC" w:rsidRPr="00326E76" w:rsidRDefault="008C37FC" w:rsidP="008C37FC">
      <w:pPr>
        <w:pStyle w:val="a3"/>
        <w:ind w:right="116"/>
      </w:pPr>
      <w:r w:rsidRPr="00326E76">
        <w:t>Для достижения поставленных задач ФГОС ДО в нашем МДОУ созданы и создаются все необходимые условия.</w:t>
      </w:r>
    </w:p>
    <w:p w:rsidR="00132903" w:rsidRPr="00326E76" w:rsidRDefault="00055EE1">
      <w:pPr>
        <w:pStyle w:val="a3"/>
        <w:ind w:right="111"/>
      </w:pPr>
      <w:r w:rsidRPr="00326E76">
        <w:t xml:space="preserve">Наша группа оснащена средствами обучения и воспитания: это и </w:t>
      </w:r>
      <w:r w:rsidRPr="00326E76">
        <w:lastRenderedPageBreak/>
        <w:t xml:space="preserve">мультимедийные средства, плакаты, наглядные пособия и книги. В детском саду педагоги дают детям первичные представления о себе, об окружающем мире. Многообразие дидактических пособий, таких как «Я и мое тело», «Россия – Родина моя!», «Все профессии нужны, все профессии важны»; настольные игры: «Собери пословицу», «Правила этикета», «Наши эмоции» </w:t>
      </w:r>
      <w:r w:rsidR="00584F42" w:rsidRPr="00326E76">
        <w:t>-</w:t>
      </w:r>
      <w:r w:rsidRPr="00326E76">
        <w:t xml:space="preserve"> </w:t>
      </w:r>
      <w:proofErr w:type="spellStart"/>
      <w:r w:rsidRPr="00326E76">
        <w:t>др</w:t>
      </w:r>
      <w:proofErr w:type="spellEnd"/>
      <w:r w:rsidRPr="00326E76">
        <w:t xml:space="preserve">; </w:t>
      </w:r>
      <w:r w:rsidR="00584F42" w:rsidRPr="00326E76">
        <w:t>папка-передвижка «Н</w:t>
      </w:r>
      <w:r w:rsidRPr="00326E76">
        <w:t>ациональные</w:t>
      </w:r>
      <w:r w:rsidR="00584F42" w:rsidRPr="00326E76">
        <w:t xml:space="preserve"> костюмы»</w:t>
      </w:r>
      <w:r w:rsidRPr="00326E76">
        <w:t xml:space="preserve"> – все это позволяет педагогу в полной мере познакомить детей с разнообразием и богатством духовной стороны нашего народа и народов, живущих рядом.</w:t>
      </w:r>
    </w:p>
    <w:p w:rsidR="008C37FC" w:rsidRPr="00326E76" w:rsidRDefault="008C37FC" w:rsidP="008C37FC">
      <w:pPr>
        <w:rPr>
          <w:sz w:val="28"/>
          <w:szCs w:val="28"/>
        </w:rPr>
      </w:pPr>
      <w:r w:rsidRPr="00326E76">
        <w:rPr>
          <w:sz w:val="28"/>
          <w:szCs w:val="28"/>
        </w:rPr>
        <w:t xml:space="preserve">В группе имеется макет комнаты «Русская изба», где воспитатели знакомят детей с жилищем, предметами быта, орудиями труда русских людей, предметами старины и их назначением. Дети с удовольствием слушают русские народные пословицы, поговорки, </w:t>
      </w:r>
      <w:proofErr w:type="spellStart"/>
      <w:r w:rsidRPr="00326E76">
        <w:rPr>
          <w:sz w:val="28"/>
          <w:szCs w:val="28"/>
        </w:rPr>
        <w:t>потешки</w:t>
      </w:r>
      <w:proofErr w:type="spellEnd"/>
      <w:r w:rsidRPr="00326E76">
        <w:rPr>
          <w:sz w:val="28"/>
          <w:szCs w:val="28"/>
        </w:rPr>
        <w:t>, сказки, колыбельные песни, знакомятся с русскими народными промыслами. Воспитатель проводит беседы о семье, ее значении в жизни человека, о добре и зле, жадности и щедрости, милосердии, дружбе и взаимопомощи.</w:t>
      </w:r>
    </w:p>
    <w:p w:rsidR="008C37FC" w:rsidRPr="00326E76" w:rsidRDefault="008C37FC">
      <w:pPr>
        <w:pStyle w:val="a3"/>
        <w:ind w:right="111"/>
      </w:pPr>
    </w:p>
    <w:p w:rsidR="00132903" w:rsidRPr="00326E76" w:rsidRDefault="00055EE1">
      <w:pPr>
        <w:pStyle w:val="a3"/>
        <w:ind w:right="112"/>
      </w:pPr>
      <w:r w:rsidRPr="00326E76">
        <w:t>В своей педагогической практике для достижения поставленных задач по духовно-нравственному воспитанию детей я использовала различные формы, средства и методы работы, обеспечивая психолого-педагогические условия, раскрытые в ФГОС ДО.</w:t>
      </w:r>
    </w:p>
    <w:p w:rsidR="00132903" w:rsidRPr="00326E76" w:rsidRDefault="00055EE1" w:rsidP="00584F42">
      <w:pPr>
        <w:pStyle w:val="a3"/>
        <w:spacing w:line="242" w:lineRule="auto"/>
      </w:pPr>
      <w:r w:rsidRPr="00326E76">
        <w:t xml:space="preserve">В </w:t>
      </w:r>
      <w:r w:rsidR="00584F42" w:rsidRPr="00326E76">
        <w:t>О</w:t>
      </w:r>
      <w:r w:rsidRPr="00326E76">
        <w:t>ОД мы вместе с детьми проходим темы: «Мир вокруг нас», «Дерево добра», «Край, в котором я живу»; «Мир – наш дом»;</w:t>
      </w:r>
      <w:r w:rsidR="00584F42" w:rsidRPr="00326E76">
        <w:t xml:space="preserve"> </w:t>
      </w:r>
      <w:r w:rsidRPr="00326E76">
        <w:t xml:space="preserve">«Умеем </w:t>
      </w:r>
      <w:r w:rsidR="00326E76" w:rsidRPr="00326E76">
        <w:t>ли мы видеть»; «Жизнь человека», «Православные праздники».</w:t>
      </w:r>
    </w:p>
    <w:p w:rsidR="00132903" w:rsidRPr="00326E76" w:rsidRDefault="00584F42">
      <w:pPr>
        <w:pStyle w:val="a3"/>
      </w:pPr>
      <w:r w:rsidRPr="00326E76">
        <w:t>О</w:t>
      </w:r>
      <w:r w:rsidR="00055EE1" w:rsidRPr="00326E76">
        <w:t>ОД данного блока открывают детям путь к нравственно-семейной стороне познания окружающего мира, обращает внимание детей на его богатство, красоту и разнообразие, дети учатся видеть отличие мира, созданного руками человека, от мира природы (нерукотворного) понимать необходимость бережного отношения ко всему живому, к природным богатствам, как единственную возможности их сохранения. Это способствует развитию творческой личности</w:t>
      </w:r>
      <w:r w:rsidR="00055EE1" w:rsidRPr="00326E76">
        <w:rPr>
          <w:spacing w:val="-5"/>
        </w:rPr>
        <w:t xml:space="preserve"> </w:t>
      </w:r>
      <w:r w:rsidR="00055EE1" w:rsidRPr="00326E76">
        <w:t>ребенка.</w:t>
      </w:r>
    </w:p>
    <w:p w:rsidR="00132903" w:rsidRPr="00326E76" w:rsidRDefault="00055EE1" w:rsidP="00AC3741">
      <w:pPr>
        <w:pStyle w:val="a3"/>
        <w:ind w:right="115"/>
      </w:pPr>
      <w:r w:rsidRPr="00326E76">
        <w:t xml:space="preserve">Совместно с музыкальным руководителем, родителями мы организуем утренники – встречи, развлечения, посвященные 23 февраля, 8 Марта, 9 Мая, 12 Июня, 4 Ноября. </w:t>
      </w:r>
    </w:p>
    <w:p w:rsidR="008C37FC" w:rsidRPr="00326E76" w:rsidRDefault="008C37FC" w:rsidP="008C37FC">
      <w:pPr>
        <w:rPr>
          <w:sz w:val="28"/>
          <w:szCs w:val="28"/>
        </w:rPr>
      </w:pPr>
      <w:r w:rsidRPr="00326E76">
        <w:rPr>
          <w:sz w:val="28"/>
          <w:szCs w:val="28"/>
        </w:rPr>
        <w:t xml:space="preserve">Во время празднования православных праздников – Рождества, Пасхи проводим с детьми разъяснительные беседы о возникновении и значении этих праздников, традициях, связанных с ними, разучиваем стихи, знакомимся с народными играми, изготавливаем поделки к выставкам. </w:t>
      </w:r>
    </w:p>
    <w:p w:rsidR="008C37FC" w:rsidRPr="00326E76" w:rsidRDefault="008C37FC" w:rsidP="008C37FC">
      <w:pPr>
        <w:rPr>
          <w:sz w:val="28"/>
          <w:szCs w:val="28"/>
        </w:rPr>
      </w:pPr>
      <w:r w:rsidRPr="00326E76">
        <w:rPr>
          <w:sz w:val="28"/>
          <w:szCs w:val="28"/>
        </w:rPr>
        <w:t xml:space="preserve"> Целью таких мероприятий является формирование у детей представлений о христианских праздниках, приобщение их к православной культуре.</w:t>
      </w:r>
    </w:p>
    <w:p w:rsidR="00132903" w:rsidRPr="00326E76" w:rsidRDefault="00055EE1">
      <w:pPr>
        <w:pStyle w:val="a3"/>
        <w:ind w:right="114"/>
      </w:pPr>
      <w:r w:rsidRPr="00326E76">
        <w:t>Один из самых эффективных и проверенных методов по воспитанию духовно- нравственной личности дошкольников является сказка. Образность и конкретность помогают малышам разобраться с тем, какое поведение допустимо, а какое – нет.</w:t>
      </w:r>
    </w:p>
    <w:p w:rsidR="00132903" w:rsidRPr="00326E76" w:rsidRDefault="00055EE1">
      <w:pPr>
        <w:pStyle w:val="a3"/>
        <w:spacing w:line="242" w:lineRule="auto"/>
      </w:pPr>
      <w:r w:rsidRPr="00326E76">
        <w:t>Для этого в группе имеется зона театра, которая оборудована различными наборами театров для театральной деятельности.</w:t>
      </w:r>
    </w:p>
    <w:p w:rsidR="00132903" w:rsidRPr="00326E76" w:rsidRDefault="00055EE1">
      <w:pPr>
        <w:pStyle w:val="a3"/>
        <w:ind w:right="108"/>
      </w:pPr>
      <w:r w:rsidRPr="00326E76">
        <w:t xml:space="preserve">Широко используется проектный метод воспитания и обучения. Были </w:t>
      </w:r>
      <w:r w:rsidRPr="00326E76">
        <w:lastRenderedPageBreak/>
        <w:t>разработаны следующие проекты: «</w:t>
      </w:r>
      <w:r w:rsidR="00326E76" w:rsidRPr="00326E76">
        <w:t>Живая память России»</w:t>
      </w:r>
      <w:r w:rsidRPr="00326E76">
        <w:t>»; «</w:t>
      </w:r>
      <w:r w:rsidR="00326E76" w:rsidRPr="00326E76">
        <w:t>Бабушки и дедушки»</w:t>
      </w:r>
      <w:r w:rsidRPr="00326E76">
        <w:t>»; «</w:t>
      </w:r>
      <w:r w:rsidR="00326E76" w:rsidRPr="00326E76">
        <w:t>Егорьевск-край родной</w:t>
      </w:r>
      <w:r w:rsidRPr="00326E76">
        <w:t>». Цель проектов: формировать у детей дошкольного возраста чувства любви к малой Родине, ее историко- культурному наследию, способности к проявлению чувства патриотизма, готовности сохранять и созидать уют и красоту в городе.</w:t>
      </w:r>
    </w:p>
    <w:p w:rsidR="00132903" w:rsidRPr="00326E76" w:rsidRDefault="00055EE1">
      <w:pPr>
        <w:pStyle w:val="a3"/>
        <w:ind w:right="109"/>
      </w:pPr>
      <w:r w:rsidRPr="00326E76">
        <w:t>Проект «</w:t>
      </w:r>
      <w:r w:rsidR="00326E76" w:rsidRPr="00326E76">
        <w:t>Сказка в дом пришла</w:t>
      </w:r>
      <w:r w:rsidRPr="00326E76">
        <w:t>» был разработан нами не случайно, так как благодаря сказкам происходит духовно-нравственное, трудовое, эстетическое, умственное развитие детей, формируются нормы поведения в обществе и ценное отношение к окружающей жизни.</w:t>
      </w:r>
    </w:p>
    <w:p w:rsidR="00132903" w:rsidRPr="00326E76" w:rsidRDefault="00326E76" w:rsidP="00326E76">
      <w:pPr>
        <w:pStyle w:val="a3"/>
        <w:ind w:firstLine="0"/>
      </w:pPr>
      <w:r w:rsidRPr="00326E76">
        <w:t xml:space="preserve">Разработана и проведена неделя «Моя семья». </w:t>
      </w:r>
      <w:r w:rsidR="00055EE1" w:rsidRPr="00326E76">
        <w:t>О</w:t>
      </w:r>
      <w:r w:rsidRPr="00326E76">
        <w:t>дной</w:t>
      </w:r>
      <w:r w:rsidR="00055EE1" w:rsidRPr="00326E76">
        <w:t xml:space="preserve"> из интересных форм </w:t>
      </w:r>
      <w:r w:rsidRPr="00326E76">
        <w:t xml:space="preserve">данной </w:t>
      </w:r>
      <w:r w:rsidR="00055EE1" w:rsidRPr="00326E76">
        <w:t>работы</w:t>
      </w:r>
      <w:r w:rsidRPr="00326E76">
        <w:t xml:space="preserve">, стало </w:t>
      </w:r>
      <w:r w:rsidR="00055EE1" w:rsidRPr="00326E76">
        <w:t xml:space="preserve">составление семейного генеалогического древа, </w:t>
      </w:r>
      <w:r w:rsidRPr="00326E76">
        <w:t>дети узнали</w:t>
      </w:r>
      <w:r w:rsidR="00055EE1" w:rsidRPr="00326E76">
        <w:t xml:space="preserve"> не только родственников ближайшего окружения, но и дальних родственников, какие у них были имена, разные фамилии, национальности и профессии. Детям было интересно узнать, в какие игры играли бабушки, дедушки, папы, мамы.</w:t>
      </w:r>
    </w:p>
    <w:p w:rsidR="00132903" w:rsidRPr="00326E76" w:rsidRDefault="00055EE1">
      <w:pPr>
        <w:pStyle w:val="a3"/>
        <w:ind w:right="117"/>
      </w:pPr>
      <w:r w:rsidRPr="00326E76">
        <w:t>На фотовыставке газет</w:t>
      </w:r>
      <w:r w:rsidR="00326E76" w:rsidRPr="00326E76">
        <w:t>ы</w:t>
      </w:r>
      <w:r w:rsidRPr="00326E76">
        <w:t xml:space="preserve"> «Моя семья» родители с помощью фотографий рассказали о самых интересных событиях своей жизни.</w:t>
      </w:r>
    </w:p>
    <w:p w:rsidR="008C37FC" w:rsidRPr="00326E76" w:rsidRDefault="00055EE1" w:rsidP="00B602A3">
      <w:pPr>
        <w:pStyle w:val="a3"/>
        <w:ind w:right="115"/>
      </w:pPr>
      <w:r w:rsidRPr="00326E76">
        <w:t>К ходе всей работы в родительском уголке постоянно размещалась информация по теме «Семейные традиции».</w:t>
      </w:r>
    </w:p>
    <w:p w:rsidR="00132903" w:rsidRPr="00326E76" w:rsidRDefault="00055EE1" w:rsidP="00326E76">
      <w:pPr>
        <w:pStyle w:val="a3"/>
        <w:ind w:right="115"/>
      </w:pPr>
      <w:r w:rsidRPr="00326E76">
        <w:t>В ходе нашей совместной работы дети, родители, педагоги приобрели ценный опыт общения, знания, что семейные традиции оказывают огромное влияние на детей прежде всего потому, что они сплачивают семью, позволяют сберечь те зерна разумного и доброго, которые старшими членами семьи были найдены, и сделать их достоянием подрастающих поколений.</w:t>
      </w:r>
    </w:p>
    <w:p w:rsidR="00F57658" w:rsidRDefault="00F57658" w:rsidP="00F57658">
      <w:pPr>
        <w:pStyle w:val="a3"/>
        <w:ind w:right="108"/>
      </w:pPr>
      <w:r>
        <w:t>Игра – основной вид деятельности дошкольника, важное средство воспитания моральных чувств и представлений нравственных поступков и культуры поведения. Поэтому проведение игр (дидактических, сюжетно- ролевых, подвижных) является важным условием в нашей педагогической работе. Например, проводим такие игры: сюжетно-ролевые «В детском саду»,</w:t>
      </w:r>
    </w:p>
    <w:p w:rsidR="00F57658" w:rsidRDefault="00F57658" w:rsidP="00F57658">
      <w:pPr>
        <w:pStyle w:val="a3"/>
        <w:ind w:firstLine="0"/>
        <w:rPr>
          <w:i/>
          <w:sz w:val="24"/>
        </w:rPr>
      </w:pPr>
      <w:r>
        <w:t xml:space="preserve">«Семья»; «В гости к бабушке и дедушке»; дидактические игры «Наши друзья», «Эмоции и чувства», «Наша планета – наш дом», и другие. Проведение спортивных праздников формирует положительное отношение и чувство принадлежности к своей семье. </w:t>
      </w:r>
    </w:p>
    <w:p w:rsidR="00584F42" w:rsidRDefault="008C37FC" w:rsidP="00F57658">
      <w:pPr>
        <w:pStyle w:val="a3"/>
        <w:ind w:firstLine="0"/>
      </w:pPr>
      <w:r w:rsidRPr="00326E76">
        <w:t xml:space="preserve">Таким образом, систематическая и целенаправленная работа по формированию духовно-нравственного воспитания содействует сохранению духовного здоровья детей, формирует у ребенка чувства любви к Родине, воспитывает у него эмоционально-положительное отношение к тем местам, где он родился и живет, развивает умение видеть и понимать красоту окружающей жизни, а также способствует привитию ребенку моральных, эстетических и духовных ценностей, которые формируют положительную, нравственную и развитую личность. А работа в тесном сотрудничестве с родителями в ходе </w:t>
      </w:r>
      <w:proofErr w:type="spellStart"/>
      <w:r w:rsidRPr="00326E76">
        <w:t>воспитательно</w:t>
      </w:r>
      <w:proofErr w:type="spellEnd"/>
      <w:r w:rsidRPr="00326E76">
        <w:t>-образовательного процесса способствует расширению духовно - нравственных представлений детей.</w:t>
      </w:r>
      <w:r w:rsidR="00326E76" w:rsidRPr="00326E76">
        <w:t xml:space="preserve"> Все это позволит пробудить в детских сердцах веру, надежду, любовь.</w:t>
      </w:r>
    </w:p>
    <w:sectPr w:rsidR="00584F42">
      <w:headerReference w:type="default" r:id="rId7"/>
      <w:footerReference w:type="default" r:id="rId8"/>
      <w:pgSz w:w="11910" w:h="16840"/>
      <w:pgMar w:top="1040" w:right="1020" w:bottom="660" w:left="1020" w:header="686" w:footer="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42" w:rsidRDefault="00F56D42">
      <w:r>
        <w:separator/>
      </w:r>
    </w:p>
  </w:endnote>
  <w:endnote w:type="continuationSeparator" w:id="0">
    <w:p w:rsidR="00F56D42" w:rsidRDefault="00F5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03" w:rsidRDefault="00132903">
    <w:pPr>
      <w:pStyle w:val="a3"/>
      <w:spacing w:line="14" w:lineRule="auto"/>
      <w:ind w:left="0" w:righ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42" w:rsidRDefault="00F56D42">
      <w:r>
        <w:separator/>
      </w:r>
    </w:p>
  </w:footnote>
  <w:footnote w:type="continuationSeparator" w:id="0">
    <w:p w:rsidR="00F56D42" w:rsidRDefault="00F56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03" w:rsidRDefault="00132903">
    <w:pPr>
      <w:pStyle w:val="a3"/>
      <w:spacing w:line="14" w:lineRule="auto"/>
      <w:ind w:left="0" w:righ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042F8"/>
    <w:multiLevelType w:val="hybridMultilevel"/>
    <w:tmpl w:val="C9D6AEEE"/>
    <w:lvl w:ilvl="0" w:tplc="95A667F2">
      <w:start w:val="1"/>
      <w:numFmt w:val="decimal"/>
      <w:lvlText w:val="%1."/>
      <w:lvlJc w:val="left"/>
      <w:pPr>
        <w:ind w:left="353" w:hanging="241"/>
        <w:jc w:val="left"/>
      </w:pPr>
      <w:rPr>
        <w:rFonts w:ascii="Times New Roman" w:eastAsia="Times New Roman" w:hAnsi="Times New Roman" w:cs="Times New Roman" w:hint="default"/>
        <w:i/>
        <w:spacing w:val="-2"/>
        <w:w w:val="100"/>
        <w:sz w:val="24"/>
        <w:szCs w:val="24"/>
        <w:lang w:val="ru-RU" w:eastAsia="ru-RU" w:bidi="ru-RU"/>
      </w:rPr>
    </w:lvl>
    <w:lvl w:ilvl="1" w:tplc="3BB615B2">
      <w:numFmt w:val="bullet"/>
      <w:lvlText w:val="•"/>
      <w:lvlJc w:val="left"/>
      <w:pPr>
        <w:ind w:left="1310" w:hanging="241"/>
      </w:pPr>
      <w:rPr>
        <w:rFonts w:hint="default"/>
        <w:lang w:val="ru-RU" w:eastAsia="ru-RU" w:bidi="ru-RU"/>
      </w:rPr>
    </w:lvl>
    <w:lvl w:ilvl="2" w:tplc="A364AF9C">
      <w:numFmt w:val="bullet"/>
      <w:lvlText w:val="•"/>
      <w:lvlJc w:val="left"/>
      <w:pPr>
        <w:ind w:left="2261" w:hanging="241"/>
      </w:pPr>
      <w:rPr>
        <w:rFonts w:hint="default"/>
        <w:lang w:val="ru-RU" w:eastAsia="ru-RU" w:bidi="ru-RU"/>
      </w:rPr>
    </w:lvl>
    <w:lvl w:ilvl="3" w:tplc="7CA09326">
      <w:numFmt w:val="bullet"/>
      <w:lvlText w:val="•"/>
      <w:lvlJc w:val="left"/>
      <w:pPr>
        <w:ind w:left="3211" w:hanging="241"/>
      </w:pPr>
      <w:rPr>
        <w:rFonts w:hint="default"/>
        <w:lang w:val="ru-RU" w:eastAsia="ru-RU" w:bidi="ru-RU"/>
      </w:rPr>
    </w:lvl>
    <w:lvl w:ilvl="4" w:tplc="A3741ECC">
      <w:numFmt w:val="bullet"/>
      <w:lvlText w:val="•"/>
      <w:lvlJc w:val="left"/>
      <w:pPr>
        <w:ind w:left="4162" w:hanging="241"/>
      </w:pPr>
      <w:rPr>
        <w:rFonts w:hint="default"/>
        <w:lang w:val="ru-RU" w:eastAsia="ru-RU" w:bidi="ru-RU"/>
      </w:rPr>
    </w:lvl>
    <w:lvl w:ilvl="5" w:tplc="D2CA36FE">
      <w:numFmt w:val="bullet"/>
      <w:lvlText w:val="•"/>
      <w:lvlJc w:val="left"/>
      <w:pPr>
        <w:ind w:left="5113" w:hanging="241"/>
      </w:pPr>
      <w:rPr>
        <w:rFonts w:hint="default"/>
        <w:lang w:val="ru-RU" w:eastAsia="ru-RU" w:bidi="ru-RU"/>
      </w:rPr>
    </w:lvl>
    <w:lvl w:ilvl="6" w:tplc="36CA67F4">
      <w:numFmt w:val="bullet"/>
      <w:lvlText w:val="•"/>
      <w:lvlJc w:val="left"/>
      <w:pPr>
        <w:ind w:left="6063" w:hanging="241"/>
      </w:pPr>
      <w:rPr>
        <w:rFonts w:hint="default"/>
        <w:lang w:val="ru-RU" w:eastAsia="ru-RU" w:bidi="ru-RU"/>
      </w:rPr>
    </w:lvl>
    <w:lvl w:ilvl="7" w:tplc="8DA68126">
      <w:numFmt w:val="bullet"/>
      <w:lvlText w:val="•"/>
      <w:lvlJc w:val="left"/>
      <w:pPr>
        <w:ind w:left="7014" w:hanging="241"/>
      </w:pPr>
      <w:rPr>
        <w:rFonts w:hint="default"/>
        <w:lang w:val="ru-RU" w:eastAsia="ru-RU" w:bidi="ru-RU"/>
      </w:rPr>
    </w:lvl>
    <w:lvl w:ilvl="8" w:tplc="EC062A6A">
      <w:numFmt w:val="bullet"/>
      <w:lvlText w:val="•"/>
      <w:lvlJc w:val="left"/>
      <w:pPr>
        <w:ind w:left="7965" w:hanging="241"/>
      </w:pPr>
      <w:rPr>
        <w:rFonts w:hint="default"/>
        <w:lang w:val="ru-RU" w:eastAsia="ru-RU" w:bidi="ru-RU"/>
      </w:rPr>
    </w:lvl>
  </w:abstractNum>
  <w:abstractNum w:abstractNumId="1" w15:restartNumberingAfterBreak="0">
    <w:nsid w:val="56CB65B2"/>
    <w:multiLevelType w:val="hybridMultilevel"/>
    <w:tmpl w:val="57F48FB0"/>
    <w:lvl w:ilvl="0" w:tplc="DCDC8EEA">
      <w:numFmt w:val="bullet"/>
      <w:lvlText w:val="•"/>
      <w:lvlJc w:val="left"/>
      <w:pPr>
        <w:ind w:left="112" w:hanging="169"/>
      </w:pPr>
      <w:rPr>
        <w:rFonts w:ascii="Times New Roman" w:eastAsia="Times New Roman" w:hAnsi="Times New Roman" w:cs="Times New Roman" w:hint="default"/>
        <w:w w:val="100"/>
        <w:sz w:val="28"/>
        <w:szCs w:val="28"/>
        <w:lang w:val="ru-RU" w:eastAsia="ru-RU" w:bidi="ru-RU"/>
      </w:rPr>
    </w:lvl>
    <w:lvl w:ilvl="1" w:tplc="3F44A4F8">
      <w:numFmt w:val="bullet"/>
      <w:lvlText w:val="•"/>
      <w:lvlJc w:val="left"/>
      <w:pPr>
        <w:ind w:left="1094" w:hanging="169"/>
      </w:pPr>
      <w:rPr>
        <w:rFonts w:hint="default"/>
        <w:lang w:val="ru-RU" w:eastAsia="ru-RU" w:bidi="ru-RU"/>
      </w:rPr>
    </w:lvl>
    <w:lvl w:ilvl="2" w:tplc="4CF24432">
      <w:numFmt w:val="bullet"/>
      <w:lvlText w:val="•"/>
      <w:lvlJc w:val="left"/>
      <w:pPr>
        <w:ind w:left="2069" w:hanging="169"/>
      </w:pPr>
      <w:rPr>
        <w:rFonts w:hint="default"/>
        <w:lang w:val="ru-RU" w:eastAsia="ru-RU" w:bidi="ru-RU"/>
      </w:rPr>
    </w:lvl>
    <w:lvl w:ilvl="3" w:tplc="B64CFAC4">
      <w:numFmt w:val="bullet"/>
      <w:lvlText w:val="•"/>
      <w:lvlJc w:val="left"/>
      <w:pPr>
        <w:ind w:left="3043" w:hanging="169"/>
      </w:pPr>
      <w:rPr>
        <w:rFonts w:hint="default"/>
        <w:lang w:val="ru-RU" w:eastAsia="ru-RU" w:bidi="ru-RU"/>
      </w:rPr>
    </w:lvl>
    <w:lvl w:ilvl="4" w:tplc="CFE0540E">
      <w:numFmt w:val="bullet"/>
      <w:lvlText w:val="•"/>
      <w:lvlJc w:val="left"/>
      <w:pPr>
        <w:ind w:left="4018" w:hanging="169"/>
      </w:pPr>
      <w:rPr>
        <w:rFonts w:hint="default"/>
        <w:lang w:val="ru-RU" w:eastAsia="ru-RU" w:bidi="ru-RU"/>
      </w:rPr>
    </w:lvl>
    <w:lvl w:ilvl="5" w:tplc="F1EC8CEE">
      <w:numFmt w:val="bullet"/>
      <w:lvlText w:val="•"/>
      <w:lvlJc w:val="left"/>
      <w:pPr>
        <w:ind w:left="4993" w:hanging="169"/>
      </w:pPr>
      <w:rPr>
        <w:rFonts w:hint="default"/>
        <w:lang w:val="ru-RU" w:eastAsia="ru-RU" w:bidi="ru-RU"/>
      </w:rPr>
    </w:lvl>
    <w:lvl w:ilvl="6" w:tplc="2EEA3078">
      <w:numFmt w:val="bullet"/>
      <w:lvlText w:val="•"/>
      <w:lvlJc w:val="left"/>
      <w:pPr>
        <w:ind w:left="5967" w:hanging="169"/>
      </w:pPr>
      <w:rPr>
        <w:rFonts w:hint="default"/>
        <w:lang w:val="ru-RU" w:eastAsia="ru-RU" w:bidi="ru-RU"/>
      </w:rPr>
    </w:lvl>
    <w:lvl w:ilvl="7" w:tplc="F350FD3A">
      <w:numFmt w:val="bullet"/>
      <w:lvlText w:val="•"/>
      <w:lvlJc w:val="left"/>
      <w:pPr>
        <w:ind w:left="6942" w:hanging="169"/>
      </w:pPr>
      <w:rPr>
        <w:rFonts w:hint="default"/>
        <w:lang w:val="ru-RU" w:eastAsia="ru-RU" w:bidi="ru-RU"/>
      </w:rPr>
    </w:lvl>
    <w:lvl w:ilvl="8" w:tplc="651A335A">
      <w:numFmt w:val="bullet"/>
      <w:lvlText w:val="•"/>
      <w:lvlJc w:val="left"/>
      <w:pPr>
        <w:ind w:left="7917" w:hanging="169"/>
      </w:pPr>
      <w:rPr>
        <w:rFonts w:hint="default"/>
        <w:lang w:val="ru-RU" w:eastAsia="ru-RU" w:bidi="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32903"/>
    <w:rsid w:val="00055EE1"/>
    <w:rsid w:val="00132903"/>
    <w:rsid w:val="002058D4"/>
    <w:rsid w:val="00326E76"/>
    <w:rsid w:val="00380B23"/>
    <w:rsid w:val="00402E69"/>
    <w:rsid w:val="00584F42"/>
    <w:rsid w:val="008C37FC"/>
    <w:rsid w:val="009D043D"/>
    <w:rsid w:val="00AC3741"/>
    <w:rsid w:val="00B602A3"/>
    <w:rsid w:val="00BD5C28"/>
    <w:rsid w:val="00CF4B16"/>
    <w:rsid w:val="00F56D42"/>
    <w:rsid w:val="00F5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EF6D2-C330-4F26-85F5-ED07F1DA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right="110" w:firstLine="566"/>
      <w:jc w:val="both"/>
    </w:pPr>
    <w:rPr>
      <w:sz w:val="28"/>
      <w:szCs w:val="28"/>
    </w:rPr>
  </w:style>
  <w:style w:type="paragraph" w:styleId="a4">
    <w:name w:val="List Paragraph"/>
    <w:basedOn w:val="a"/>
    <w:uiPriority w:val="1"/>
    <w:qFormat/>
    <w:pPr>
      <w:ind w:left="112" w:firstLine="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C3741"/>
    <w:pPr>
      <w:tabs>
        <w:tab w:val="center" w:pos="4677"/>
        <w:tab w:val="right" w:pos="9355"/>
      </w:tabs>
    </w:pPr>
  </w:style>
  <w:style w:type="character" w:customStyle="1" w:styleId="a6">
    <w:name w:val="Верхний колонтитул Знак"/>
    <w:basedOn w:val="a0"/>
    <w:link w:val="a5"/>
    <w:uiPriority w:val="99"/>
    <w:rsid w:val="00AC3741"/>
    <w:rPr>
      <w:rFonts w:ascii="Times New Roman" w:eastAsia="Times New Roman" w:hAnsi="Times New Roman" w:cs="Times New Roman"/>
      <w:lang w:val="ru-RU" w:eastAsia="ru-RU" w:bidi="ru-RU"/>
    </w:rPr>
  </w:style>
  <w:style w:type="paragraph" w:styleId="a7">
    <w:name w:val="footer"/>
    <w:basedOn w:val="a"/>
    <w:link w:val="a8"/>
    <w:uiPriority w:val="99"/>
    <w:unhideWhenUsed/>
    <w:rsid w:val="00AC3741"/>
    <w:pPr>
      <w:tabs>
        <w:tab w:val="center" w:pos="4677"/>
        <w:tab w:val="right" w:pos="9355"/>
      </w:tabs>
    </w:pPr>
  </w:style>
  <w:style w:type="character" w:customStyle="1" w:styleId="a8">
    <w:name w:val="Нижний колонтитул Знак"/>
    <w:basedOn w:val="a0"/>
    <w:link w:val="a7"/>
    <w:uiPriority w:val="99"/>
    <w:rsid w:val="00AC3741"/>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user-2</cp:lastModifiedBy>
  <cp:revision>11</cp:revision>
  <dcterms:created xsi:type="dcterms:W3CDTF">2019-11-24T08:45:00Z</dcterms:created>
  <dcterms:modified xsi:type="dcterms:W3CDTF">2021-05-04T10:45:00Z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Microsoft® Word 2010</vt:lpwstr>
  </property>
  <property fmtid="{D5CDD505-2E9C-101B-9397-08002B2CF9AE}" pid="4" name="LastSaved">
    <vt:filetime>2019-11-24T00:00:00Z</vt:filetime>
  </property>
</Properties>
</file>