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050C" w:rsidRPr="00953F55" w:rsidRDefault="00C0050C" w:rsidP="00953F55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953F55" w:rsidRPr="00953F55" w:rsidRDefault="00953F55" w:rsidP="00953F55">
      <w:pPr>
        <w:rPr>
          <w:rFonts w:ascii="Times New Roman" w:hAnsi="Times New Roman" w:cs="Times New Roman"/>
          <w:sz w:val="28"/>
          <w:szCs w:val="28"/>
        </w:rPr>
      </w:pPr>
      <w:r w:rsidRPr="00953F55">
        <w:rPr>
          <w:rFonts w:ascii="Times New Roman" w:hAnsi="Times New Roman" w:cs="Times New Roman"/>
          <w:sz w:val="28"/>
          <w:szCs w:val="28"/>
        </w:rPr>
        <w:t>Муниципальное бюджетное дошкольное образовательное учреждение</w:t>
      </w:r>
    </w:p>
    <w:p w:rsidR="00953F55" w:rsidRDefault="00953F55" w:rsidP="00953F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 w:rsidRPr="00953F55">
        <w:rPr>
          <w:rFonts w:ascii="Times New Roman" w:hAnsi="Times New Roman" w:cs="Times New Roman"/>
          <w:sz w:val="28"/>
          <w:szCs w:val="28"/>
        </w:rPr>
        <w:t>Городского округа Балашиха</w:t>
      </w:r>
    </w:p>
    <w:p w:rsidR="0049331C" w:rsidRPr="0049331C" w:rsidRDefault="0049331C" w:rsidP="00953F55">
      <w:pPr>
        <w:rPr>
          <w:rFonts w:ascii="Times New Roman" w:hAnsi="Times New Roman" w:cs="Times New Roman"/>
          <w:color w:val="2E74B5" w:themeColor="accent1" w:themeShade="BF"/>
          <w:sz w:val="28"/>
          <w:szCs w:val="28"/>
          <w:u w:val="single"/>
        </w:rPr>
      </w:pPr>
      <w:r>
        <w:rPr>
          <w:rFonts w:ascii="Times New Roman" w:hAnsi="Times New Roman" w:cs="Times New Roman"/>
          <w:color w:val="2E74B5" w:themeColor="accent1" w:themeShade="BF"/>
          <w:sz w:val="28"/>
          <w:szCs w:val="28"/>
        </w:rPr>
        <w:t xml:space="preserve">  </w:t>
      </w:r>
      <w:r w:rsidR="00953F55" w:rsidRPr="0049331C">
        <w:rPr>
          <w:rFonts w:ascii="Times New Roman" w:hAnsi="Times New Roman" w:cs="Times New Roman"/>
          <w:color w:val="2E74B5" w:themeColor="accent1" w:themeShade="BF"/>
          <w:sz w:val="28"/>
          <w:szCs w:val="28"/>
        </w:rPr>
        <w:t xml:space="preserve">          </w:t>
      </w:r>
      <w:r w:rsidR="00953F55" w:rsidRPr="0049331C">
        <w:rPr>
          <w:rFonts w:ascii="Times New Roman" w:hAnsi="Times New Roman" w:cs="Times New Roman"/>
          <w:color w:val="2E74B5" w:themeColor="accent1" w:themeShade="BF"/>
          <w:sz w:val="28"/>
          <w:szCs w:val="28"/>
          <w:u w:val="single"/>
        </w:rPr>
        <w:t xml:space="preserve">’’Детский сад комбинированного вида № </w:t>
      </w:r>
      <w:r>
        <w:rPr>
          <w:rFonts w:ascii="Times New Roman" w:hAnsi="Times New Roman" w:cs="Times New Roman"/>
          <w:color w:val="2E74B5" w:themeColor="accent1" w:themeShade="BF"/>
          <w:sz w:val="28"/>
          <w:szCs w:val="28"/>
          <w:u w:val="single"/>
        </w:rPr>
        <w:t>12</w:t>
      </w:r>
      <w:r w:rsidR="00953F55" w:rsidRPr="0049331C">
        <w:rPr>
          <w:rFonts w:ascii="Times New Roman" w:hAnsi="Times New Roman" w:cs="Times New Roman"/>
          <w:color w:val="2E74B5" w:themeColor="accent1" w:themeShade="BF"/>
          <w:sz w:val="28"/>
          <w:szCs w:val="28"/>
          <w:u w:val="single"/>
        </w:rPr>
        <w:t>’’Березка’’</w:t>
      </w:r>
    </w:p>
    <w:p w:rsidR="0049331C" w:rsidRPr="0049331C" w:rsidRDefault="0049331C" w:rsidP="00953F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9331C">
        <w:rPr>
          <w:rFonts w:ascii="Times New Roman" w:hAnsi="Times New Roman" w:cs="Times New Roman"/>
          <w:sz w:val="28"/>
          <w:szCs w:val="28"/>
        </w:rPr>
        <w:t xml:space="preserve">   143900, Московская область, г. Балашиха, ш. Энтузиастов, д.39</w:t>
      </w:r>
    </w:p>
    <w:p w:rsidR="0049331C" w:rsidRPr="00924518" w:rsidRDefault="0049331C" w:rsidP="00953F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49331C">
        <w:rPr>
          <w:rFonts w:ascii="Times New Roman" w:hAnsi="Times New Roman" w:cs="Times New Roman"/>
          <w:sz w:val="28"/>
          <w:szCs w:val="28"/>
        </w:rPr>
        <w:t xml:space="preserve">          Тел:8-495-521-99-62,е-</w:t>
      </w:r>
      <w:r w:rsidRPr="0049331C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49331C">
        <w:rPr>
          <w:rFonts w:ascii="Times New Roman" w:hAnsi="Times New Roman" w:cs="Times New Roman"/>
          <w:sz w:val="28"/>
          <w:szCs w:val="28"/>
        </w:rPr>
        <w:t>:</w:t>
      </w:r>
      <w:r w:rsidRPr="0049331C">
        <w:rPr>
          <w:rFonts w:ascii="Times New Roman" w:hAnsi="Times New Roman" w:cs="Times New Roman"/>
          <w:sz w:val="28"/>
          <w:szCs w:val="28"/>
          <w:lang w:val="en-US"/>
        </w:rPr>
        <w:t>mdou</w:t>
      </w:r>
      <w:r w:rsidRPr="0049331C">
        <w:rPr>
          <w:rFonts w:ascii="Times New Roman" w:hAnsi="Times New Roman" w:cs="Times New Roman"/>
          <w:sz w:val="28"/>
          <w:szCs w:val="28"/>
        </w:rPr>
        <w:t>_12@</w:t>
      </w:r>
      <w:r w:rsidRPr="0049331C">
        <w:rPr>
          <w:rFonts w:ascii="Times New Roman" w:hAnsi="Times New Roman" w:cs="Times New Roman"/>
          <w:sz w:val="28"/>
          <w:szCs w:val="28"/>
          <w:lang w:val="en-US"/>
        </w:rPr>
        <w:t>bk</w:t>
      </w:r>
      <w:r w:rsidRPr="0049331C">
        <w:rPr>
          <w:rFonts w:ascii="Times New Roman" w:hAnsi="Times New Roman" w:cs="Times New Roman"/>
          <w:sz w:val="28"/>
          <w:szCs w:val="28"/>
        </w:rPr>
        <w:t>.</w:t>
      </w:r>
      <w:r w:rsidRPr="0049331C">
        <w:rPr>
          <w:rFonts w:ascii="Times New Roman" w:hAnsi="Times New Roman" w:cs="Times New Roman"/>
          <w:sz w:val="28"/>
          <w:szCs w:val="28"/>
          <w:lang w:val="en-US"/>
        </w:rPr>
        <w:t>ru</w:t>
      </w:r>
    </w:p>
    <w:p w:rsidR="0049331C" w:rsidRPr="00D07137" w:rsidRDefault="0049331C" w:rsidP="00953F55">
      <w:pPr>
        <w:rPr>
          <w:rFonts w:ascii="Times New Roman" w:hAnsi="Times New Roman" w:cs="Times New Roman"/>
          <w:sz w:val="40"/>
          <w:szCs w:val="40"/>
        </w:rPr>
      </w:pPr>
    </w:p>
    <w:p w:rsidR="0049331C" w:rsidRPr="00D07137" w:rsidRDefault="0049331C" w:rsidP="00953F55">
      <w:pPr>
        <w:rPr>
          <w:rFonts w:ascii="Times New Roman" w:hAnsi="Times New Roman" w:cs="Times New Roman"/>
          <w:b/>
          <w:color w:val="FF0000"/>
          <w:sz w:val="40"/>
          <w:szCs w:val="40"/>
        </w:rPr>
      </w:pPr>
      <w:r w:rsidRPr="00D07137">
        <w:rPr>
          <w:rFonts w:ascii="Times New Roman" w:hAnsi="Times New Roman" w:cs="Times New Roman"/>
          <w:b/>
          <w:color w:val="FF0000"/>
          <w:sz w:val="40"/>
          <w:szCs w:val="40"/>
        </w:rPr>
        <w:t xml:space="preserve">            </w:t>
      </w:r>
      <w:r w:rsidR="00D07137">
        <w:rPr>
          <w:rFonts w:ascii="Times New Roman" w:hAnsi="Times New Roman" w:cs="Times New Roman"/>
          <w:b/>
          <w:color w:val="FF0000"/>
          <w:sz w:val="40"/>
          <w:szCs w:val="40"/>
        </w:rPr>
        <w:t xml:space="preserve">                 </w:t>
      </w:r>
      <w:r w:rsidRPr="00D07137">
        <w:rPr>
          <w:rFonts w:ascii="Times New Roman" w:hAnsi="Times New Roman" w:cs="Times New Roman"/>
          <w:b/>
          <w:color w:val="FF0000"/>
          <w:sz w:val="40"/>
          <w:szCs w:val="40"/>
        </w:rPr>
        <w:t xml:space="preserve">    Проект </w:t>
      </w:r>
    </w:p>
    <w:p w:rsidR="0049331C" w:rsidRPr="00D07137" w:rsidRDefault="00D07137" w:rsidP="00953F55">
      <w:pPr>
        <w:rPr>
          <w:rFonts w:ascii="Times New Roman" w:hAnsi="Times New Roman" w:cs="Times New Roman"/>
          <w:b/>
          <w:color w:val="FF0000"/>
          <w:sz w:val="40"/>
          <w:szCs w:val="40"/>
        </w:rPr>
      </w:pPr>
      <w:r>
        <w:rPr>
          <w:rFonts w:ascii="Times New Roman" w:hAnsi="Times New Roman" w:cs="Times New Roman"/>
          <w:b/>
          <w:color w:val="FF0000"/>
          <w:sz w:val="40"/>
          <w:szCs w:val="40"/>
        </w:rPr>
        <w:t xml:space="preserve">      </w:t>
      </w:r>
      <w:r w:rsidRPr="00D07137">
        <w:rPr>
          <w:rFonts w:ascii="Times New Roman" w:hAnsi="Times New Roman" w:cs="Times New Roman"/>
          <w:b/>
          <w:color w:val="FF0000"/>
          <w:sz w:val="40"/>
          <w:szCs w:val="40"/>
        </w:rPr>
        <w:t xml:space="preserve">         </w:t>
      </w:r>
      <w:r w:rsidR="001F62E9" w:rsidRPr="00D07137">
        <w:rPr>
          <w:rFonts w:ascii="Times New Roman" w:hAnsi="Times New Roman" w:cs="Times New Roman"/>
          <w:b/>
          <w:color w:val="FF0000"/>
          <w:sz w:val="40"/>
          <w:szCs w:val="40"/>
        </w:rPr>
        <w:t xml:space="preserve"> </w:t>
      </w:r>
      <w:r w:rsidR="0049331C" w:rsidRPr="00D07137">
        <w:rPr>
          <w:rFonts w:ascii="Times New Roman" w:hAnsi="Times New Roman" w:cs="Times New Roman"/>
          <w:b/>
          <w:color w:val="FF0000"/>
          <w:sz w:val="40"/>
          <w:szCs w:val="40"/>
        </w:rPr>
        <w:t>«</w:t>
      </w:r>
      <w:r w:rsidR="00E47E83" w:rsidRPr="00D07137">
        <w:rPr>
          <w:rFonts w:ascii="Times New Roman" w:hAnsi="Times New Roman" w:cs="Times New Roman"/>
          <w:b/>
          <w:color w:val="FF0000"/>
          <w:sz w:val="40"/>
          <w:szCs w:val="40"/>
        </w:rPr>
        <w:t>Витамины-наши друзья</w:t>
      </w:r>
      <w:r w:rsidR="001F62E9" w:rsidRPr="00D07137">
        <w:rPr>
          <w:rFonts w:ascii="Times New Roman" w:hAnsi="Times New Roman" w:cs="Times New Roman"/>
          <w:b/>
          <w:color w:val="FF0000"/>
          <w:sz w:val="40"/>
          <w:szCs w:val="40"/>
        </w:rPr>
        <w:t xml:space="preserve">» </w:t>
      </w:r>
    </w:p>
    <w:p w:rsidR="001F62E9" w:rsidRDefault="001F62E9" w:rsidP="00953F55">
      <w:pPr>
        <w:rPr>
          <w:rFonts w:ascii="Times New Roman" w:hAnsi="Times New Roman" w:cs="Times New Roman"/>
          <w:sz w:val="28"/>
          <w:szCs w:val="28"/>
        </w:rPr>
      </w:pPr>
    </w:p>
    <w:p w:rsidR="001F62E9" w:rsidRDefault="001F62E9" w:rsidP="00953F55">
      <w:pPr>
        <w:rPr>
          <w:rFonts w:ascii="Times New Roman" w:hAnsi="Times New Roman" w:cs="Times New Roman"/>
          <w:sz w:val="28"/>
          <w:szCs w:val="28"/>
        </w:rPr>
      </w:pPr>
    </w:p>
    <w:p w:rsidR="001F62E9" w:rsidRPr="00AD2F97" w:rsidRDefault="00E47E83" w:rsidP="00953F5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D2F97">
        <w:rPr>
          <w:noProof/>
          <w:lang w:eastAsia="ru-RU"/>
        </w:rPr>
        <w:drawing>
          <wp:inline distT="0" distB="0" distL="0" distR="0" wp14:anchorId="16A77545" wp14:editId="2AF7A64F">
            <wp:extent cx="5338233" cy="4455160"/>
            <wp:effectExtent l="0" t="0" r="0" b="2540"/>
            <wp:docPr id="1" name="Рисунок 1" descr="https://ds04.infourok.ru/uploads/ex/0156/000062fd-3dfd3c95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s04.infourok.ru/uploads/ex/0156/000062fd-3dfd3c95/img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683" cy="446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2F9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</w:t>
      </w:r>
      <w:r w:rsidR="00AD2F97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</w:t>
      </w:r>
    </w:p>
    <w:p w:rsidR="00EF71E4" w:rsidRDefault="00AD2F97" w:rsidP="00953F55">
      <w:pPr>
        <w:rPr>
          <w:rFonts w:ascii="Times New Roman" w:hAnsi="Times New Roman" w:cs="Times New Roman"/>
          <w:sz w:val="24"/>
          <w:szCs w:val="24"/>
        </w:rPr>
      </w:pPr>
      <w:r w:rsidRPr="00AD2F97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</w:t>
      </w:r>
      <w:r w:rsidR="00E47E83">
        <w:rPr>
          <w:rFonts w:ascii="Times New Roman" w:hAnsi="Times New Roman" w:cs="Times New Roman"/>
          <w:sz w:val="24"/>
          <w:szCs w:val="24"/>
        </w:rPr>
        <w:t xml:space="preserve">                      </w:t>
      </w:r>
      <w:r w:rsidR="00EF71E4">
        <w:rPr>
          <w:rFonts w:ascii="Times New Roman" w:hAnsi="Times New Roman" w:cs="Times New Roman"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2F97">
        <w:rPr>
          <w:rFonts w:ascii="Times New Roman" w:hAnsi="Times New Roman" w:cs="Times New Roman"/>
          <w:sz w:val="24"/>
          <w:szCs w:val="24"/>
        </w:rPr>
        <w:t xml:space="preserve"> </w:t>
      </w:r>
      <w:r w:rsidR="00EF71E4">
        <w:rPr>
          <w:rFonts w:ascii="Times New Roman" w:hAnsi="Times New Roman" w:cs="Times New Roman"/>
          <w:sz w:val="24"/>
          <w:szCs w:val="24"/>
        </w:rPr>
        <w:t>Провела и подготовила воспитатель:</w:t>
      </w:r>
    </w:p>
    <w:p w:rsidR="00EF71E4" w:rsidRDefault="00EF71E4" w:rsidP="00953F5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Стрельникова Л.М.</w:t>
      </w:r>
    </w:p>
    <w:p w:rsidR="00EF71E4" w:rsidRDefault="00E47E83" w:rsidP="00953F5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</w:t>
      </w:r>
    </w:p>
    <w:p w:rsidR="00E47E83" w:rsidRDefault="00E47E83" w:rsidP="00953F5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Здоровье – это первая и важнейшая потребность человека, определяющая способность его к труду и обеспечивающая гармоническое развитие личности.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Самой актуальной проблемой на сегодняшний день является укрепление здоровья детей. В. А. Сухомлинский писал: «Я не боюсь еще и еще раз повторить: забота о здоровье ребёнка – это важнейший труд воспитателя».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 рассматривается как полное физическое, психическое и социальное благополучие, как гармоничное состояние организма, которое позволяет человеку быть активным в своей жизни, добиваться успехов в различной деятельности.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Проблема: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недостаточная сформированность у детей дошкольного возраста мотивов, понятий, убеждений в необходимости сохранения своего здоровья и укрепления его с помощью правильного рационального питания.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Цель проекта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- формирование у детей представлений о правильном питании и здоровом образе жизни.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val="en" w:eastAsia="ru-RU"/>
        </w:rPr>
        <w:t>Задачи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 xml:space="preserve">: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val="en" w:eastAsia="ru-RU"/>
        </w:rPr>
        <w:t xml:space="preserve">Образовательные: </w:t>
      </w:r>
    </w:p>
    <w:p w:rsidR="00C90012" w:rsidRPr="00C90012" w:rsidRDefault="00C90012" w:rsidP="00C90012">
      <w:pPr>
        <w:numPr>
          <w:ilvl w:val="0"/>
          <w:numId w:val="1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познакомить с понятием витамины, их роли в жизни человека;</w:t>
      </w:r>
    </w:p>
    <w:p w:rsidR="00C90012" w:rsidRPr="00C90012" w:rsidRDefault="00C90012" w:rsidP="00C90012">
      <w:pPr>
        <w:numPr>
          <w:ilvl w:val="0"/>
          <w:numId w:val="1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закреплять понятия «овощи», «фрукты», «ягоды»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val="en" w:eastAsia="ru-RU"/>
        </w:rPr>
        <w:t>Развивающие:</w:t>
      </w:r>
    </w:p>
    <w:p w:rsidR="00C90012" w:rsidRPr="00C90012" w:rsidRDefault="00C90012" w:rsidP="00C90012">
      <w:pPr>
        <w:numPr>
          <w:ilvl w:val="0"/>
          <w:numId w:val="2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способствовать развитию творческих способностей;</w:t>
      </w:r>
    </w:p>
    <w:p w:rsidR="00C90012" w:rsidRPr="00C90012" w:rsidRDefault="00C90012" w:rsidP="00C90012">
      <w:pPr>
        <w:numPr>
          <w:ilvl w:val="0"/>
          <w:numId w:val="2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активизировать самостоятельную деятельность детей в процессе исследования роли витаминов в жизни человека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val="en" w:eastAsia="ru-RU"/>
        </w:rPr>
        <w:t>Воспитательные:</w:t>
      </w:r>
    </w:p>
    <w:p w:rsidR="00C90012" w:rsidRPr="00C90012" w:rsidRDefault="00C90012" w:rsidP="00C90012">
      <w:pPr>
        <w:numPr>
          <w:ilvl w:val="0"/>
          <w:numId w:val="3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стремление к здоровому образу жизни;</w:t>
      </w:r>
    </w:p>
    <w:p w:rsidR="00C90012" w:rsidRPr="00C90012" w:rsidRDefault="00C90012" w:rsidP="00C90012">
      <w:pPr>
        <w:numPr>
          <w:ilvl w:val="0"/>
          <w:numId w:val="3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вызвать желание употреблять в пищу только полезные продукты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val="en" w:eastAsia="ru-RU"/>
        </w:rPr>
        <w:t>Формы реализации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:</w:t>
      </w:r>
    </w:p>
    <w:p w:rsidR="00C90012" w:rsidRPr="00C90012" w:rsidRDefault="00C90012" w:rsidP="00C90012">
      <w:pPr>
        <w:numPr>
          <w:ilvl w:val="0"/>
          <w:numId w:val="4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занятия по познавательной деятельности</w:t>
      </w:r>
    </w:p>
    <w:p w:rsidR="00C90012" w:rsidRPr="00C90012" w:rsidRDefault="00C90012" w:rsidP="00C90012">
      <w:pPr>
        <w:numPr>
          <w:ilvl w:val="0"/>
          <w:numId w:val="4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беседы с детьми и родителями</w:t>
      </w:r>
    </w:p>
    <w:p w:rsidR="00C90012" w:rsidRPr="00C90012" w:rsidRDefault="00C90012" w:rsidP="00C90012">
      <w:pPr>
        <w:numPr>
          <w:ilvl w:val="0"/>
          <w:numId w:val="4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игровая деятельность</w:t>
      </w:r>
    </w:p>
    <w:p w:rsidR="00C90012" w:rsidRPr="00C90012" w:rsidRDefault="00C90012" w:rsidP="00C90012">
      <w:pPr>
        <w:numPr>
          <w:ilvl w:val="0"/>
          <w:numId w:val="4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выполнение работ по изобразительной деятельности и ручному труду</w:t>
      </w:r>
    </w:p>
    <w:p w:rsidR="00C90012" w:rsidRPr="00C90012" w:rsidRDefault="00C90012" w:rsidP="00C90012">
      <w:pPr>
        <w:numPr>
          <w:ilvl w:val="0"/>
          <w:numId w:val="4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выставка детского творчества</w:t>
      </w:r>
    </w:p>
    <w:p w:rsidR="009D0B40" w:rsidRDefault="009D0B40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val="en"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val="en" w:eastAsia="ru-RU"/>
        </w:rPr>
        <w:t>Основные средства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 xml:space="preserve">: </w:t>
      </w:r>
    </w:p>
    <w:p w:rsidR="00C90012" w:rsidRPr="00C90012" w:rsidRDefault="00C90012" w:rsidP="00C90012">
      <w:pPr>
        <w:numPr>
          <w:ilvl w:val="0"/>
          <w:numId w:val="5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информирование родителей о задачах и содержании проекта</w:t>
      </w:r>
    </w:p>
    <w:p w:rsidR="00C90012" w:rsidRPr="00C90012" w:rsidRDefault="00C90012" w:rsidP="00C90012">
      <w:pPr>
        <w:numPr>
          <w:ilvl w:val="0"/>
          <w:numId w:val="5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вовлечение родителей в совместную работу над проектом, создавая радостную атмосферу совместного с ребёнком творчества</w:t>
      </w:r>
    </w:p>
    <w:p w:rsidR="00C90012" w:rsidRPr="00C90012" w:rsidRDefault="00C90012" w:rsidP="00C90012">
      <w:pPr>
        <w:numPr>
          <w:ilvl w:val="0"/>
          <w:numId w:val="5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подготовка оборудования, материалов и инструментов</w:t>
      </w:r>
    </w:p>
    <w:p w:rsidR="00C90012" w:rsidRPr="00C90012" w:rsidRDefault="00C90012" w:rsidP="00C90012">
      <w:pPr>
        <w:numPr>
          <w:ilvl w:val="0"/>
          <w:numId w:val="5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включение детских работ в эстетически развивающую среду, окружающую детей</w:t>
      </w:r>
    </w:p>
    <w:p w:rsidR="00C90012" w:rsidRPr="00C90012" w:rsidRDefault="00C90012" w:rsidP="00C90012">
      <w:pPr>
        <w:numPr>
          <w:ilvl w:val="0"/>
          <w:numId w:val="5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проведение выставки детского и взрослого творчества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val="en" w:eastAsia="ru-RU"/>
        </w:rPr>
        <w:t>Ожидаемый результат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 xml:space="preserve">: </w:t>
      </w:r>
    </w:p>
    <w:p w:rsidR="00C90012" w:rsidRPr="00C90012" w:rsidRDefault="00C90012" w:rsidP="00C90012">
      <w:pPr>
        <w:numPr>
          <w:ilvl w:val="0"/>
          <w:numId w:val="6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развитие духовно – богатой личности ребёнка, как активного участника проекта;</w:t>
      </w:r>
    </w:p>
    <w:p w:rsidR="00C90012" w:rsidRPr="00C90012" w:rsidRDefault="00C90012" w:rsidP="00C90012">
      <w:pPr>
        <w:numPr>
          <w:ilvl w:val="0"/>
          <w:numId w:val="6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благоприятных условий для саморазвития ребёнка, проявления его творческой деятельности;</w:t>
      </w:r>
    </w:p>
    <w:p w:rsidR="00C90012" w:rsidRPr="00C90012" w:rsidRDefault="00C90012" w:rsidP="00C90012">
      <w:pPr>
        <w:numPr>
          <w:ilvl w:val="0"/>
          <w:numId w:val="6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обогащение детей знаниями о пользе витаминов для организма человека.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Этапы реализации проекта.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1 Подготовительный этап.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Цель: создание мотивации, формулировка проблемы</w:t>
      </w:r>
    </w:p>
    <w:tbl>
      <w:tblPr>
        <w:tblW w:w="8160" w:type="dxa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2716"/>
        <w:gridCol w:w="2728"/>
        <w:gridCol w:w="2716"/>
      </w:tblGrid>
      <w:tr w:rsidR="00C90012" w:rsidRPr="00C90012" w:rsidTr="00C90012">
        <w:trPr>
          <w:trHeight w:val="372"/>
          <w:tblCellSpacing w:w="0" w:type="dxa"/>
        </w:trPr>
        <w:tc>
          <w:tcPr>
            <w:tcW w:w="2592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воспитанника</w:t>
            </w:r>
          </w:p>
        </w:tc>
        <w:tc>
          <w:tcPr>
            <w:tcW w:w="2604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педагога</w:t>
            </w:r>
          </w:p>
        </w:tc>
        <w:tc>
          <w:tcPr>
            <w:tcW w:w="2592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родителей</w:t>
            </w:r>
          </w:p>
        </w:tc>
      </w:tr>
      <w:tr w:rsidR="00C90012" w:rsidRPr="00C90012" w:rsidTr="00C90012">
        <w:trPr>
          <w:trHeight w:val="1368"/>
          <w:tblCellSpacing w:w="0" w:type="dxa"/>
        </w:trPr>
        <w:tc>
          <w:tcPr>
            <w:tcW w:w="2592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Создание проблемной ситуации в группе: как стать здоровым?</w:t>
            </w:r>
          </w:p>
        </w:tc>
        <w:tc>
          <w:tcPr>
            <w:tcW w:w="2604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Педагог задает вопросы детям, мотивируя их на ответ. </w:t>
            </w:r>
          </w:p>
        </w:tc>
        <w:tc>
          <w:tcPr>
            <w:tcW w:w="2592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Беседа с детьми о сохранении здоровья.</w:t>
            </w:r>
          </w:p>
        </w:tc>
      </w:tr>
    </w:tbl>
    <w:p w:rsidR="00C90012" w:rsidRPr="00C90012" w:rsidRDefault="00C90012" w:rsidP="00C90012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Результат: определены темы исследований.</w:t>
      </w:r>
    </w:p>
    <w:p w:rsidR="00C90012" w:rsidRPr="00C90012" w:rsidRDefault="00C90012" w:rsidP="00C90012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69D7" w:rsidRDefault="002469D7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2 Проектировочный этап.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планирование проектной деятельности, определение методов и приемов работы</w:t>
      </w:r>
    </w:p>
    <w:tbl>
      <w:tblPr>
        <w:tblpPr w:leftFromText="36" w:rightFromText="36" w:vertAnchor="text"/>
        <w:tblW w:w="7152" w:type="dxa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2610"/>
        <w:gridCol w:w="2085"/>
        <w:gridCol w:w="2457"/>
      </w:tblGrid>
      <w:tr w:rsidR="00C90012" w:rsidRPr="00C90012" w:rsidTr="00C90012">
        <w:trPr>
          <w:trHeight w:val="420"/>
          <w:tblCellSpacing w:w="0" w:type="dxa"/>
        </w:trPr>
        <w:tc>
          <w:tcPr>
            <w:tcW w:w="2076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Деятельность воспитанника</w:t>
            </w:r>
          </w:p>
        </w:tc>
        <w:tc>
          <w:tcPr>
            <w:tcW w:w="2088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педагога</w:t>
            </w:r>
          </w:p>
        </w:tc>
        <w:tc>
          <w:tcPr>
            <w:tcW w:w="2592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родителей</w:t>
            </w:r>
          </w:p>
        </w:tc>
      </w:tr>
      <w:tr w:rsidR="00C90012" w:rsidRPr="00C90012" w:rsidTr="00C90012">
        <w:trPr>
          <w:trHeight w:val="1860"/>
          <w:tblCellSpacing w:w="0" w:type="dxa"/>
        </w:trPr>
        <w:tc>
          <w:tcPr>
            <w:tcW w:w="2076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Исследовательская работа по выбранной теме. </w:t>
            </w:r>
          </w:p>
        </w:tc>
        <w:tc>
          <w:tcPr>
            <w:tcW w:w="2088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Обсуждение тем исследования с детьми.</w:t>
            </w:r>
          </w:p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Создание предметно-развивающей среды.</w:t>
            </w:r>
          </w:p>
        </w:tc>
        <w:tc>
          <w:tcPr>
            <w:tcW w:w="2592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Помощь детям в исследовании.</w:t>
            </w:r>
          </w:p>
        </w:tc>
      </w:tr>
    </w:tbl>
    <w:p w:rsidR="00C90012" w:rsidRPr="00C90012" w:rsidRDefault="00C90012" w:rsidP="00C90012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C90012" w:rsidRDefault="00C90012" w:rsidP="00C90012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C90012" w:rsidRDefault="00C90012" w:rsidP="00C90012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tbl>
      <w:tblPr>
        <w:tblW w:w="7836" w:type="dxa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2608"/>
        <w:gridCol w:w="2620"/>
        <w:gridCol w:w="2608"/>
      </w:tblGrid>
      <w:tr w:rsidR="00C90012" w:rsidRPr="00C90012" w:rsidTr="00C90012">
        <w:trPr>
          <w:trHeight w:val="408"/>
          <w:tblCellSpacing w:w="0" w:type="dxa"/>
        </w:trPr>
        <w:tc>
          <w:tcPr>
            <w:tcW w:w="2484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воспитанника</w:t>
            </w:r>
          </w:p>
        </w:tc>
        <w:tc>
          <w:tcPr>
            <w:tcW w:w="2496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педагога</w:t>
            </w:r>
          </w:p>
        </w:tc>
        <w:tc>
          <w:tcPr>
            <w:tcW w:w="2484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родителей</w:t>
            </w:r>
          </w:p>
        </w:tc>
      </w:tr>
      <w:tr w:rsidR="00C90012" w:rsidRPr="00C90012" w:rsidTr="00C90012">
        <w:trPr>
          <w:trHeight w:val="1632"/>
          <w:tblCellSpacing w:w="0" w:type="dxa"/>
        </w:trPr>
        <w:tc>
          <w:tcPr>
            <w:tcW w:w="2484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Участие в игровых ситуациях. Создание совместно с родителями «мини книжек» о витаминах.</w:t>
            </w:r>
          </w:p>
        </w:tc>
        <w:tc>
          <w:tcPr>
            <w:tcW w:w="2496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Непосредственно – образовательная деятельность. Создание игровых ситуаций. Проведение бесед с детьми.</w:t>
            </w:r>
          </w:p>
        </w:tc>
        <w:tc>
          <w:tcPr>
            <w:tcW w:w="2484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Создание совместно с детьми «мини книжек» о витаминах..</w:t>
            </w:r>
          </w:p>
        </w:tc>
      </w:tr>
    </w:tbl>
    <w:p w:rsidR="00C90012" w:rsidRPr="00C90012" w:rsidRDefault="00C90012" w:rsidP="00C90012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Результат: определен план работы; даны задания в группе.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3 Практический этап.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Работа над проектом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Результат: Проведены исследования о пользе витаминов. Созданы «мини книжки» «Витамины наши друзья».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4 Контрольно – коррекционный этап.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Оценивание проекта, необходимая корректировка</w:t>
      </w:r>
    </w:p>
    <w:tbl>
      <w:tblPr>
        <w:tblW w:w="7536" w:type="dxa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2508"/>
        <w:gridCol w:w="2520"/>
        <w:gridCol w:w="2508"/>
      </w:tblGrid>
      <w:tr w:rsidR="00C90012" w:rsidRPr="00C90012" w:rsidTr="00C90012">
        <w:trPr>
          <w:trHeight w:val="444"/>
          <w:tblCellSpacing w:w="0" w:type="dxa"/>
        </w:trPr>
        <w:tc>
          <w:tcPr>
            <w:tcW w:w="2376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воспитанника</w:t>
            </w:r>
          </w:p>
        </w:tc>
        <w:tc>
          <w:tcPr>
            <w:tcW w:w="2388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педагога</w:t>
            </w:r>
          </w:p>
        </w:tc>
        <w:tc>
          <w:tcPr>
            <w:tcW w:w="2376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родителей</w:t>
            </w:r>
          </w:p>
        </w:tc>
      </w:tr>
      <w:tr w:rsidR="00C90012" w:rsidRPr="00C90012" w:rsidTr="00C90012">
        <w:trPr>
          <w:trHeight w:val="1728"/>
          <w:tblCellSpacing w:w="0" w:type="dxa"/>
        </w:trPr>
        <w:tc>
          <w:tcPr>
            <w:tcW w:w="2376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Самоанализ знаний по теме. Согласование с педагогом итогов </w:t>
            </w: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работы над исследованием. </w:t>
            </w:r>
          </w:p>
        </w:tc>
        <w:tc>
          <w:tcPr>
            <w:tcW w:w="2388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Собирает и обрабатывает всю полученную информацию.</w:t>
            </w:r>
          </w:p>
        </w:tc>
        <w:tc>
          <w:tcPr>
            <w:tcW w:w="2376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Помогает в оформлении выставки продуктов </w:t>
            </w: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детской деятельности.</w:t>
            </w:r>
          </w:p>
        </w:tc>
      </w:tr>
    </w:tbl>
    <w:p w:rsidR="00C90012" w:rsidRPr="00C90012" w:rsidRDefault="00C90012" w:rsidP="00C90012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Результат: Оценивание полученных знаний участниками проекта</w:t>
      </w:r>
    </w:p>
    <w:p w:rsidR="00C90012" w:rsidRPr="00C90012" w:rsidRDefault="00C90012" w:rsidP="00C90012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5 Заключительный этап.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Представление содержания деятельности проекта</w:t>
      </w:r>
    </w:p>
    <w:tbl>
      <w:tblPr>
        <w:tblW w:w="7260" w:type="dxa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3070"/>
        <w:gridCol w:w="2129"/>
        <w:gridCol w:w="2294"/>
      </w:tblGrid>
      <w:tr w:rsidR="00C90012" w:rsidRPr="00C90012" w:rsidTr="00C90012">
        <w:trPr>
          <w:trHeight w:val="636"/>
          <w:tblCellSpacing w:w="0" w:type="dxa"/>
        </w:trPr>
        <w:tc>
          <w:tcPr>
            <w:tcW w:w="2292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воспитанника</w:t>
            </w:r>
          </w:p>
        </w:tc>
        <w:tc>
          <w:tcPr>
            <w:tcW w:w="2304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педагога</w:t>
            </w:r>
          </w:p>
        </w:tc>
        <w:tc>
          <w:tcPr>
            <w:tcW w:w="2292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 родителей</w:t>
            </w:r>
          </w:p>
        </w:tc>
      </w:tr>
      <w:tr w:rsidR="00C90012" w:rsidRPr="00C90012" w:rsidTr="00C90012">
        <w:trPr>
          <w:trHeight w:val="1440"/>
          <w:tblCellSpacing w:w="0" w:type="dxa"/>
        </w:trPr>
        <w:tc>
          <w:tcPr>
            <w:tcW w:w="2292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F2CD4" w:rsidRPr="004F2CD4" w:rsidRDefault="00C90012" w:rsidP="004F2CD4">
            <w:pPr>
              <w:numPr>
                <w:ilvl w:val="0"/>
                <w:numId w:val="4"/>
              </w:num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4F2CD4" w:rsidRPr="004F2CD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Выполнение работ по изобразительной деятельности и ручному труду</w:t>
            </w:r>
          </w:p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304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Представление результатов по темам. Совм</w:t>
            </w:r>
            <w:r w:rsidR="005420B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естно с детьми создание выставка рисунков.</w:t>
            </w:r>
          </w:p>
        </w:tc>
        <w:tc>
          <w:tcPr>
            <w:tcW w:w="2292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C90012" w:rsidRPr="00C90012" w:rsidRDefault="00C90012" w:rsidP="00C90012">
            <w:pPr>
              <w:spacing w:after="100" w:afterAutospacing="1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9001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Чтение дополнительной литературы с детьми. </w:t>
            </w:r>
          </w:p>
        </w:tc>
      </w:tr>
    </w:tbl>
    <w:p w:rsidR="00C90012" w:rsidRPr="00C90012" w:rsidRDefault="00C90012" w:rsidP="00C90012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Результат: Завершенность проекта.</w:t>
      </w:r>
    </w:p>
    <w:p w:rsid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71E4" w:rsidRDefault="00EF71E4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71E4" w:rsidRDefault="00EF71E4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71E4" w:rsidRDefault="00EF71E4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71E4" w:rsidRDefault="00EF71E4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71E4" w:rsidRDefault="00EF71E4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71E4" w:rsidRDefault="00EF71E4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F71E4" w:rsidRDefault="00EF71E4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                                                                                             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1.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Конспект НОД по лепке в средней группе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«Овощи и фрукты»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Цель: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закреплять умение различать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овощи и фрукты; составлять рассказ по опорным картинкам. Развивать общую и мелкую моторику. Воспитывать бережное отношение к природе. Развивать память, мышление, внимание. Закреплять умение лепить знакомые предметы круглой и овальной формы, применяя усвоенные ранее приемы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(оттягивание, сглаживание, прищипывание)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Демонстрационный материал: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картинки с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овощами и фруктами</w:t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(помидор, лук, яблоко, груша, слива, лимон, апельсин, натуральные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овощи и фрукты</w:t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(или муляжи)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(помидор, лук, яблоко, груша, слива, лимон, апельсин,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«чудесный мешочек»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Раздаточный материал: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конверты с двумя картинками с изображением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овоща и фрукта</w:t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(помидор и яблоко, морковь и груша, апельсин и помидор, слива и огурец, разрезанными на 2 части по вертикали, пластилин, доска, стека, салфетки.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 НОД: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Ребята, сейчас мы с вами поиграем в игру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«Повтори»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Назовите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овощи и фрукты какие вы знаете.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Овощи – помидор, огурец, лук, морковь, капуста, картошка, баклажан, кабачок и т. д.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Фрукты</w:t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-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яблоко, груша, слива, лимон, апельсин, банан и т. д.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Сейчас я вам загадаю загадки, а вы попробуйте отгадать о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каком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фрукте или овоще идет речь.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1. Само с кулачек,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Круглый бочек.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Тронешь пальцем гладко,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откусишь – сладко.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(Яблоко)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2. Я румяную матрешку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От подруг не оторву.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Подожду пока матрешка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Упадет сама в траву.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(Груша)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3. В шкуре желтой,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Кислый он.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Называется.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(Лимон)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4. Сидит в темнице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Красная девица,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коса на улице.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(Морковь)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5. Яркий, сладкий, налитой.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Весь в обложке золотой.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Ни с конфетной фабрики,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из далекой Африки.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(Апельсин)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6. Прежде чем его мы съели,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наплакаться успели.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(Лук)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7. В огороде вырастаю,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когда я созреваю,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Варят из меня томат,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щи кладут и так едят. 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(Помидор)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Круглое, румяное,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Я расту на ветке.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Любят меня взрослые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И маленькие детки.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(Яблоко)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9. Без окон, без дверей,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Полна горница людей.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(Горох)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 хвалит детей за правильные ответы и выставляет картинки с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овощами и фруктами, которые называли.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Ребята, а как вы думаете, овощи и фрукты полезны для здоровья?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теперь скажите: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• Что изображено на картинках? Назовите, одним словом.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(Овощи,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фрукты)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• Где растут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овощи?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(На грядке в огороде)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• Где растут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фрукты?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(На дереве в саду)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• Как можно использовать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овощи? (Варить суп, борщ, щи, жарить, делать салат, сок)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• Что нужно сделать с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овощами и фруктами прежде, чем их использовать?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(Помыть)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• А что можно приготовить из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фруктов?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(Компот, варенье)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Физкультминутка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«Компот»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Будем мы варить компот (левую ладошку держат ковшиком, а указательным пальцем правой руки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«мешают»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Фруктов нужно много.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Вот: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(загибают пальчики по одному, начиная с большого)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Будем яблоки крошить,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Грушу будем мы рубить.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Отожмем лимонный сок,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Слив положим и песок.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Варим, варим мы компот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(варят и мешают)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Угостим честной народ.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Н. Нищева.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Работа с раздаточным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материалом: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У каждого ребенка конверт, в котором лежат 2 картинки с изображением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фрукта и овоща (помидор и яблоко, морковь и груша, лук и лимон, апельсин и помидор, слива и огурец, разрезанные по вертикали.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Задание: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Составь картинки и назови их.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Составление сравнительного рассказа по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плану: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- Что это и это?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(это яблоко, это помидор)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- Где они растут? (яблоко растет на дереве в саду, а помидор на грядке в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огороде)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Какого они цвета?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(яблоко - зеленое, а помидор - красный)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Ребята, для того, что бы приготовить полезные для здоровья блюда, нам нужно много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овощей и фруктов. Сейчас мы с вами и слепим из пластилина разные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фрукты и овощи.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Итог НОД: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 обобщает материал, изученный на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занятии. Благодарит детей за хорошую работу на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занятии. Рассматривают получившиеся продукты.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A5A67" w:rsidRDefault="008A5A67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8A5A67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</w:t>
      </w:r>
      <w:r w:rsidR="00C90012"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2.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Беседа на тему: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«Наши друзья витамины»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Цель: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у детей среднего дошкольного возраста потребности к здоровому образу жизни.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Задачи: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• Формировать потребности к здоровому образу жизни.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Учить детей определять свое настроение и выражать его мимикой и жестами.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Закреплять знания детей о пользе овощей и фруктов для жизни человека, о наличии витаминов в овощах, фруктах и других продуктах питания.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Воспитывать чувство сопереживания и заботы.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Материал:</w:t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конверт с письмом от Незнайки, картинки с изображением овощей, фруктов и продуктов питания.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Предварительная работа: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чтение книг, рассматривание иллюстраций, беседы о ЗОЖ, заучивание пословиц, поговорок.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сегодня нам пришло письмо. Давайте прочитаем, что в нем написано.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Незнайка: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Здравствуйте, ребята, меня зовут Незнайка. У меня случилась беда, я заболел. Говорят, чтобы не болеть, нужно правильно питаться. Я старался, ел только все вкусное: пирожное, конфеты, пил пепси-колу. Но мне становится все хуже и хуже. Ребята, помогите мне, пожалуйста, разобраться, что мне нужно кушать, чтобы не болеть!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давайте попробуем с вами помочь Незнайке. Скажите, что вы любите кушать больше всего?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Ответы детей.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как вы думаете, есть ли разница между «вкусным» и «полезным»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Ответы детей.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Ребята, а вы знаете, что в продуктах есть очень важные для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здоровья человека вещества, которые называются - витамины. А что вы знаете о витаминах?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Ответы детей.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Да, витамины оказывают различное влияние на здоровье человека. Витаминов много, но самые главные из них витамины А, В. С. Д. Например, витамин «А» - очень важен для зрения, витамин «В» способствует хорошей работе сердца, витамин «Д» делает наши руки и ноги крепкими, витамин «С» укрепляет весь организм, делает человека более здоровым, а если все-таки заболели, то с его помощью можно быстро поправиться.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вы думаете, что будет с человеком, если питаться одними сладостями?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Ответы детей.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Воспитатель. Вам надо знать, что организму человека нужны различные продукты. Особенно полезны сырые овощи и фрукты, у того, кто их употребляет, как правило, бывает хорошее настроение, гладкая кожа и красивая фигура. А вот конфеты, шоколад, мороженое, особенно в больших количествах очень вредны для здоровья. И витамины в этих продуктах не живут.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сейчас мы с вами отдохнем и поиграем в игру «Как живешь?»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(дети отвечают и выполняют имитационные движения на слова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Как живешь?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Вот так!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(показывают большой палец).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Как плывешь?- Вот так! (плавательные движения).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br/>
        <w:t>Как бежишь? - Вот так! (показывают бег).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br/>
        <w:t>В даль глядишь? - Вот так! (показывают).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br/>
        <w:t>Машешь вслед? - Вот так! (показывают).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br/>
        <w:t>Ждешь обед?- Вот так (рука под щеку).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br/>
        <w:t>Утром спишь? - Вот так! (показывают).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br/>
        <w:t>А шалишь? - Вот так! (надувают щеки и хлопают по ним руками).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молодцы, ребята! Вы такие веселые, наверно правильно питаетесь. Вы теперь знаете, какие продукты полезные, а какие вредные, но Незнайка еще не запомнил. Я предлагаю вам стать садовниками здоровья, давайте вырастим чудо-дерево.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(на столе карточки с разными продуктами, дети выбирают карточки с полезными продуктами и вывешивают на дерево).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Почему на дереве выросла морковка? (она полезна для глаз). Чем полезно молоко? (витамин Д укрепляет кости). Чем полезен лимон? (витамин С чтобы не болеть). Почему надо есть черный хлеб? Почему на дереве яблоко?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теперь Незнайка точно все запомнил. И теперь он обязательно поправится и у него все будет хорошо.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Воспитатель.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Лишь полезная еда на столе у нас всегда. А полезная еда - будем мы здоровы?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Дети:</w:t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Да!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Молодцы!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 НОД: Что понравилось сегодня на занятии?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Что нового узнали? Что было самым интересным?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Незнайка благодарит, прощается и уходит.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Воспитатель.</w:t>
      </w:r>
      <w:r w:rsidRPr="00C90012">
        <w:rPr>
          <w:rFonts w:ascii="Times New Roman" w:eastAsia="Times New Roman" w:hAnsi="Times New Roman" w:cs="Times New Roman"/>
          <w:b/>
          <w:bCs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Я думаю, что теперь вы будете кушать полезные продукты, и будете здоровыми и сильными, как говориться в пословице: «Я здоровье сберегу, сам себе я помогу».</w:t>
      </w:r>
    </w:p>
    <w:p w:rsidR="00C90012" w:rsidRPr="00C90012" w:rsidRDefault="00C90012" w:rsidP="00C90012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24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8A5A67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</w:t>
      </w:r>
      <w:r w:rsidR="00C90012"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3.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Конспект НОД по конструированию из бумаги 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технике оригами в средней группе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«Морковка» 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Цель: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учить детей делать фигурки в стиле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оригами, используя пооперационную карту. Знакомить с историей искусства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оригами.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Средства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готовая поделка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«Морковка», пооперационные карты, 1 бумажный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квадрат красного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цвета 10-10, 1 бумажный квадрат зеленого цвета 5-5, клеящий карандаш - на каждого ребенка.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 НОД: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Воспитатель: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Ребята, сегодня мне позвонил Незнайка и загадал несколько загадок, давайте вместе отгадаем эти загадки!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numPr>
          <w:ilvl w:val="0"/>
          <w:numId w:val="7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Красный нос в землю врос,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зеленый хвост снаружи.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Нам зеленый хвост не нужен,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Нужен только красный нос.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C90012" w:rsidRDefault="00C90012" w:rsidP="00C90012">
      <w:pPr>
        <w:numPr>
          <w:ilvl w:val="0"/>
          <w:numId w:val="8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За кудрявый хохолок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Лису из норки поволок.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На ощупь – очень гладкая,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вкус – как сахар сладкая.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numPr>
          <w:ilvl w:val="0"/>
          <w:numId w:val="9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Очень яркая девица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Летом прячется в темнице.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Любят зайчики и детки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свежем виде и в котлетках.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Эта рыжая плутовка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Называется…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Воспитатель: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Молодцы ребята! Все загадки отгадали! А теперь подумайте, почему Незнайка загадал загадки только про морковку?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Ответы детей.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Воспитатель: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Правильно, потому что он очень её любит и в ней очень много витаминов! А какие витамины содержаться в морковке?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Ответы детей.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Воспитатель: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Молодцы ребята! А теперь да</w:t>
      </w:r>
      <w:r w:rsidR="008A5A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вайте сделаем Незнайке подарок!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Сделаем много морковок и отправим их Незнайке, чтобы полакомился любимым угощением!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Воспитатель: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попробуем превратить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«волшебные»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квадраты вот в такие симпатичные морковки, как эта.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(Показ готовой поделки)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Пальчиковая гимнастика.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(Загибаются пальцы попеременно на правой и левой руками, движения сопровождаются словами):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Пальчик- мальчик, где ты был?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 этим братцем в лес ходил,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 этим братцем щи варил,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 этим братцем кашу ел,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 этим братцем песни пел!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Воспитатель: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Чтобы смастерить морковку, надо научиться аккуратно складывать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бумагу.(Объясняет последовательность изготовления морковки, потом хвостика для нее. Используя пооперационную карту, дети повторяют действия воспитателя).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Воспитатель: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Теперь соединяем при помощи клея все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заготовки. Морковка готова.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(Дети выполняют задание)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Воспитатель: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сказочной стране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Оригами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растут самые разные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бумажные морковки и другие овощи. В стране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Оригами есть города. Где стоят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бумажные дома и мчатся бумажные машины; леса, в которых скачут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бумажные зайцы, крадутся бумажные лисы и порхают бумажные птицы; парки, где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бумажные дети играют в бумажный мяч.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переводе на русский язык слово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«оригами»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означает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«складывать бумагу»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. Это замечательное искусство пришло к нам из далекой страны Японии. С давних пор в дни праздников там украшают дома и улицы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бумажными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фонариками и гирляндами, а жители надевают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бумажные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маски и дарят друг другу поделки из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бумаги; коробочки, украшения, корзиночки….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 Японии и взрослые, и дети любят и умеют делать интересные разноцветные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бумажные фигурки. Вот и мы учимся мастерить поделки в стиле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оригами. На следующем занятии мы попробуем смастерить другие подарки для Незнайки.</w:t>
      </w:r>
    </w:p>
    <w:p w:rsidR="008A5A67" w:rsidRDefault="008A5A67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8A5A67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</w:t>
      </w:r>
      <w:r w:rsidR="00C90012"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4.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Конспект интегрированного занятия 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 средней группе </w:t>
      </w: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«Овощи и фрукты –полезные продукты»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Интеграции областей: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познание, коммуникация, рисование.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Цель: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учить детей различать, называть и классифицировать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овощи и фрукты, используя для распознавания различные анализаторы, способствовать поиску новой информации об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овощах и фруктах, их пользе для здоровья, учить описывать внешний вид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овощей и фруктов, делать простые выводы о произрастании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овощей и фруктов, формировать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интерес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 произведениям русского фольклора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(загадки, пословицы, поговорки)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 НОД: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сегодня у нас будет много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интересных игр.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Стук в дверь.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Воспитатель: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Ой кто же там?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(пришел гость Золотая Осень)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Осень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здравствуйте, ребята! Я – Золотая Осень, и пришла к вам с целой корзиной чего-то вкусного и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полезного! Хотите узнать, что в ней?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(да)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вы любите загадки?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(да)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Я загадки вам скажу, а ответы покажу! Вы загадки отгадайте и ответы доставайте!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val="en" w:eastAsia="ru-RU"/>
        </w:rPr>
        <w:t>Осень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 xml:space="preserve">: </w:t>
      </w:r>
    </w:p>
    <w:p w:rsidR="00C90012" w:rsidRPr="00C90012" w:rsidRDefault="00C90012" w:rsidP="008A5A67">
      <w:pPr>
        <w:numPr>
          <w:ilvl w:val="0"/>
          <w:numId w:val="10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Как на нашей грядке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Выросли загадки.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Сочные да крупные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Вот такие круглые.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Летом зеленеют,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Осенью краснеют.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C90012" w:rsidRDefault="00C90012" w:rsidP="008A5A67">
      <w:pPr>
        <w:numPr>
          <w:ilvl w:val="0"/>
          <w:numId w:val="11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Круглое, румяное,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Я расту на ветке.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lastRenderedPageBreak/>
        <w:t>Любят меня взрослые,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И маленькие детки.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C90012" w:rsidRDefault="00C90012" w:rsidP="008A5A67">
      <w:pPr>
        <w:numPr>
          <w:ilvl w:val="0"/>
          <w:numId w:val="12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Сидит дед во сто шуб одет,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его раздевает,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Тот слезы проливает.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8A5A67">
      <w:pPr>
        <w:numPr>
          <w:ilvl w:val="0"/>
          <w:numId w:val="13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Без окон, без дверей,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Полна горница людей.</w:t>
      </w:r>
    </w:p>
    <w:p w:rsidR="008A5A67" w:rsidRDefault="008A5A67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8A5A67" w:rsidRDefault="00C90012" w:rsidP="008A5A67">
      <w:pPr>
        <w:pStyle w:val="a7"/>
        <w:numPr>
          <w:ilvl w:val="0"/>
          <w:numId w:val="28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8A5A67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Красна девица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Сидит в темнице,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А коса на улице.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C90012" w:rsidRDefault="00C90012" w:rsidP="008A5A67">
      <w:pPr>
        <w:numPr>
          <w:ilvl w:val="0"/>
          <w:numId w:val="15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Вся корявая немножко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И испачкана в земле,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А какая на столе!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Если жареная с маслом-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Объедение-это ясно!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C90012" w:rsidRDefault="00C90012" w:rsidP="008A5A67">
      <w:pPr>
        <w:numPr>
          <w:ilvl w:val="0"/>
          <w:numId w:val="16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Хоть чернил он не видал,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Фиолетовым вдруг стал,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И лоснится от похвал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Очень важный.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C90012" w:rsidRDefault="00C90012" w:rsidP="008A5A67">
      <w:pPr>
        <w:numPr>
          <w:ilvl w:val="0"/>
          <w:numId w:val="17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Он бывает, дети, разный –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Желтый, травяной и красный.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То он жгучий, то он сладкий,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Надо знать его повадки.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на кухне – глава специй!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Угадали? Это… 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C90012" w:rsidRDefault="00C90012" w:rsidP="008A5A67">
      <w:pPr>
        <w:numPr>
          <w:ilvl w:val="0"/>
          <w:numId w:val="18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Этот фрукт на вкус хорош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И на лампочку похож.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C90012" w:rsidRDefault="00C90012" w:rsidP="008A5A67">
      <w:pPr>
        <w:numPr>
          <w:ilvl w:val="0"/>
          <w:numId w:val="19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Любят взрослые и дети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Самый вкусный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 на свете!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рыжий круглый господин? -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Главный цитрус.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</w:p>
    <w:p w:rsidR="00C90012" w:rsidRPr="00C90012" w:rsidRDefault="00C90012" w:rsidP="008A5A67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numPr>
          <w:ilvl w:val="0"/>
          <w:numId w:val="20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 xml:space="preserve">Апельсина брат меньшой,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 xml:space="preserve">Потому как небольшой. 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C90012" w:rsidRDefault="00C90012" w:rsidP="00C90012">
      <w:pPr>
        <w:numPr>
          <w:ilvl w:val="0"/>
          <w:numId w:val="21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Желтый цитрусовый плод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В странах солнечных растет.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на вкус кислейший он.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Как зовут его? 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</w:p>
    <w:p w:rsidR="00C90012" w:rsidRPr="00C90012" w:rsidRDefault="00C90012" w:rsidP="00C90012">
      <w:pPr>
        <w:numPr>
          <w:ilvl w:val="0"/>
          <w:numId w:val="22"/>
        </w:num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lastRenderedPageBreak/>
        <w:t>Знают этот фрукт детишки,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en"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Любят есть его мартышки.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Родом он из жарких стран.</w:t>
      </w:r>
    </w:p>
    <w:p w:rsidR="002469D7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Высоко растет.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</w:p>
    <w:p w:rsidR="002469D7" w:rsidRDefault="002469D7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Осень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Молодцы, ребята, вы правильно отгадали все загадки. А помогите мне, пожалуйста, разложить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фрукты и овощи отдельно. Поможете?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Овощи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вы должны положить в корзину, где приклеена морковь, а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фрукты в корзину, где приклеено яблоко. Справитесь?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(да)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Осень встаёт и роняет корзину с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продуктами.</w:t>
      </w: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Осень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ой, ребята, корзина упала и всё рассыпалось. Давайте, соберём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фрукты и овощи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и разложим по корзинам. Молодцы, справились! А теперь проверим.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(проверяем корзину с фруктами)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Осень: А что можно приготовить из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фруктов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(варенье компот) 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теперь проверим корзину с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овощами. А из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овощей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можно приготовить?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(салат суп соленья)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Осень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Ребята, а как вы думаете, где выращивают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овощи?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(на огороде)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где растут фрукты?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(в саду, на деревьях, кустах)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вы видели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фруктовые деревья и грядки с овощами? (ответы детей)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Осень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вы такие молодцы со всеми заданиями справились. Давайте теперь повеселимся. Поиграем в веселую ОГОРОДНУЮ-ХОРОВОДНУЮ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игру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Есть у нас огород, там своя морковь растет.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такой ширины, вот такой вышины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(2 раза)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Ты, морковь, сюда спеши, ты немного попляши,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потом не зевай, и в корзину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полезай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Есть у нас огород, там зеленый лук растет.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такой… Вот такой.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Ты, лучок, сюда спеши, ты немного попляши,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А потом не зевай и в корзину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полезай.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Есть у нас огород, и капуста там растет.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такой ширины, вот такой вышины.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Ты, капуста, к нам спеши, ты немного попляши,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потом не зевай и в корзину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полезай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Есть у нас грузовик, он не мал, не велик.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такой ширины, вот такой вышины.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Ты, шофер, сюда спеши и немного попляши,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потом не зевай, увози наш урожай.</w:t>
      </w:r>
    </w:p>
    <w:p w:rsidR="00C90012" w:rsidRPr="00C90012" w:rsidRDefault="00C90012" w:rsidP="00C90012">
      <w:pPr>
        <w:spacing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Осень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Дети, мне так понравилось, как вы играли. И веселиться вы умеете, и очень много знаете об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овощах и фруктах! Вы такие умнички! А я вот совсем запуталась! Посмотрите на фланелеграф. На нём геометрические фигуры. Какие?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(круг овал треугольник)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А запуталась ребята я в том, что не как не могу определить, на какие фигуры похожи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овощи и фрукты! Поможете мне разобраться?</w:t>
      </w:r>
      <w:r w:rsidRPr="00C90012">
        <w:rPr>
          <w:rFonts w:ascii="Times New Roman" w:eastAsia="Times New Roman" w:hAnsi="Times New Roman" w:cs="Times New Roman"/>
          <w:sz w:val="28"/>
          <w:szCs w:val="28"/>
          <w:lang w:val="en" w:eastAsia="ru-RU"/>
        </w:rPr>
        <w:t> 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(да)</w:t>
      </w:r>
    </w:p>
    <w:p w:rsidR="00C90012" w:rsidRPr="00C90012" w:rsidRDefault="00C90012" w:rsidP="00C90012">
      <w:pPr>
        <w:spacing w:before="120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Осень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Ну, какие молодцы! Замечательно справились и с этим заданием! А теперь для вас самое интересное задание! У вас на листочках нарисована половинка фрукта или овоща. Нужно сначала дорисовать вторую половинку продукта, а потом раскрасить весь продукт! Справитесь? </w:t>
      </w:r>
      <w:r w:rsidRPr="00C9001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(да)</w:t>
      </w:r>
    </w:p>
    <w:p w:rsidR="00C90012" w:rsidRPr="00C90012" w:rsidRDefault="00C90012" w:rsidP="00C90012">
      <w:pPr>
        <w:spacing w:before="120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Воспитатель</w:t>
      </w: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>: какие молодцы ребята! Все справились с последним заданием Осени! А теперь давайте проводим Осень и попрощаемся с ней до следующего года!</w:t>
      </w:r>
    </w:p>
    <w:p w:rsidR="00C90012" w:rsidRPr="00924518" w:rsidRDefault="00C90012" w:rsidP="00C90012">
      <w:pPr>
        <w:spacing w:before="120"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012" w:rsidRPr="00924518" w:rsidRDefault="002469D7" w:rsidP="00C9001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7187975F" wp14:editId="53ACC316">
            <wp:extent cx="5574453" cy="4180840"/>
            <wp:effectExtent l="0" t="0" r="7620" b="0"/>
            <wp:docPr id="6" name="Рисунок 6" descr="http://900igr.net/up/datas/78734/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900igr.net/up/datas/78734/02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2716" cy="4187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0012" w:rsidRPr="00C90012" w:rsidRDefault="00C90012" w:rsidP="00C9001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00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D2F97" w:rsidRPr="00C90012" w:rsidRDefault="00AD2F97" w:rsidP="00C90012">
      <w:pPr>
        <w:rPr>
          <w:rFonts w:ascii="Times New Roman" w:hAnsi="Times New Roman" w:cs="Times New Roman"/>
          <w:sz w:val="28"/>
          <w:szCs w:val="28"/>
        </w:rPr>
      </w:pPr>
    </w:p>
    <w:p w:rsidR="001F62E9" w:rsidRPr="00C90012" w:rsidRDefault="001F62E9" w:rsidP="00C90012">
      <w:pPr>
        <w:spacing w:before="120"/>
        <w:rPr>
          <w:rFonts w:ascii="Times New Roman" w:hAnsi="Times New Roman" w:cs="Times New Roman"/>
          <w:sz w:val="28"/>
          <w:szCs w:val="28"/>
        </w:rPr>
      </w:pPr>
    </w:p>
    <w:p w:rsidR="001F62E9" w:rsidRPr="00C90012" w:rsidRDefault="001F62E9" w:rsidP="00C90012">
      <w:pPr>
        <w:rPr>
          <w:rFonts w:ascii="Times New Roman" w:hAnsi="Times New Roman" w:cs="Times New Roman"/>
          <w:sz w:val="28"/>
          <w:szCs w:val="28"/>
        </w:rPr>
      </w:pPr>
    </w:p>
    <w:p w:rsidR="001F62E9" w:rsidRPr="00C90012" w:rsidRDefault="001F62E9" w:rsidP="00C90012">
      <w:pPr>
        <w:rPr>
          <w:rFonts w:ascii="Times New Roman" w:hAnsi="Times New Roman" w:cs="Times New Roman"/>
          <w:sz w:val="28"/>
          <w:szCs w:val="28"/>
        </w:rPr>
      </w:pPr>
    </w:p>
    <w:p w:rsidR="001F62E9" w:rsidRPr="00C90012" w:rsidRDefault="001F62E9" w:rsidP="00C90012">
      <w:pPr>
        <w:rPr>
          <w:rFonts w:ascii="Times New Roman" w:hAnsi="Times New Roman" w:cs="Times New Roman"/>
          <w:sz w:val="28"/>
          <w:szCs w:val="28"/>
        </w:rPr>
      </w:pPr>
    </w:p>
    <w:p w:rsidR="001F62E9" w:rsidRPr="00C90012" w:rsidRDefault="001F62E9" w:rsidP="00C90012">
      <w:pPr>
        <w:rPr>
          <w:rFonts w:ascii="Times New Roman" w:hAnsi="Times New Roman" w:cs="Times New Roman"/>
          <w:sz w:val="28"/>
          <w:szCs w:val="28"/>
        </w:rPr>
      </w:pPr>
    </w:p>
    <w:p w:rsidR="001F62E9" w:rsidRPr="00C90012" w:rsidRDefault="001F62E9" w:rsidP="00C90012">
      <w:pPr>
        <w:rPr>
          <w:rFonts w:ascii="Times New Roman" w:hAnsi="Times New Roman" w:cs="Times New Roman"/>
          <w:sz w:val="28"/>
          <w:szCs w:val="28"/>
        </w:rPr>
      </w:pPr>
    </w:p>
    <w:p w:rsidR="001F62E9" w:rsidRPr="00C90012" w:rsidRDefault="001F62E9" w:rsidP="00C90012">
      <w:pPr>
        <w:rPr>
          <w:rFonts w:ascii="Times New Roman" w:hAnsi="Times New Roman" w:cs="Times New Roman"/>
          <w:sz w:val="28"/>
          <w:szCs w:val="28"/>
        </w:rPr>
      </w:pPr>
    </w:p>
    <w:p w:rsidR="001F62E9" w:rsidRPr="00C90012" w:rsidRDefault="001F62E9" w:rsidP="00C90012">
      <w:pPr>
        <w:rPr>
          <w:rFonts w:ascii="Times New Roman" w:hAnsi="Times New Roman" w:cs="Times New Roman"/>
          <w:sz w:val="28"/>
          <w:szCs w:val="28"/>
        </w:rPr>
      </w:pPr>
    </w:p>
    <w:p w:rsidR="001F62E9" w:rsidRPr="00C90012" w:rsidRDefault="001F62E9" w:rsidP="00C90012">
      <w:pPr>
        <w:rPr>
          <w:rFonts w:ascii="Times New Roman" w:hAnsi="Times New Roman" w:cs="Times New Roman"/>
          <w:sz w:val="28"/>
          <w:szCs w:val="28"/>
        </w:rPr>
      </w:pPr>
    </w:p>
    <w:p w:rsidR="001F62E9" w:rsidRPr="00C90012" w:rsidRDefault="001F62E9" w:rsidP="00C90012">
      <w:pPr>
        <w:rPr>
          <w:rFonts w:ascii="Times New Roman" w:hAnsi="Times New Roman" w:cs="Times New Roman"/>
          <w:sz w:val="28"/>
          <w:szCs w:val="28"/>
        </w:rPr>
      </w:pPr>
      <w:r w:rsidRPr="00C90012">
        <w:rPr>
          <w:rFonts w:ascii="Times New Roman" w:hAnsi="Times New Roman" w:cs="Times New Roman"/>
          <w:sz w:val="28"/>
          <w:szCs w:val="28"/>
        </w:rPr>
        <w:t>-</w:t>
      </w:r>
    </w:p>
    <w:p w:rsidR="0049331C" w:rsidRDefault="0049331C" w:rsidP="00C90012">
      <w:pPr>
        <w:rPr>
          <w:rFonts w:ascii="Times New Roman" w:hAnsi="Times New Roman" w:cs="Times New Roman"/>
          <w:sz w:val="28"/>
          <w:szCs w:val="28"/>
        </w:rPr>
      </w:pPr>
    </w:p>
    <w:p w:rsidR="00D07137" w:rsidRDefault="00D07137" w:rsidP="00C90012">
      <w:pPr>
        <w:rPr>
          <w:rFonts w:ascii="Times New Roman" w:hAnsi="Times New Roman" w:cs="Times New Roman"/>
          <w:sz w:val="28"/>
          <w:szCs w:val="28"/>
        </w:rPr>
      </w:pPr>
    </w:p>
    <w:p w:rsidR="00D07137" w:rsidRDefault="00D07137" w:rsidP="00C90012">
      <w:pPr>
        <w:rPr>
          <w:rFonts w:ascii="Times New Roman" w:hAnsi="Times New Roman" w:cs="Times New Roman"/>
          <w:sz w:val="28"/>
          <w:szCs w:val="28"/>
        </w:rPr>
      </w:pPr>
    </w:p>
    <w:p w:rsidR="00D07137" w:rsidRDefault="00D07137" w:rsidP="00C90012">
      <w:pPr>
        <w:rPr>
          <w:rFonts w:ascii="Times New Roman" w:hAnsi="Times New Roman" w:cs="Times New Roman"/>
          <w:sz w:val="28"/>
          <w:szCs w:val="28"/>
        </w:rPr>
      </w:pPr>
    </w:p>
    <w:p w:rsidR="00D07137" w:rsidRDefault="00D07137" w:rsidP="00C90012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536DE27E" wp14:editId="3996E2E0">
            <wp:simplePos x="0" y="0"/>
            <wp:positionH relativeFrom="page">
              <wp:align>center</wp:align>
            </wp:positionH>
            <wp:positionV relativeFrom="paragraph">
              <wp:posOffset>418465</wp:posOffset>
            </wp:positionV>
            <wp:extent cx="6233160" cy="8237220"/>
            <wp:effectExtent l="0" t="0" r="0" b="0"/>
            <wp:wrapSquare wrapText="bothSides"/>
            <wp:docPr id="2" name="Рисунок 2" descr="C:\Users\Компьютер\AppData\Local\Microsoft\Windows\INetCache\Content.Word\1542652961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мпьютер\AppData\Local\Microsoft\Windows\INetCache\Content.Word\15426529611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3160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Default="00D07137" w:rsidP="00D07137">
      <w:pPr>
        <w:tabs>
          <w:tab w:val="left" w:pos="82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07137" w:rsidRPr="00D07137" w:rsidRDefault="00D07137" w:rsidP="00D07137">
      <w:pPr>
        <w:tabs>
          <w:tab w:val="left" w:pos="828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E31866E" wp14:editId="6CFEDA70">
            <wp:extent cx="5562600" cy="5940425"/>
            <wp:effectExtent l="0" t="0" r="0" b="3175"/>
            <wp:docPr id="4" name="Рисунок 4" descr="C:\Users\Компьютер\AppData\Local\Microsoft\Windows\INetCache\Content.Word\1542652701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Компьютер\AppData\Local\Microsoft\Windows\INetCache\Content.Word\154265270155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8AB61D8" wp14:editId="01D550BF">
            <wp:extent cx="5593080" cy="6583680"/>
            <wp:effectExtent l="0" t="0" r="7620" b="7620"/>
            <wp:docPr id="5" name="Рисунок 5" descr="C:\Users\Компьютер\AppData\Local\Microsoft\Windows\INetCache\Content.Word\1542652853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омпьютер\AppData\Local\Microsoft\Windows\INetCache\Content.Word\154265285385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080" cy="658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p w:rsidR="00D07137" w:rsidRPr="00D07137" w:rsidRDefault="00D07137" w:rsidP="00D07137">
      <w:pPr>
        <w:rPr>
          <w:rFonts w:ascii="Times New Roman" w:hAnsi="Times New Roman" w:cs="Times New Roman"/>
          <w:sz w:val="28"/>
          <w:szCs w:val="28"/>
        </w:rPr>
      </w:pPr>
    </w:p>
    <w:sectPr w:rsidR="00D07137" w:rsidRPr="00D07137" w:rsidSect="00953F55">
      <w:pgSz w:w="11906" w:h="16838"/>
      <w:pgMar w:top="1134" w:right="850" w:bottom="1134" w:left="1701" w:header="708" w:footer="708" w:gutter="0"/>
      <w:pgBorders w:offsetFrom="page">
        <w:top w:val="dashSmallGap" w:sz="12" w:space="24" w:color="FF0000"/>
        <w:left w:val="dashSmallGap" w:sz="12" w:space="24" w:color="FF0000"/>
        <w:bottom w:val="dashSmallGap" w:sz="12" w:space="24" w:color="FF0000"/>
        <w:right w:val="dashSmallGap" w:sz="12" w:space="24" w:color="FF000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3696" w:rsidRDefault="001C3696" w:rsidP="00AD2F97">
      <w:pPr>
        <w:spacing w:after="0" w:line="240" w:lineRule="auto"/>
      </w:pPr>
      <w:r>
        <w:separator/>
      </w:r>
    </w:p>
  </w:endnote>
  <w:endnote w:type="continuationSeparator" w:id="0">
    <w:p w:rsidR="001C3696" w:rsidRDefault="001C3696" w:rsidP="00AD2F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3696" w:rsidRDefault="001C3696" w:rsidP="00AD2F97">
      <w:pPr>
        <w:spacing w:after="0" w:line="240" w:lineRule="auto"/>
      </w:pPr>
      <w:r>
        <w:separator/>
      </w:r>
    </w:p>
  </w:footnote>
  <w:footnote w:type="continuationSeparator" w:id="0">
    <w:p w:rsidR="001C3696" w:rsidRDefault="001C3696" w:rsidP="00AD2F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43DAF"/>
    <w:multiLevelType w:val="multilevel"/>
    <w:tmpl w:val="62ACC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752839"/>
    <w:multiLevelType w:val="multilevel"/>
    <w:tmpl w:val="8864F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550614"/>
    <w:multiLevelType w:val="multilevel"/>
    <w:tmpl w:val="C7B89C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356D16"/>
    <w:multiLevelType w:val="multilevel"/>
    <w:tmpl w:val="80FA80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2AF772E"/>
    <w:multiLevelType w:val="multilevel"/>
    <w:tmpl w:val="D6C6F8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6E31B4"/>
    <w:multiLevelType w:val="multilevel"/>
    <w:tmpl w:val="E8D49F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A4B6980"/>
    <w:multiLevelType w:val="multilevel"/>
    <w:tmpl w:val="3350DA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B444840"/>
    <w:multiLevelType w:val="multilevel"/>
    <w:tmpl w:val="073A95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C0B760B"/>
    <w:multiLevelType w:val="hybridMultilevel"/>
    <w:tmpl w:val="B41E8B5A"/>
    <w:lvl w:ilvl="0" w:tplc="04190001">
      <w:start w:val="1"/>
      <w:numFmt w:val="bullet"/>
      <w:lvlText w:val=""/>
      <w:lvlJc w:val="left"/>
      <w:pPr>
        <w:ind w:left="86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4" w:hanging="360"/>
      </w:pPr>
      <w:rPr>
        <w:rFonts w:ascii="Wingdings" w:hAnsi="Wingdings" w:hint="default"/>
      </w:rPr>
    </w:lvl>
  </w:abstractNum>
  <w:abstractNum w:abstractNumId="9">
    <w:nsid w:val="1E4B6BCF"/>
    <w:multiLevelType w:val="multilevel"/>
    <w:tmpl w:val="70C6F9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735D1A"/>
    <w:multiLevelType w:val="multilevel"/>
    <w:tmpl w:val="155004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1E3BC5"/>
    <w:multiLevelType w:val="multilevel"/>
    <w:tmpl w:val="8AB0F0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6413FF"/>
    <w:multiLevelType w:val="multilevel"/>
    <w:tmpl w:val="B93E1E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1AA5757"/>
    <w:multiLevelType w:val="multilevel"/>
    <w:tmpl w:val="E214C4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9626D13"/>
    <w:multiLevelType w:val="multilevel"/>
    <w:tmpl w:val="92321B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9E10C51"/>
    <w:multiLevelType w:val="multilevel"/>
    <w:tmpl w:val="7D4C51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A196399"/>
    <w:multiLevelType w:val="multilevel"/>
    <w:tmpl w:val="6B6693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A5E29C8"/>
    <w:multiLevelType w:val="multilevel"/>
    <w:tmpl w:val="16B0D1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1F43DE8"/>
    <w:multiLevelType w:val="multilevel"/>
    <w:tmpl w:val="5C2435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3440C68"/>
    <w:multiLevelType w:val="multilevel"/>
    <w:tmpl w:val="429A7A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A1057C3"/>
    <w:multiLevelType w:val="multilevel"/>
    <w:tmpl w:val="5606B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B104766"/>
    <w:multiLevelType w:val="multilevel"/>
    <w:tmpl w:val="9F286E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4962744"/>
    <w:multiLevelType w:val="multilevel"/>
    <w:tmpl w:val="3FDE7E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80E3323"/>
    <w:multiLevelType w:val="multilevel"/>
    <w:tmpl w:val="1F149E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A2010CD"/>
    <w:multiLevelType w:val="multilevel"/>
    <w:tmpl w:val="7C66B0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283944"/>
    <w:multiLevelType w:val="multilevel"/>
    <w:tmpl w:val="38EE5F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5337221"/>
    <w:multiLevelType w:val="multilevel"/>
    <w:tmpl w:val="546ADA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C4C53DE"/>
    <w:multiLevelType w:val="multilevel"/>
    <w:tmpl w:val="7A7449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10"/>
  </w:num>
  <w:num w:numId="3">
    <w:abstractNumId w:val="27"/>
  </w:num>
  <w:num w:numId="4">
    <w:abstractNumId w:val="9"/>
  </w:num>
  <w:num w:numId="5">
    <w:abstractNumId w:val="6"/>
  </w:num>
  <w:num w:numId="6">
    <w:abstractNumId w:val="24"/>
  </w:num>
  <w:num w:numId="7">
    <w:abstractNumId w:val="17"/>
  </w:num>
  <w:num w:numId="8">
    <w:abstractNumId w:val="15"/>
  </w:num>
  <w:num w:numId="9">
    <w:abstractNumId w:val="3"/>
  </w:num>
  <w:num w:numId="10">
    <w:abstractNumId w:val="18"/>
  </w:num>
  <w:num w:numId="11">
    <w:abstractNumId w:val="26"/>
  </w:num>
  <w:num w:numId="12">
    <w:abstractNumId w:val="14"/>
  </w:num>
  <w:num w:numId="13">
    <w:abstractNumId w:val="1"/>
  </w:num>
  <w:num w:numId="14">
    <w:abstractNumId w:val="12"/>
  </w:num>
  <w:num w:numId="15">
    <w:abstractNumId w:val="13"/>
  </w:num>
  <w:num w:numId="16">
    <w:abstractNumId w:val="7"/>
  </w:num>
  <w:num w:numId="17">
    <w:abstractNumId w:val="5"/>
  </w:num>
  <w:num w:numId="18">
    <w:abstractNumId w:val="22"/>
  </w:num>
  <w:num w:numId="19">
    <w:abstractNumId w:val="19"/>
  </w:num>
  <w:num w:numId="20">
    <w:abstractNumId w:val="20"/>
  </w:num>
  <w:num w:numId="21">
    <w:abstractNumId w:val="11"/>
  </w:num>
  <w:num w:numId="22">
    <w:abstractNumId w:val="23"/>
  </w:num>
  <w:num w:numId="23">
    <w:abstractNumId w:val="0"/>
  </w:num>
  <w:num w:numId="24">
    <w:abstractNumId w:val="16"/>
  </w:num>
  <w:num w:numId="25">
    <w:abstractNumId w:val="2"/>
  </w:num>
  <w:num w:numId="26">
    <w:abstractNumId w:val="4"/>
  </w:num>
  <w:num w:numId="27">
    <w:abstractNumId w:val="25"/>
  </w:num>
  <w:num w:numId="2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3F55"/>
    <w:rsid w:val="001C3696"/>
    <w:rsid w:val="001D51A8"/>
    <w:rsid w:val="001F62E9"/>
    <w:rsid w:val="00210AA0"/>
    <w:rsid w:val="00225610"/>
    <w:rsid w:val="002469D7"/>
    <w:rsid w:val="002F507C"/>
    <w:rsid w:val="00310268"/>
    <w:rsid w:val="0041280F"/>
    <w:rsid w:val="00464430"/>
    <w:rsid w:val="0049331C"/>
    <w:rsid w:val="004A700B"/>
    <w:rsid w:val="004F2CD4"/>
    <w:rsid w:val="005420B8"/>
    <w:rsid w:val="0071111B"/>
    <w:rsid w:val="008009D7"/>
    <w:rsid w:val="00855C76"/>
    <w:rsid w:val="0088255C"/>
    <w:rsid w:val="008A5A67"/>
    <w:rsid w:val="00924518"/>
    <w:rsid w:val="00953F55"/>
    <w:rsid w:val="009D0B40"/>
    <w:rsid w:val="00AD2F97"/>
    <w:rsid w:val="00C0050C"/>
    <w:rsid w:val="00C25D53"/>
    <w:rsid w:val="00C90012"/>
    <w:rsid w:val="00D07137"/>
    <w:rsid w:val="00D819FF"/>
    <w:rsid w:val="00E47E83"/>
    <w:rsid w:val="00EF71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F1EB706-7445-4DB8-9CF2-828C42985D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D2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AD2F97"/>
  </w:style>
  <w:style w:type="paragraph" w:styleId="a5">
    <w:name w:val="footer"/>
    <w:basedOn w:val="a"/>
    <w:link w:val="a6"/>
    <w:uiPriority w:val="99"/>
    <w:unhideWhenUsed/>
    <w:rsid w:val="00AD2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D2F97"/>
  </w:style>
  <w:style w:type="paragraph" w:styleId="a7">
    <w:name w:val="List Paragraph"/>
    <w:basedOn w:val="a"/>
    <w:uiPriority w:val="34"/>
    <w:qFormat/>
    <w:rsid w:val="008A5A67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EF71E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EF71E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1827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99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670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3811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234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079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710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75365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785300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827856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95748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57444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814931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4502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7380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61186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415309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281462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653102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440249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7676809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97722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7649733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5437908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63341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9428847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7193522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9627232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47903129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60321808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0922412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533725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3915608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44068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53208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5796359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495007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09731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79213548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4120111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728172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90841550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1513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4803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6539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248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9924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77405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968428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067990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423331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27728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762943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173268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8618199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086004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5760406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7530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80748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7068734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04764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7849322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37806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607755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398382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361987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45370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480116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81741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03703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20790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748950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8596479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368431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0860926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1114823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2591774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065175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4208168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7224411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18613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027596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4258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67211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51895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492229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3948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277856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30715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100684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45781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1197626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18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1756514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29360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33701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778483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8908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58420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781168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17810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09613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7429202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7663073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0876105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01329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53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1400729">
                                      <w:marLeft w:val="0"/>
                                      <w:marRight w:val="-24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28C5B6-CB55-4CFA-AF38-0C095EFEC6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24</Pages>
  <Words>3059</Words>
  <Characters>17437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user</cp:lastModifiedBy>
  <cp:revision>2</cp:revision>
  <cp:lastPrinted>2018-11-19T18:56:00Z</cp:lastPrinted>
  <dcterms:created xsi:type="dcterms:W3CDTF">2018-12-10T17:08:00Z</dcterms:created>
  <dcterms:modified xsi:type="dcterms:W3CDTF">2018-12-10T17:08:00Z</dcterms:modified>
</cp:coreProperties>
</file>