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846" w:rsidRDefault="00710EBD" w:rsidP="00710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</w:t>
      </w:r>
      <w:r w:rsidR="00777846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тему: </w:t>
      </w:r>
      <w:r w:rsidR="004A4A65" w:rsidRPr="004A4A65">
        <w:rPr>
          <w:rFonts w:ascii="Times New Roman" w:hAnsi="Times New Roman" w:cs="Times New Roman"/>
          <w:b/>
          <w:sz w:val="28"/>
          <w:szCs w:val="28"/>
        </w:rPr>
        <w:t xml:space="preserve">ИНФОРМАЦИОННЫЕ ТЕХНОЛОГИИ В УПРАВЛЕНИИ </w:t>
      </w:r>
      <w:proofErr w:type="gramStart"/>
      <w:r w:rsidR="004A4A65" w:rsidRPr="004A4A65">
        <w:rPr>
          <w:rFonts w:ascii="Times New Roman" w:hAnsi="Times New Roman" w:cs="Times New Roman"/>
          <w:b/>
          <w:sz w:val="28"/>
          <w:szCs w:val="28"/>
        </w:rPr>
        <w:t>ВНЕ</w:t>
      </w:r>
      <w:proofErr w:type="gramEnd"/>
      <w:r w:rsidR="004A4A65" w:rsidRPr="004A4A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A4A65" w:rsidRPr="004A4A65">
        <w:rPr>
          <w:rFonts w:ascii="Times New Roman" w:hAnsi="Times New Roman" w:cs="Times New Roman"/>
          <w:b/>
          <w:sz w:val="28"/>
          <w:szCs w:val="28"/>
        </w:rPr>
        <w:t>УЧЕБНОЙ</w:t>
      </w:r>
      <w:proofErr w:type="gramEnd"/>
      <w:r w:rsidR="004A4A65" w:rsidRPr="004A4A65">
        <w:rPr>
          <w:rFonts w:ascii="Times New Roman" w:hAnsi="Times New Roman" w:cs="Times New Roman"/>
          <w:b/>
          <w:sz w:val="28"/>
          <w:szCs w:val="28"/>
        </w:rPr>
        <w:t xml:space="preserve"> ДЕЯТЕЛЬНОСТЬЮ В ГБПОУ КК «АРМАВИРСКИЙ АГРАРНО-ТЕХНОЛОГИЧЕСКИЙ ТЕХНИКУМ»</w:t>
      </w:r>
      <w:r w:rsidR="00777846" w:rsidRPr="00710EBD">
        <w:rPr>
          <w:rFonts w:ascii="Times New Roman" w:hAnsi="Times New Roman" w:cs="Times New Roman"/>
          <w:sz w:val="28"/>
          <w:szCs w:val="28"/>
        </w:rPr>
        <w:t>.</w:t>
      </w:r>
    </w:p>
    <w:p w:rsidR="003B4EC6" w:rsidRDefault="003B4EC6" w:rsidP="003B4EC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4EC6" w:rsidRDefault="004A4A65" w:rsidP="003B4EC6">
      <w:pPr>
        <w:jc w:val="right"/>
        <w:rPr>
          <w:rFonts w:ascii="Times New Roman" w:hAnsi="Times New Roman" w:cs="Times New Roman"/>
          <w:sz w:val="28"/>
          <w:szCs w:val="28"/>
        </w:rPr>
      </w:pPr>
      <w:r w:rsidRPr="003B4EC6">
        <w:rPr>
          <w:rFonts w:ascii="Times New Roman" w:hAnsi="Times New Roman" w:cs="Times New Roman"/>
          <w:sz w:val="28"/>
          <w:szCs w:val="28"/>
        </w:rPr>
        <w:t xml:space="preserve">Подготовила магистрант </w:t>
      </w:r>
      <w:r w:rsidR="00FB1F5A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3B4EC6">
        <w:rPr>
          <w:rFonts w:ascii="Times New Roman" w:hAnsi="Times New Roman" w:cs="Times New Roman"/>
          <w:sz w:val="28"/>
          <w:szCs w:val="28"/>
        </w:rPr>
        <w:t xml:space="preserve"> курса </w:t>
      </w:r>
    </w:p>
    <w:p w:rsidR="004A4A65" w:rsidRPr="003B4EC6" w:rsidRDefault="004A4A65" w:rsidP="003B4EC6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B4EC6">
        <w:rPr>
          <w:rFonts w:ascii="Times New Roman" w:eastAsia="Times New Roman" w:hAnsi="Times New Roman" w:cs="Times New Roman"/>
          <w:sz w:val="28"/>
          <w:szCs w:val="28"/>
        </w:rPr>
        <w:t>Факультет технологии, экономики и дизайна</w:t>
      </w:r>
      <w:r w:rsidR="00D26869">
        <w:rPr>
          <w:rFonts w:ascii="Times New Roman" w:eastAsia="Times New Roman" w:hAnsi="Times New Roman" w:cs="Times New Roman"/>
          <w:sz w:val="28"/>
          <w:szCs w:val="28"/>
        </w:rPr>
        <w:t xml:space="preserve"> АГПУ</w:t>
      </w:r>
    </w:p>
    <w:p w:rsidR="004A4A65" w:rsidRDefault="004A4A65" w:rsidP="003B4EC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B4EC6">
        <w:rPr>
          <w:rFonts w:ascii="Times New Roman" w:hAnsi="Times New Roman" w:cs="Times New Roman"/>
          <w:sz w:val="28"/>
          <w:szCs w:val="28"/>
        </w:rPr>
        <w:t>Татьянина Марина Григорьевна</w:t>
      </w:r>
    </w:p>
    <w:p w:rsidR="003B4EC6" w:rsidRDefault="003B4EC6" w:rsidP="003B4EC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B4EC6" w:rsidRDefault="003B4EC6" w:rsidP="003B4EC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Научный руководитель – </w:t>
      </w:r>
    </w:p>
    <w:p w:rsidR="003B4EC6" w:rsidRDefault="003D04FC" w:rsidP="003B4EC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hyperlink r:id="rId9" w:history="1">
        <w:r w:rsidR="003B4EC6" w:rsidRPr="003B4EC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Сечкарева Галина </w:t>
        </w:r>
        <w:proofErr w:type="spellStart"/>
        <w:r w:rsidR="003B4EC6" w:rsidRPr="003B4EC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Гарикеновна</w:t>
        </w:r>
        <w:proofErr w:type="spellEnd"/>
        <w:r w:rsidR="003B4EC6" w:rsidRPr="003B4EC6">
          <w:rPr>
            <w:rStyle w:val="aa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>,</w:t>
        </w:r>
        <w:r w:rsidR="003B4EC6">
          <w:rPr>
            <w:rStyle w:val="aa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="003B4EC6" w:rsidRPr="003B4EC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к.п.н</w:t>
        </w:r>
        <w:proofErr w:type="spellEnd"/>
        <w:r w:rsidR="003B4EC6" w:rsidRPr="003B4EC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., доцент </w:t>
        </w:r>
      </w:hyperlink>
    </w:p>
    <w:p w:rsidR="003B4EC6" w:rsidRPr="003B4EC6" w:rsidRDefault="003B4EC6" w:rsidP="003B4EC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87080" w:rsidRPr="00787080" w:rsidRDefault="00787080" w:rsidP="00710E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080"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Краснодарского края «Армавирский аграрно-технологический техникум» (далее – </w:t>
      </w:r>
      <w:r w:rsidR="00FD203B">
        <w:rPr>
          <w:rFonts w:ascii="Times New Roman" w:hAnsi="Times New Roman" w:cs="Times New Roman"/>
          <w:sz w:val="28"/>
          <w:szCs w:val="28"/>
        </w:rPr>
        <w:t>ГБПОУ КК ААТТ</w:t>
      </w:r>
      <w:r w:rsidRPr="00787080">
        <w:rPr>
          <w:rFonts w:ascii="Times New Roman" w:hAnsi="Times New Roman" w:cs="Times New Roman"/>
          <w:sz w:val="28"/>
          <w:szCs w:val="28"/>
        </w:rPr>
        <w:t>) создано в соответствии с Постановлением Правления треста «Свиновод» от 02.10.1930</w:t>
      </w:r>
      <w:r w:rsidR="007D476D">
        <w:rPr>
          <w:rFonts w:ascii="Times New Roman" w:hAnsi="Times New Roman" w:cs="Times New Roman"/>
          <w:sz w:val="28"/>
          <w:szCs w:val="28"/>
        </w:rPr>
        <w:t>.</w:t>
      </w:r>
    </w:p>
    <w:p w:rsidR="00787080" w:rsidRPr="00787080" w:rsidRDefault="00787080" w:rsidP="00710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080">
        <w:rPr>
          <w:rFonts w:ascii="Times New Roman" w:hAnsi="Times New Roman" w:cs="Times New Roman"/>
          <w:sz w:val="28"/>
          <w:szCs w:val="28"/>
        </w:rPr>
        <w:t>ГБПОУ</w:t>
      </w:r>
      <w:r w:rsidR="007D476D">
        <w:rPr>
          <w:rFonts w:ascii="Times New Roman" w:hAnsi="Times New Roman" w:cs="Times New Roman"/>
          <w:sz w:val="28"/>
          <w:szCs w:val="28"/>
        </w:rPr>
        <w:t xml:space="preserve"> </w:t>
      </w:r>
      <w:r w:rsidRPr="00787080">
        <w:rPr>
          <w:rFonts w:ascii="Times New Roman" w:hAnsi="Times New Roman" w:cs="Times New Roman"/>
          <w:sz w:val="28"/>
          <w:szCs w:val="28"/>
        </w:rPr>
        <w:t xml:space="preserve">КК ААТТ призвано способствовать: </w:t>
      </w:r>
    </w:p>
    <w:p w:rsidR="00787080" w:rsidRPr="00787080" w:rsidRDefault="00787080" w:rsidP="00710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080">
        <w:rPr>
          <w:rFonts w:ascii="Times New Roman" w:hAnsi="Times New Roman" w:cs="Times New Roman"/>
          <w:sz w:val="28"/>
          <w:szCs w:val="28"/>
        </w:rPr>
        <w:t xml:space="preserve">Решению задач интеллектуального, культурного и профессионального развития человека с целью подготовки квалифицированных рабочих или служащих и специалистов среднего звена по отдельным направлениям общественно полезной деятельности в соответствии с потребностями общества и государства, а также удовлетворению потребностей личности в углублении и расширении образования. </w:t>
      </w:r>
    </w:p>
    <w:p w:rsidR="00787080" w:rsidRPr="00787080" w:rsidRDefault="00787080" w:rsidP="00710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080">
        <w:rPr>
          <w:rFonts w:ascii="Times New Roman" w:hAnsi="Times New Roman" w:cs="Times New Roman"/>
          <w:sz w:val="28"/>
          <w:szCs w:val="28"/>
        </w:rPr>
        <w:t xml:space="preserve">Приобретению лицами различного возраста профессиональной компетенции, в том числе для работы с конкретным оборудованием, технологиями, аппаратно-программными и иными профессиональными средствами, получение указанными лицами квалификационных разрядов, классов, категорий по профессии рабочего или должности служащего без изменения уровня образования. </w:t>
      </w:r>
    </w:p>
    <w:p w:rsidR="00787080" w:rsidRPr="00787080" w:rsidRDefault="00787080" w:rsidP="00710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080">
        <w:rPr>
          <w:rFonts w:ascii="Times New Roman" w:hAnsi="Times New Roman" w:cs="Times New Roman"/>
          <w:sz w:val="28"/>
          <w:szCs w:val="28"/>
        </w:rPr>
        <w:lastRenderedPageBreak/>
        <w:t xml:space="preserve">Удовлетворению образовательных и профессиональных потребностей, профессиональному развитию человека, обеспечению соответствия его квалификации меняющимся условиям профессиональной деятельности и социальной среды. </w:t>
      </w:r>
    </w:p>
    <w:p w:rsidR="00787080" w:rsidRPr="00787080" w:rsidRDefault="00787080" w:rsidP="00710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080">
        <w:rPr>
          <w:rFonts w:ascii="Times New Roman" w:hAnsi="Times New Roman" w:cs="Times New Roman"/>
          <w:sz w:val="28"/>
          <w:szCs w:val="28"/>
        </w:rPr>
        <w:t>Получению образования, отвечающего потребностям личности в профессиональном росте и самоопределении с учетом потребностей рынка труда, потребностям общества в эффективной профессиональной деятельности граждан, потребностям экономики Краснодарского края и Российской Федерации в стабильном развитии.</w:t>
      </w:r>
    </w:p>
    <w:p w:rsidR="00787080" w:rsidRPr="00787080" w:rsidRDefault="00787080" w:rsidP="00710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080">
        <w:rPr>
          <w:rFonts w:ascii="Times New Roman" w:hAnsi="Times New Roman" w:cs="Times New Roman"/>
          <w:sz w:val="28"/>
          <w:szCs w:val="28"/>
        </w:rPr>
        <w:t xml:space="preserve">Обеспечению квалифицированными кадрами организаций, осуществляющих свою деятельность на территории Краснодарского края и Российской Федерации. </w:t>
      </w:r>
    </w:p>
    <w:p w:rsidR="00787080" w:rsidRPr="00787080" w:rsidRDefault="00787080" w:rsidP="00710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080">
        <w:rPr>
          <w:rFonts w:ascii="Times New Roman" w:hAnsi="Times New Roman" w:cs="Times New Roman"/>
          <w:sz w:val="28"/>
          <w:szCs w:val="28"/>
        </w:rPr>
        <w:t xml:space="preserve">Формированию у </w:t>
      </w:r>
      <w:proofErr w:type="gramStart"/>
      <w:r w:rsidRPr="0078708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87080">
        <w:rPr>
          <w:rFonts w:ascii="Times New Roman" w:hAnsi="Times New Roman" w:cs="Times New Roman"/>
          <w:sz w:val="28"/>
          <w:szCs w:val="28"/>
        </w:rPr>
        <w:t xml:space="preserve"> гражданской позиции и трудолюбия, развитию ответственности, самостоятельности и творческой активности. </w:t>
      </w:r>
    </w:p>
    <w:p w:rsidR="00787080" w:rsidRPr="00787080" w:rsidRDefault="00787080" w:rsidP="00710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080">
        <w:rPr>
          <w:rFonts w:ascii="Times New Roman" w:hAnsi="Times New Roman" w:cs="Times New Roman"/>
          <w:sz w:val="28"/>
          <w:szCs w:val="28"/>
        </w:rPr>
        <w:t xml:space="preserve">Сохранению и приумножению нравственных и культурных ценностей общества. </w:t>
      </w:r>
    </w:p>
    <w:p w:rsidR="00787080" w:rsidRPr="00787080" w:rsidRDefault="00787080" w:rsidP="00710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080">
        <w:rPr>
          <w:rFonts w:ascii="Times New Roman" w:hAnsi="Times New Roman" w:cs="Times New Roman"/>
          <w:sz w:val="28"/>
          <w:szCs w:val="28"/>
        </w:rPr>
        <w:t xml:space="preserve">Осуществлению научных исследований, экспериментальной и инновационной деятельности самостоятельно или совместно с учреждениями высшего профессионального образования. </w:t>
      </w:r>
    </w:p>
    <w:p w:rsidR="00787080" w:rsidRDefault="00787080" w:rsidP="00710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080">
        <w:rPr>
          <w:rFonts w:ascii="Times New Roman" w:hAnsi="Times New Roman" w:cs="Times New Roman"/>
          <w:sz w:val="28"/>
          <w:szCs w:val="28"/>
        </w:rPr>
        <w:t>Для достижения указанных целей, настоящего устава Бюджетное учреждение в установленном законодательством порядке осуществляет основной вид деятельности (предмет деятельности) - реализацию образовательных программ среднего профессионального образования - программ подготовки квалифицированных рабочих, служащих, программ подготовки специалистов среднего звена.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"/>
      </w:r>
    </w:p>
    <w:p w:rsidR="007D476D" w:rsidRPr="00D7495A" w:rsidRDefault="007D476D" w:rsidP="00710E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495A">
        <w:rPr>
          <w:rFonts w:ascii="Times New Roman" w:hAnsi="Times New Roman" w:cs="Times New Roman"/>
          <w:sz w:val="28"/>
          <w:szCs w:val="28"/>
        </w:rPr>
        <w:t xml:space="preserve">С целью повышения качества </w:t>
      </w:r>
      <w:r w:rsidR="00D7495A" w:rsidRPr="00D7495A">
        <w:rPr>
          <w:rFonts w:ascii="Times New Roman" w:hAnsi="Times New Roman" w:cs="Times New Roman"/>
          <w:sz w:val="28"/>
          <w:szCs w:val="28"/>
        </w:rPr>
        <w:t>образования</w:t>
      </w:r>
      <w:r w:rsidR="00D7495A">
        <w:rPr>
          <w:rFonts w:ascii="Times New Roman" w:hAnsi="Times New Roman" w:cs="Times New Roman"/>
          <w:sz w:val="28"/>
          <w:szCs w:val="28"/>
        </w:rPr>
        <w:t>,</w:t>
      </w:r>
      <w:r w:rsidRPr="00D7495A">
        <w:rPr>
          <w:rFonts w:ascii="Times New Roman" w:hAnsi="Times New Roman" w:cs="Times New Roman"/>
          <w:sz w:val="28"/>
          <w:szCs w:val="28"/>
        </w:rPr>
        <w:t xml:space="preserve"> и </w:t>
      </w:r>
      <w:r w:rsidRPr="00D7495A">
        <w:rPr>
          <w:rStyle w:val="a6"/>
          <w:bCs/>
          <w:i w:val="0"/>
          <w:color w:val="000000"/>
          <w:sz w:val="28"/>
          <w:szCs w:val="28"/>
        </w:rPr>
        <w:t>развития познавательного интереса студентов к будущей профессии</w:t>
      </w:r>
      <w:r w:rsidR="00D7495A">
        <w:rPr>
          <w:rStyle w:val="a6"/>
          <w:bCs/>
          <w:i w:val="0"/>
          <w:color w:val="000000"/>
          <w:sz w:val="28"/>
          <w:szCs w:val="28"/>
        </w:rPr>
        <w:t>,</w:t>
      </w:r>
      <w:r w:rsidRPr="00D7495A">
        <w:rPr>
          <w:rStyle w:val="a6"/>
          <w:bCs/>
          <w:i w:val="0"/>
          <w:color w:val="000000"/>
          <w:sz w:val="28"/>
          <w:szCs w:val="28"/>
        </w:rPr>
        <w:t xml:space="preserve"> в ГБПОУ КК ААТТ</w:t>
      </w:r>
      <w:r w:rsidR="00D7495A" w:rsidRPr="00D7495A">
        <w:rPr>
          <w:rStyle w:val="a6"/>
          <w:bCs/>
          <w:color w:val="000000"/>
          <w:sz w:val="28"/>
          <w:szCs w:val="28"/>
        </w:rPr>
        <w:t xml:space="preserve"> </w:t>
      </w:r>
      <w:r w:rsidR="00D7495A" w:rsidRPr="00D7495A">
        <w:rPr>
          <w:rFonts w:ascii="Times New Roman" w:hAnsi="Times New Roman" w:cs="Times New Roman"/>
          <w:color w:val="000000"/>
          <w:sz w:val="28"/>
          <w:szCs w:val="28"/>
        </w:rPr>
        <w:t xml:space="preserve">педагоги </w:t>
      </w:r>
      <w:r w:rsidR="00D7495A" w:rsidRPr="00D7495A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стремятся применять ИКТ не только в учебной, но и во вне учебной образовательной и воспитательной деятельности.</w:t>
      </w:r>
      <w:proofErr w:type="gramEnd"/>
    </w:p>
    <w:p w:rsidR="00FD203B" w:rsidRPr="00FD203B" w:rsidRDefault="00FD203B" w:rsidP="00710EB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203B">
        <w:rPr>
          <w:rFonts w:ascii="Times New Roman" w:hAnsi="Times New Roman" w:cs="Times New Roman"/>
          <w:color w:val="000000"/>
          <w:sz w:val="28"/>
          <w:szCs w:val="28"/>
        </w:rPr>
        <w:t>В Педагогическом энциклопедическом словаре отмечается: «</w:t>
      </w:r>
      <w:proofErr w:type="gramStart"/>
      <w:r w:rsidR="00D7495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</w:t>
      </w:r>
      <w:proofErr w:type="gramEnd"/>
      <w:r w:rsidR="00D74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7495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</w:t>
      </w:r>
      <w:r w:rsidRPr="00FD203B">
        <w:rPr>
          <w:rFonts w:ascii="Times New Roman" w:hAnsi="Times New Roman" w:cs="Times New Roman"/>
          <w:color w:val="000000"/>
          <w:sz w:val="28"/>
          <w:szCs w:val="28"/>
        </w:rPr>
        <w:t>ная</w:t>
      </w:r>
      <w:proofErr w:type="gramEnd"/>
      <w:r w:rsidRPr="00FD203B">
        <w:rPr>
          <w:rFonts w:ascii="Times New Roman" w:hAnsi="Times New Roman" w:cs="Times New Roman"/>
          <w:color w:val="000000"/>
          <w:sz w:val="28"/>
          <w:szCs w:val="28"/>
        </w:rPr>
        <w:t xml:space="preserve"> работа – составная часть учебно-воспитательного процесса в техникуме, одна из форм организации </w:t>
      </w:r>
      <w:r w:rsidR="005D5183">
        <w:rPr>
          <w:rFonts w:ascii="Times New Roman" w:hAnsi="Times New Roman" w:cs="Times New Roman"/>
          <w:color w:val="000000"/>
          <w:sz w:val="28"/>
          <w:szCs w:val="28"/>
        </w:rPr>
        <w:t>свободного времени студентов» [1</w:t>
      </w:r>
      <w:r w:rsidRPr="00FD203B">
        <w:rPr>
          <w:rFonts w:ascii="Times New Roman" w:hAnsi="Times New Roman" w:cs="Times New Roman"/>
          <w:color w:val="000000"/>
          <w:sz w:val="28"/>
          <w:szCs w:val="28"/>
        </w:rPr>
        <w:t>, с. 36].</w:t>
      </w:r>
    </w:p>
    <w:p w:rsidR="00777846" w:rsidRPr="00710EBD" w:rsidRDefault="00710EBD" w:rsidP="00710E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каждом учебном заведении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одним из 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образа жизни обучающихся</w:t>
      </w:r>
      <w:r w:rsidR="0050734A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профессиональной деятельности педагогов и руководства учебного заведения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proofErr w:type="gramStart"/>
      <w:r w:rsidR="002A2A0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</w:t>
      </w:r>
      <w:proofErr w:type="gramEnd"/>
      <w:r w:rsidR="002A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</w:t>
      </w:r>
      <w:r w:rsidR="00777846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r w:rsidR="00251734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касательстве</w:t>
      </w:r>
      <w:r w:rsidR="00777846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этим, такая деятельность, как правило, </w:t>
      </w:r>
      <w:r w:rsidR="00251734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</w:t>
      </w:r>
      <w:r w:rsidR="00777846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1734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77846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трёх </w:t>
      </w:r>
      <w:r w:rsidR="00251734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важнейших</w:t>
      </w:r>
      <w:r w:rsidR="00777846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</w:t>
      </w:r>
      <w:r w:rsidR="00251734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777846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77846" w:rsidRPr="00710EBD" w:rsidRDefault="00D7495A" w:rsidP="00710EB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 учебной</w:t>
      </w:r>
      <w:r w:rsidR="005C6EB2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846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</w:t>
      </w:r>
      <w:proofErr w:type="gramStart"/>
      <w:r w:rsidR="00777846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777846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777846" w:rsidRPr="00710EBD" w:rsidRDefault="005C6EB2" w:rsidP="00710EB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</w:t>
      </w:r>
      <w:r w:rsidR="007C2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учебной </w:t>
      </w:r>
      <w:r w:rsidR="00777846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педагогов с </w:t>
      </w:r>
      <w:proofErr w:type="gramStart"/>
      <w:r w:rsidR="00777846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="00777846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777846" w:rsidRDefault="005C6EB2" w:rsidP="00710EB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Системы </w:t>
      </w:r>
      <w:r w:rsidR="00777846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  <w:proofErr w:type="gramStart"/>
      <w:r w:rsidR="00777846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</w:t>
      </w:r>
      <w:proofErr w:type="gramEnd"/>
      <w:r w:rsidR="007C2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846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деятельностью.</w:t>
      </w:r>
    </w:p>
    <w:p w:rsidR="005C0C4B" w:rsidRDefault="005C0C4B" w:rsidP="005C0C4B">
      <w:pPr>
        <w:pStyle w:val="a7"/>
        <w:spacing w:after="0" w:line="360" w:lineRule="auto"/>
        <w:ind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Внедрение современных технологий в образовательную практику открывает новые возможности.</w:t>
      </w:r>
    </w:p>
    <w:p w:rsidR="005E3755" w:rsidRPr="00710EBD" w:rsidRDefault="00A45163" w:rsidP="00710E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Внеурочная работа - это </w:t>
      </w:r>
      <w:r w:rsidR="005E3755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неплохой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755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потенциал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организации межличностных </w:t>
      </w:r>
      <w:r w:rsidR="005E3755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взглядов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группе, между </w:t>
      </w:r>
      <w:proofErr w:type="gramStart"/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классным руководителем с целью </w:t>
      </w:r>
      <w:r w:rsidR="00752F48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ученического коллектива и органов ученическ</w:t>
      </w:r>
      <w:r w:rsidR="005E3755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755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автономии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5163" w:rsidRPr="00710EBD" w:rsidRDefault="00A45163" w:rsidP="00710E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Внеурочная работа </w:t>
      </w:r>
      <w:r w:rsidR="005E3755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узко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связана с дополнительным образованием </w:t>
      </w:r>
      <w:r w:rsidR="005D51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когда дело </w:t>
      </w:r>
      <w:r w:rsidR="005E3755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затрагивает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</w:t>
      </w:r>
      <w:r w:rsidR="005E3755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для </w:t>
      </w:r>
      <w:r w:rsidR="005E3755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вырабатывания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творческих интересов </w:t>
      </w:r>
      <w:r w:rsidR="005D51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5D5183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включения их в </w:t>
      </w:r>
      <w:r w:rsidR="005E3755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эколого-биологическую, 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художественную, техническую, спортивную и другую деятельность. </w:t>
      </w:r>
    </w:p>
    <w:p w:rsidR="005E3755" w:rsidRPr="00710EBD" w:rsidRDefault="00A45163" w:rsidP="00710E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внеурочной деятельности - </w:t>
      </w:r>
      <w:r w:rsidR="00EB177B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вырабатывание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755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интереса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51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5D5183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52F48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постижению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творчеству, </w:t>
      </w:r>
      <w:r w:rsidR="00752F48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личностному и профессиональному самоопределению обучающихся, их </w:t>
      </w:r>
      <w:r w:rsidR="005E3755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приспособлении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жизни в обществе, приобщение к здоровому образу жизни. </w:t>
      </w:r>
    </w:p>
    <w:p w:rsidR="00806EF0" w:rsidRPr="00710EBD" w:rsidRDefault="00A45163" w:rsidP="00710E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</w:t>
      </w:r>
      <w:r w:rsidR="00752F48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перечисленные </w:t>
      </w:r>
      <w:r w:rsidR="00806EF0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 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деятельности обучающихся, несмотря на </w:t>
      </w:r>
      <w:r w:rsidR="00806EF0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присутствие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EF0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персональных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специфических характеристик, </w:t>
      </w:r>
      <w:r w:rsidR="00806EF0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узко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связаны между собой, что должно быть </w:t>
      </w:r>
      <w:r w:rsidR="00806EF0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воспроизведено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EB177B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вырабатывании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процессов 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информатизации </w:t>
      </w:r>
      <w:r w:rsidR="00EB177B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надлежащей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EF0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направленности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деятельности и </w:t>
      </w:r>
      <w:r w:rsidR="00806EF0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союзе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информационных </w:t>
      </w:r>
      <w:r w:rsidR="00806EF0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возможностей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ресурсов, используемых при информатизации разных видов деятельности обучающихся.</w:t>
      </w:r>
    </w:p>
    <w:p w:rsidR="00A45163" w:rsidRDefault="00A45163" w:rsidP="00710E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</w:t>
      </w:r>
      <w:r w:rsidR="00806EF0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приведенные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особенности</w:t>
      </w:r>
      <w:r w:rsidR="00806EF0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педагогами </w:t>
      </w:r>
      <w:r w:rsidR="00806EF0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задача организации внеурочной деятельности обучающихся, </w:t>
      </w:r>
      <w:r w:rsidR="00806EF0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образованной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806EF0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применении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преимуществ</w:t>
      </w:r>
      <w:r w:rsidR="00806EF0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информационных и коммуникационных технологий</w:t>
      </w:r>
      <w:r w:rsidR="00806EF0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8526B3" w:rsidRPr="007C273C" w:rsidRDefault="008526B3" w:rsidP="007C27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73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Таких как:</w:t>
      </w:r>
    </w:p>
    <w:p w:rsidR="007C273C" w:rsidRPr="007C273C" w:rsidRDefault="005D5183" w:rsidP="007C273C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- </w:t>
      </w:r>
      <w:r w:rsidR="008526B3" w:rsidRPr="007C273C">
        <w:rPr>
          <w:bCs/>
          <w:iCs/>
          <w:color w:val="000000"/>
          <w:sz w:val="28"/>
          <w:szCs w:val="28"/>
        </w:rPr>
        <w:t>Дистанционная технология обучения</w:t>
      </w:r>
      <w:r w:rsidR="007C273C" w:rsidRPr="007C273C">
        <w:rPr>
          <w:rStyle w:val="apple-converted-space"/>
          <w:color w:val="000000"/>
          <w:sz w:val="28"/>
          <w:szCs w:val="28"/>
        </w:rPr>
        <w:t xml:space="preserve"> </w:t>
      </w:r>
      <w:r w:rsidR="007C273C" w:rsidRPr="007C273C">
        <w:rPr>
          <w:color w:val="000000"/>
          <w:sz w:val="28"/>
          <w:szCs w:val="28"/>
        </w:rPr>
        <w:t> (образовательного процесса) на современно этапе - это совокупность методов и средств обучения и администрирования учебных процедур, обеспечивающих проведение учебного процесса на расстоянии на основе использования современных информационных и телекоммуникационных технологий.</w:t>
      </w:r>
    </w:p>
    <w:p w:rsidR="007C273C" w:rsidRPr="007C273C" w:rsidRDefault="007C273C" w:rsidP="007C27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2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осуществлении дистанционного обучения информационные технологии должны обеспечивать:</w:t>
      </w:r>
    </w:p>
    <w:p w:rsidR="007C273C" w:rsidRPr="007C273C" w:rsidRDefault="007C273C" w:rsidP="007C273C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2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доставку </w:t>
      </w:r>
      <w:proofErr w:type="gramStart"/>
      <w:r w:rsidRPr="007C2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обучаемым</w:t>
      </w:r>
      <w:proofErr w:type="gramEnd"/>
      <w:r w:rsidRPr="007C2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основного объема изучаемого материала;</w:t>
      </w:r>
    </w:p>
    <w:p w:rsidR="007C273C" w:rsidRPr="007C273C" w:rsidRDefault="007C273C" w:rsidP="007C273C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2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интерактивное взаимодействие обучаемых и преподавателей в процессе обучения;</w:t>
      </w:r>
    </w:p>
    <w:p w:rsidR="007C273C" w:rsidRPr="007C273C" w:rsidRDefault="007C273C" w:rsidP="007C273C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2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студентам возможности самостоятельной работы по усвоению изучаемого материала;</w:t>
      </w:r>
    </w:p>
    <w:p w:rsidR="007C273C" w:rsidRPr="007C273C" w:rsidRDefault="007C273C" w:rsidP="007C273C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2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оценку их знаний и навыков, полученных ими в процессе обучения.</w:t>
      </w:r>
    </w:p>
    <w:p w:rsidR="007C273C" w:rsidRPr="007C273C" w:rsidRDefault="007C273C" w:rsidP="007C27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2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достижения этих целей применяются следующие информационные технологии:</w:t>
      </w:r>
    </w:p>
    <w:p w:rsidR="007C273C" w:rsidRPr="007C273C" w:rsidRDefault="007C273C" w:rsidP="007C273C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2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учебников и другого печатного материала;</w:t>
      </w:r>
    </w:p>
    <w:p w:rsidR="007C273C" w:rsidRPr="007C273C" w:rsidRDefault="007C273C" w:rsidP="007C273C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2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пересылка изучаемых материалов по компьютерным телекоммуникациям;</w:t>
      </w:r>
    </w:p>
    <w:p w:rsidR="007C273C" w:rsidRPr="007C273C" w:rsidRDefault="007C273C" w:rsidP="007C273C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2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дискуссии и семинары, проводимые через компьютерные телекоммуникации;</w:t>
      </w:r>
    </w:p>
    <w:p w:rsidR="007C273C" w:rsidRPr="007C273C" w:rsidRDefault="007C273C" w:rsidP="007C273C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2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двусторонние </w:t>
      </w:r>
      <w:proofErr w:type="spellStart"/>
      <w:r w:rsidRPr="007C2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видеотелеконференции</w:t>
      </w:r>
      <w:proofErr w:type="spellEnd"/>
      <w:r w:rsidRPr="007C2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C273C" w:rsidRPr="007C273C" w:rsidRDefault="007C273C" w:rsidP="007C273C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C2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односторонняя</w:t>
      </w:r>
      <w:proofErr w:type="gramEnd"/>
      <w:r w:rsidRPr="007C2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видеотрансляция с обратной связью по телефону;</w:t>
      </w:r>
    </w:p>
    <w:p w:rsidR="007C273C" w:rsidRPr="007C273C" w:rsidRDefault="007C273C" w:rsidP="007C273C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2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электронные (компьютерные) образовательные ресурсы.</w:t>
      </w:r>
    </w:p>
    <w:p w:rsidR="007C273C" w:rsidRPr="007C273C" w:rsidRDefault="007C273C" w:rsidP="007C27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2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Необходимая часть системы дистанционного обучения - самообучение. В процессе самообучения студент может изучать материал, пользуясь печатными изданиями, видеопленками, электронными учебниками и CD-ROM- учебниками и справочниками. К тому же студент должен иметь доступ к электронным библиотекам и базам данных, содержащим огромное количество разнообразной информации.</w:t>
      </w:r>
    </w:p>
    <w:p w:rsidR="008526B3" w:rsidRPr="007C273C" w:rsidRDefault="005D5183" w:rsidP="007C273C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- </w:t>
      </w:r>
      <w:r w:rsidR="008526B3" w:rsidRPr="007C273C">
        <w:rPr>
          <w:iCs/>
          <w:color w:val="000000"/>
          <w:sz w:val="28"/>
          <w:szCs w:val="28"/>
        </w:rPr>
        <w:t xml:space="preserve">Мультимедиа </w:t>
      </w:r>
      <w:r w:rsidR="008526B3" w:rsidRPr="007C273C">
        <w:rPr>
          <w:color w:val="000000"/>
          <w:sz w:val="28"/>
          <w:szCs w:val="28"/>
        </w:rPr>
        <w:t>означает спектр информационных технологий, использующих различные программные и технические средства с целью наиболее эффективного воздействия на пользователя (ставшего одновременно и читателем, и слушателем, и зрителем).</w:t>
      </w:r>
    </w:p>
    <w:p w:rsidR="008526B3" w:rsidRPr="007C273C" w:rsidRDefault="008526B3" w:rsidP="007C273C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273C">
        <w:rPr>
          <w:color w:val="000000"/>
          <w:sz w:val="28"/>
          <w:szCs w:val="28"/>
        </w:rPr>
        <w:t xml:space="preserve">Разработка хороших мультимедиа учебно-методических пособий — сложная профессиональная задача, требующая знания предмета, навыков учебного проектирования и близкого знакомства со специальным программным обеспечением. Мультимедиа учебные пособия могут быть представлены на CD-ROM — для использования на автономном персональном компьютере или быть доступны через </w:t>
      </w:r>
      <w:proofErr w:type="spellStart"/>
      <w:r w:rsidRPr="007C273C">
        <w:rPr>
          <w:color w:val="000000"/>
          <w:sz w:val="28"/>
          <w:szCs w:val="28"/>
        </w:rPr>
        <w:t>Web</w:t>
      </w:r>
      <w:proofErr w:type="spellEnd"/>
      <w:r w:rsidRPr="007C273C">
        <w:rPr>
          <w:color w:val="000000"/>
          <w:sz w:val="28"/>
          <w:szCs w:val="28"/>
        </w:rPr>
        <w:t>.</w:t>
      </w:r>
      <w:r w:rsidR="007C273C">
        <w:rPr>
          <w:rStyle w:val="a5"/>
          <w:color w:val="000000"/>
          <w:sz w:val="28"/>
          <w:szCs w:val="28"/>
        </w:rPr>
        <w:footnoteReference w:id="2"/>
      </w:r>
    </w:p>
    <w:p w:rsidR="00A213D8" w:rsidRPr="00710EBD" w:rsidRDefault="004B7622" w:rsidP="00710E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A213D8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определении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</w:t>
      </w:r>
      <w:r w:rsidR="005C6EB2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информационно-коммуникационных технологий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информатизации </w:t>
      </w:r>
      <w:proofErr w:type="spellStart"/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внеучебной</w:t>
      </w:r>
      <w:proofErr w:type="spellEnd"/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обучающихся </w:t>
      </w:r>
      <w:r w:rsidR="00A213D8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важную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3D8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заинтересованность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3D8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уделить индивидуализации деятельности обучаемого, предусмотрев в средстве </w:t>
      </w:r>
      <w:r w:rsidR="005C6EB2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информационно-коммуникационных технологий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3D8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A213D8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методическом, содержательном и техническом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3D8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олицетворении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3D8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вероятностей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A213D8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ублаготворения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3D8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многообразных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3D8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субъективных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потребностей обучающихся.</w:t>
      </w:r>
      <w:proofErr w:type="gramEnd"/>
    </w:p>
    <w:p w:rsidR="00A45163" w:rsidRDefault="004B7622" w:rsidP="00710E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</w:t>
      </w:r>
      <w:r w:rsidR="005C6EB2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информационно-коммуникационных технологий</w:t>
      </w:r>
      <w:r w:rsidR="00A213D8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представляется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3D8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вводить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задания, побуждающие к </w:t>
      </w:r>
      <w:r w:rsidR="00A213D8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существенным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3D8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ступеням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практического 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обучения, задания, требующие </w:t>
      </w:r>
      <w:proofErr w:type="spellStart"/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3D8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спроса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задания, </w:t>
      </w:r>
      <w:r w:rsidR="00A213D8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образованные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A213D8"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формирующейся</w:t>
      </w:r>
      <w:r w:rsidRPr="0071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практике.</w:t>
      </w:r>
    </w:p>
    <w:p w:rsidR="00E67214" w:rsidRPr="00710EBD" w:rsidRDefault="00F80AAE" w:rsidP="00710EBD">
      <w:pPr>
        <w:spacing w:after="0" w:line="360" w:lineRule="auto"/>
        <w:ind w:firstLine="709"/>
        <w:jc w:val="both"/>
        <w:rPr>
          <w:sz w:val="28"/>
          <w:szCs w:val="28"/>
        </w:rPr>
      </w:pPr>
      <w:r w:rsidRPr="00F80AAE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Использование ИКТ дает толчок к самосовершенствованию преподавателя. Если в традиционном обучении при подготовке уроков и внеурочных мероприятий преподаватель в основном использует печатные материалы и средства ТСО, то, применяя ИКТ, он имеет возможность использовать электронные учебники, электронные энциклопедии и </w:t>
      </w:r>
      <w:proofErr w:type="spellStart"/>
      <w:r w:rsidRPr="00F80AAE">
        <w:rPr>
          <w:rFonts w:ascii="Times New Roman" w:hAnsi="Times New Roman" w:cs="Times New Roman"/>
          <w:color w:val="000000"/>
          <w:sz w:val="28"/>
          <w:szCs w:val="28"/>
        </w:rPr>
        <w:t>Internet</w:t>
      </w:r>
      <w:proofErr w:type="spellEnd"/>
      <w:r w:rsidRPr="00F80AAE">
        <w:rPr>
          <w:rFonts w:ascii="Times New Roman" w:hAnsi="Times New Roman" w:cs="Times New Roman"/>
          <w:color w:val="000000"/>
          <w:sz w:val="28"/>
          <w:szCs w:val="28"/>
        </w:rPr>
        <w:noBreakHyphen/>
        <w:t>ресурсы. В этих условиях преподаватель способен свободно, уместно и адекватно использовать современные технологии в своей профессиональной деятельности. Поиск и подготовка информации к беседам, тренингам, круглым столам намного проще с помощью ИКТ [</w:t>
      </w:r>
      <w:r w:rsidR="005D518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F80AAE">
        <w:rPr>
          <w:rFonts w:ascii="Times New Roman" w:hAnsi="Times New Roman" w:cs="Times New Roman"/>
          <w:color w:val="000000"/>
          <w:sz w:val="28"/>
          <w:szCs w:val="28"/>
        </w:rPr>
        <w:t>, с. 23].</w:t>
      </w:r>
      <w:r w:rsidR="00E67214" w:rsidRPr="00710EBD">
        <w:rPr>
          <w:sz w:val="28"/>
          <w:szCs w:val="28"/>
        </w:rPr>
        <w:br w:type="page"/>
      </w:r>
    </w:p>
    <w:p w:rsidR="00E67214" w:rsidRDefault="00E67214" w:rsidP="005D51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BD">
        <w:rPr>
          <w:rFonts w:ascii="Times New Roman" w:hAnsi="Times New Roman" w:cs="Times New Roman"/>
          <w:sz w:val="28"/>
          <w:szCs w:val="28"/>
        </w:rPr>
        <w:lastRenderedPageBreak/>
        <w:t>Литература</w:t>
      </w:r>
    </w:p>
    <w:p w:rsidR="005D5183" w:rsidRDefault="005D5183" w:rsidP="005D5183">
      <w:pPr>
        <w:pStyle w:val="a9"/>
        <w:numPr>
          <w:ilvl w:val="0"/>
          <w:numId w:val="8"/>
        </w:numPr>
        <w:tabs>
          <w:tab w:val="num" w:pos="284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Слободчиков</w:t>
      </w:r>
      <w:proofErr w:type="spellEnd"/>
      <w:r>
        <w:rPr>
          <w:sz w:val="28"/>
          <w:szCs w:val="28"/>
        </w:rPr>
        <w:t xml:space="preserve">, В.И. Инновации в образовании: основания и смысл / В.И. </w:t>
      </w:r>
      <w:proofErr w:type="spellStart"/>
      <w:r>
        <w:rPr>
          <w:sz w:val="28"/>
          <w:szCs w:val="28"/>
        </w:rPr>
        <w:t>Слободчиков</w:t>
      </w:r>
      <w:proofErr w:type="spellEnd"/>
      <w:r>
        <w:rPr>
          <w:sz w:val="28"/>
          <w:szCs w:val="28"/>
        </w:rPr>
        <w:t xml:space="preserve"> // Исследовательская работа школьников : науч</w:t>
      </w:r>
      <w:proofErr w:type="gramStart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>метод. журн. - М., 2004. – N 2. - C. 6-18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№ 3. – С. 5-15.</w:t>
      </w:r>
    </w:p>
    <w:p w:rsidR="005D5183" w:rsidRDefault="005D5183" w:rsidP="005D5183">
      <w:pPr>
        <w:pStyle w:val="a9"/>
        <w:numPr>
          <w:ilvl w:val="0"/>
          <w:numId w:val="8"/>
        </w:numPr>
        <w:tabs>
          <w:tab w:val="num" w:pos="284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Ермоленко, В. «Моделирование инновационной деятельности педагогов по </w:t>
      </w:r>
      <w:proofErr w:type="spellStart"/>
      <w:r>
        <w:rPr>
          <w:sz w:val="28"/>
          <w:szCs w:val="28"/>
        </w:rPr>
        <w:t>совершенствованиию</w:t>
      </w:r>
      <w:proofErr w:type="spellEnd"/>
      <w:r>
        <w:rPr>
          <w:sz w:val="28"/>
          <w:szCs w:val="28"/>
        </w:rPr>
        <w:t xml:space="preserve"> содержания образования»/ В. Ермоленко // Учитель: проф. </w:t>
      </w:r>
      <w:proofErr w:type="spellStart"/>
      <w:r>
        <w:rPr>
          <w:sz w:val="28"/>
          <w:szCs w:val="28"/>
        </w:rPr>
        <w:t>пед</w:t>
      </w:r>
      <w:proofErr w:type="spellEnd"/>
      <w:r>
        <w:rPr>
          <w:sz w:val="28"/>
          <w:szCs w:val="28"/>
        </w:rPr>
        <w:t>. журнал. – М.,2006 - №5 С – 30-34</w:t>
      </w:r>
    </w:p>
    <w:p w:rsidR="005D5183" w:rsidRPr="005D5183" w:rsidRDefault="00E67214" w:rsidP="005D5183">
      <w:pPr>
        <w:pStyle w:val="a9"/>
        <w:numPr>
          <w:ilvl w:val="0"/>
          <w:numId w:val="8"/>
        </w:numPr>
        <w:tabs>
          <w:tab w:val="num" w:pos="284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5D5183">
        <w:rPr>
          <w:color w:val="000000"/>
          <w:sz w:val="28"/>
          <w:szCs w:val="28"/>
        </w:rPr>
        <w:t xml:space="preserve">Скакун, В.А. Организация и методика профессионального обучения Москва Форум – ИНФРА – М 2012 </w:t>
      </w:r>
      <w:proofErr w:type="spellStart"/>
      <w:proofErr w:type="gramStart"/>
      <w:r w:rsidRPr="005D5183">
        <w:rPr>
          <w:color w:val="000000"/>
          <w:sz w:val="28"/>
          <w:szCs w:val="28"/>
        </w:rPr>
        <w:t>стр</w:t>
      </w:r>
      <w:proofErr w:type="spellEnd"/>
      <w:proofErr w:type="gramEnd"/>
      <w:r w:rsidRPr="005D5183">
        <w:rPr>
          <w:color w:val="000000"/>
          <w:sz w:val="28"/>
          <w:szCs w:val="28"/>
        </w:rPr>
        <w:t xml:space="preserve"> 166</w:t>
      </w:r>
    </w:p>
    <w:p w:rsidR="004A4A65" w:rsidRPr="004A4A65" w:rsidRDefault="004A4A65" w:rsidP="004A4A65">
      <w:pPr>
        <w:pStyle w:val="ab"/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Cs/>
          <w:color w:val="1E1E1E"/>
          <w:kern w:val="36"/>
          <w:sz w:val="28"/>
          <w:szCs w:val="28"/>
          <w:lang w:eastAsia="ru-RU"/>
        </w:rPr>
      </w:pPr>
      <w:r w:rsidRPr="004A4A65">
        <w:rPr>
          <w:rFonts w:ascii="Times New Roman" w:eastAsia="Times New Roman" w:hAnsi="Times New Roman" w:cs="Times New Roman"/>
          <w:bCs/>
          <w:color w:val="1E1E1E"/>
          <w:kern w:val="36"/>
          <w:sz w:val="28"/>
          <w:szCs w:val="28"/>
          <w:lang w:eastAsia="ru-RU"/>
        </w:rPr>
        <w:t xml:space="preserve">Совершенствование профессионализма педагогов по применению ИКТ </w:t>
      </w:r>
      <w:hyperlink r:id="rId10" w:history="1">
        <w:r w:rsidRPr="004A4A65">
          <w:rPr>
            <w:rStyle w:val="aa"/>
            <w:rFonts w:ascii="Times New Roman" w:eastAsia="Times New Roman" w:hAnsi="Times New Roman" w:cs="Times New Roman"/>
            <w:bCs/>
            <w:kern w:val="36"/>
            <w:sz w:val="28"/>
            <w:szCs w:val="28"/>
            <w:lang w:eastAsia="ru-RU"/>
          </w:rPr>
          <w:t>http://uvd45.ru/11-klass/sovershenstvovanie-professionalizma-pedagogov-po-primeneniiu-ikt/</w:t>
        </w:r>
      </w:hyperlink>
      <w:r w:rsidRPr="004A4A65">
        <w:rPr>
          <w:rFonts w:ascii="Times New Roman" w:eastAsia="Times New Roman" w:hAnsi="Times New Roman" w:cs="Times New Roman"/>
          <w:bCs/>
          <w:color w:val="1E1E1E"/>
          <w:kern w:val="36"/>
          <w:sz w:val="28"/>
          <w:szCs w:val="28"/>
          <w:lang w:eastAsia="ru-RU"/>
        </w:rPr>
        <w:t xml:space="preserve"> </w:t>
      </w:r>
    </w:p>
    <w:p w:rsidR="009874E6" w:rsidRPr="009874E6" w:rsidRDefault="009874E6" w:rsidP="004A4A65">
      <w:pPr>
        <w:pStyle w:val="ab"/>
        <w:numPr>
          <w:ilvl w:val="0"/>
          <w:numId w:val="8"/>
        </w:numPr>
        <w:spacing w:after="0" w:line="360" w:lineRule="auto"/>
        <w:ind w:left="0" w:firstLine="0"/>
        <w:jc w:val="both"/>
        <w:textAlignment w:val="top"/>
        <w:rPr>
          <w:sz w:val="28"/>
          <w:szCs w:val="28"/>
        </w:rPr>
      </w:pPr>
      <w:r w:rsidRPr="004A4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Российский экономический университет  </w:t>
      </w:r>
      <w:hyperlink r:id="rId11" w:history="1">
        <w:r w:rsidRPr="004A4A65">
          <w:rPr>
            <w:rStyle w:val="aa"/>
            <w:rFonts w:ascii="Times New Roman" w:hAnsi="Times New Roman" w:cs="Times New Roman"/>
            <w:bCs/>
            <w:sz w:val="28"/>
            <w:szCs w:val="28"/>
            <w:shd w:val="clear" w:color="auto" w:fill="F7F7F7"/>
          </w:rPr>
          <w:t>http://lektsii.net/1-75517.html</w:t>
        </w:r>
      </w:hyperlink>
      <w:r>
        <w:rPr>
          <w:rFonts w:ascii="Verdana" w:hAnsi="Verdana"/>
          <w:color w:val="333333"/>
          <w:sz w:val="20"/>
          <w:szCs w:val="20"/>
          <w:shd w:val="clear" w:color="auto" w:fill="F7F7F7"/>
        </w:rPr>
        <w:t xml:space="preserve">. </w:t>
      </w:r>
    </w:p>
    <w:sectPr w:rsidR="009874E6" w:rsidRPr="009874E6" w:rsidSect="00710EBD">
      <w:pgSz w:w="11906" w:h="16838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4FC" w:rsidRDefault="003D04FC" w:rsidP="00787080">
      <w:pPr>
        <w:spacing w:after="0" w:line="240" w:lineRule="auto"/>
      </w:pPr>
      <w:r>
        <w:separator/>
      </w:r>
    </w:p>
  </w:endnote>
  <w:endnote w:type="continuationSeparator" w:id="0">
    <w:p w:rsidR="003D04FC" w:rsidRDefault="003D04FC" w:rsidP="00787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4FC" w:rsidRDefault="003D04FC" w:rsidP="00787080">
      <w:pPr>
        <w:spacing w:after="0" w:line="240" w:lineRule="auto"/>
      </w:pPr>
      <w:r>
        <w:separator/>
      </w:r>
    </w:p>
  </w:footnote>
  <w:footnote w:type="continuationSeparator" w:id="0">
    <w:p w:rsidR="003D04FC" w:rsidRDefault="003D04FC" w:rsidP="00787080">
      <w:pPr>
        <w:spacing w:after="0" w:line="240" w:lineRule="auto"/>
      </w:pPr>
      <w:r>
        <w:continuationSeparator/>
      </w:r>
    </w:p>
  </w:footnote>
  <w:footnote w:id="1">
    <w:p w:rsidR="00787080" w:rsidRDefault="00787080">
      <w:pPr>
        <w:pStyle w:val="a3"/>
      </w:pPr>
      <w:r>
        <w:rPr>
          <w:rStyle w:val="a5"/>
        </w:rPr>
        <w:footnoteRef/>
      </w:r>
      <w:r>
        <w:t xml:space="preserve"> </w:t>
      </w:r>
      <w:r w:rsidRPr="00787080">
        <w:rPr>
          <w:rFonts w:ascii="Times New Roman" w:hAnsi="Times New Roman" w:cs="Times New Roman"/>
        </w:rPr>
        <w:t xml:space="preserve">Устав Государственного </w:t>
      </w:r>
      <w:r>
        <w:rPr>
          <w:rFonts w:ascii="Times New Roman" w:hAnsi="Times New Roman" w:cs="Times New Roman"/>
        </w:rPr>
        <w:t>б</w:t>
      </w:r>
      <w:r w:rsidRPr="00787080">
        <w:rPr>
          <w:rFonts w:ascii="Times New Roman" w:hAnsi="Times New Roman" w:cs="Times New Roman"/>
        </w:rPr>
        <w:t>юджетного профессионального образовательного учреждения Краснодарского края Армавирский аграрно-технологический техникум</w:t>
      </w:r>
      <w:r>
        <w:rPr>
          <w:rFonts w:ascii="Times New Roman" w:hAnsi="Times New Roman" w:cs="Times New Roman"/>
        </w:rPr>
        <w:t>, от 13.01.2014г. №60</w:t>
      </w:r>
    </w:p>
  </w:footnote>
  <w:footnote w:id="2">
    <w:p w:rsidR="007C273C" w:rsidRPr="007C273C" w:rsidRDefault="007C273C">
      <w:pPr>
        <w:pStyle w:val="a3"/>
        <w:rPr>
          <w:rFonts w:ascii="Times New Roman" w:hAnsi="Times New Roman" w:cs="Times New Roman"/>
          <w:sz w:val="18"/>
          <w:szCs w:val="18"/>
        </w:rPr>
      </w:pPr>
      <w:r>
        <w:rPr>
          <w:rStyle w:val="a5"/>
        </w:rPr>
        <w:footnoteRef/>
      </w:r>
      <w:r>
        <w:t xml:space="preserve"> </w:t>
      </w:r>
      <w:r w:rsidRPr="007C273C">
        <w:rPr>
          <w:rFonts w:ascii="Times New Roman" w:hAnsi="Times New Roman" w:cs="Times New Roman"/>
          <w:bCs/>
          <w:color w:val="000000"/>
          <w:sz w:val="18"/>
          <w:szCs w:val="18"/>
        </w:rPr>
        <w:t>Информационные технологии в образовании</w:t>
      </w:r>
      <w:r w:rsidRPr="007C273C">
        <w:rPr>
          <w:rFonts w:ascii="Times New Roman" w:hAnsi="Times New Roman" w:cs="Times New Roman"/>
          <w:sz w:val="18"/>
          <w:szCs w:val="18"/>
        </w:rPr>
        <w:t xml:space="preserve"> </w:t>
      </w:r>
      <w:r w:rsidRPr="007C273C">
        <w:rPr>
          <w:rFonts w:ascii="Times New Roman" w:hAnsi="Times New Roman" w:cs="Times New Roman"/>
          <w:bCs/>
          <w:color w:val="000000"/>
          <w:sz w:val="18"/>
          <w:szCs w:val="18"/>
        </w:rPr>
        <w:t>http://physics.herzen.spb.ru/teaching/materials/gosexam/b25.htm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25393"/>
    <w:multiLevelType w:val="multilevel"/>
    <w:tmpl w:val="E10E5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8B03E0"/>
    <w:multiLevelType w:val="multilevel"/>
    <w:tmpl w:val="909A0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651DE2"/>
    <w:multiLevelType w:val="multilevel"/>
    <w:tmpl w:val="465CA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9924FF6"/>
    <w:multiLevelType w:val="multilevel"/>
    <w:tmpl w:val="D2580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C472DB"/>
    <w:multiLevelType w:val="multilevel"/>
    <w:tmpl w:val="33828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010C8A"/>
    <w:multiLevelType w:val="multilevel"/>
    <w:tmpl w:val="6AD25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323582"/>
    <w:multiLevelType w:val="multilevel"/>
    <w:tmpl w:val="1390C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0F6BDE"/>
    <w:multiLevelType w:val="multilevel"/>
    <w:tmpl w:val="F9061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846"/>
    <w:rsid w:val="00251734"/>
    <w:rsid w:val="002A2A0A"/>
    <w:rsid w:val="003001D4"/>
    <w:rsid w:val="0033615A"/>
    <w:rsid w:val="003B4EC6"/>
    <w:rsid w:val="003D04FC"/>
    <w:rsid w:val="004A4A65"/>
    <w:rsid w:val="004B7622"/>
    <w:rsid w:val="0050734A"/>
    <w:rsid w:val="005C0C4B"/>
    <w:rsid w:val="005C6EB2"/>
    <w:rsid w:val="005D5183"/>
    <w:rsid w:val="005E3755"/>
    <w:rsid w:val="00710EBD"/>
    <w:rsid w:val="00752F48"/>
    <w:rsid w:val="00777846"/>
    <w:rsid w:val="00787080"/>
    <w:rsid w:val="007C273C"/>
    <w:rsid w:val="007D476D"/>
    <w:rsid w:val="00806EF0"/>
    <w:rsid w:val="008526B3"/>
    <w:rsid w:val="009874E6"/>
    <w:rsid w:val="00A213D8"/>
    <w:rsid w:val="00A45163"/>
    <w:rsid w:val="00BA71A1"/>
    <w:rsid w:val="00CD38A3"/>
    <w:rsid w:val="00D24776"/>
    <w:rsid w:val="00D26869"/>
    <w:rsid w:val="00D47F8E"/>
    <w:rsid w:val="00D7495A"/>
    <w:rsid w:val="00DD30ED"/>
    <w:rsid w:val="00E67214"/>
    <w:rsid w:val="00EB177B"/>
    <w:rsid w:val="00F71217"/>
    <w:rsid w:val="00F80AAE"/>
    <w:rsid w:val="00FB1F5A"/>
    <w:rsid w:val="00FD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846"/>
    <w:pPr>
      <w:spacing w:after="160" w:line="256" w:lineRule="auto"/>
    </w:pPr>
  </w:style>
  <w:style w:type="paragraph" w:styleId="1">
    <w:name w:val="heading 1"/>
    <w:basedOn w:val="a"/>
    <w:link w:val="10"/>
    <w:uiPriority w:val="9"/>
    <w:qFormat/>
    <w:rsid w:val="004A4A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E67214"/>
  </w:style>
  <w:style w:type="paragraph" w:styleId="a3">
    <w:name w:val="footnote text"/>
    <w:basedOn w:val="a"/>
    <w:link w:val="a4"/>
    <w:uiPriority w:val="99"/>
    <w:semiHidden/>
    <w:unhideWhenUsed/>
    <w:rsid w:val="0078708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8708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87080"/>
    <w:rPr>
      <w:vertAlign w:val="superscript"/>
    </w:rPr>
  </w:style>
  <w:style w:type="character" w:styleId="a6">
    <w:name w:val="Emphasis"/>
    <w:basedOn w:val="a0"/>
    <w:uiPriority w:val="20"/>
    <w:qFormat/>
    <w:rsid w:val="007D476D"/>
    <w:rPr>
      <w:rFonts w:ascii="Times New Roman" w:hAnsi="Times New Roman" w:cs="Times New Roman" w:hint="default"/>
      <w:i/>
      <w:iCs/>
    </w:rPr>
  </w:style>
  <w:style w:type="paragraph" w:styleId="a7">
    <w:name w:val="Body Text Indent"/>
    <w:basedOn w:val="a"/>
    <w:link w:val="a8"/>
    <w:uiPriority w:val="99"/>
    <w:semiHidden/>
    <w:unhideWhenUsed/>
    <w:rsid w:val="005C0C4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5C0C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852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273C"/>
  </w:style>
  <w:style w:type="character" w:styleId="aa">
    <w:name w:val="Hyperlink"/>
    <w:basedOn w:val="a0"/>
    <w:uiPriority w:val="99"/>
    <w:unhideWhenUsed/>
    <w:rsid w:val="009874E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9874E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A4A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c">
    <w:name w:val="FollowedHyperlink"/>
    <w:basedOn w:val="a0"/>
    <w:uiPriority w:val="99"/>
    <w:semiHidden/>
    <w:unhideWhenUsed/>
    <w:rsid w:val="004A4A6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846"/>
    <w:pPr>
      <w:spacing w:after="160" w:line="256" w:lineRule="auto"/>
    </w:pPr>
  </w:style>
  <w:style w:type="paragraph" w:styleId="1">
    <w:name w:val="heading 1"/>
    <w:basedOn w:val="a"/>
    <w:link w:val="10"/>
    <w:uiPriority w:val="9"/>
    <w:qFormat/>
    <w:rsid w:val="004A4A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E67214"/>
  </w:style>
  <w:style w:type="paragraph" w:styleId="a3">
    <w:name w:val="footnote text"/>
    <w:basedOn w:val="a"/>
    <w:link w:val="a4"/>
    <w:uiPriority w:val="99"/>
    <w:semiHidden/>
    <w:unhideWhenUsed/>
    <w:rsid w:val="0078708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8708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87080"/>
    <w:rPr>
      <w:vertAlign w:val="superscript"/>
    </w:rPr>
  </w:style>
  <w:style w:type="character" w:styleId="a6">
    <w:name w:val="Emphasis"/>
    <w:basedOn w:val="a0"/>
    <w:uiPriority w:val="20"/>
    <w:qFormat/>
    <w:rsid w:val="007D476D"/>
    <w:rPr>
      <w:rFonts w:ascii="Times New Roman" w:hAnsi="Times New Roman" w:cs="Times New Roman" w:hint="default"/>
      <w:i/>
      <w:iCs/>
    </w:rPr>
  </w:style>
  <w:style w:type="paragraph" w:styleId="a7">
    <w:name w:val="Body Text Indent"/>
    <w:basedOn w:val="a"/>
    <w:link w:val="a8"/>
    <w:uiPriority w:val="99"/>
    <w:semiHidden/>
    <w:unhideWhenUsed/>
    <w:rsid w:val="005C0C4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5C0C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852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273C"/>
  </w:style>
  <w:style w:type="character" w:styleId="aa">
    <w:name w:val="Hyperlink"/>
    <w:basedOn w:val="a0"/>
    <w:uiPriority w:val="99"/>
    <w:unhideWhenUsed/>
    <w:rsid w:val="009874E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9874E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A4A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c">
    <w:name w:val="FollowedHyperlink"/>
    <w:basedOn w:val="a0"/>
    <w:uiPriority w:val="99"/>
    <w:semiHidden/>
    <w:unhideWhenUsed/>
    <w:rsid w:val="004A4A6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7D7D7"/>
            <w:right w:val="none" w:sz="0" w:space="0" w:color="auto"/>
          </w:divBdr>
        </w:div>
        <w:div w:id="184866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7D7D7"/>
            <w:right w:val="none" w:sz="0" w:space="0" w:color="auto"/>
          </w:divBdr>
        </w:div>
      </w:divsChild>
    </w:div>
    <w:div w:id="16302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7D7D7"/>
            <w:right w:val="none" w:sz="0" w:space="0" w:color="auto"/>
          </w:divBdr>
        </w:div>
        <w:div w:id="1622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7D7D7"/>
            <w:right w:val="none" w:sz="0" w:space="0" w:color="auto"/>
          </w:divBdr>
        </w:div>
      </w:divsChild>
    </w:div>
    <w:div w:id="2055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ektsii.net/1-75517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uvd45.ru/11-klass/sovershenstvovanie-professionalizma-pedagogov-po-primeneniiu-ik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gpu.net/fakult/FDiNO/Kaf_pedagog/sostav_kaf_tipiop/Sechkareva_G_G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3284A-072B-4B82-AE4F-51E7FF533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7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8</cp:revision>
  <dcterms:created xsi:type="dcterms:W3CDTF">2017-05-18T18:08:00Z</dcterms:created>
  <dcterms:modified xsi:type="dcterms:W3CDTF">2018-12-23T16:52:00Z</dcterms:modified>
</cp:coreProperties>
</file>