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8E" w:rsidRDefault="00CD5AB1" w:rsidP="00CD5AB1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D5AB1">
        <w:rPr>
          <w:rFonts w:eastAsia="Times New Roman" w:cs="Times New Roman"/>
          <w:b/>
          <w:color w:val="000000" w:themeColor="text1"/>
          <w:sz w:val="28"/>
          <w:szCs w:val="28"/>
          <w:shd w:val="clear" w:color="auto" w:fill="FFFFFF"/>
        </w:rPr>
        <w:t>ДОКЛАД НА ТЕМУ: «</w:t>
      </w:r>
      <w:r w:rsidRPr="00CD5AB1">
        <w:rPr>
          <w:rFonts w:cs="Times New Roman"/>
          <w:b/>
          <w:sz w:val="28"/>
          <w:szCs w:val="28"/>
        </w:rPr>
        <w:t>ЭТАПЫ ФОРМИРОВАНИЯ ОБРАЗОВ ТРАЕКТОРИИ МОЛОДОГО СПЕЦИАЛИСТА»</w:t>
      </w:r>
    </w:p>
    <w:p w:rsidR="00CD5AB1" w:rsidRPr="00CD5AB1" w:rsidRDefault="00CD5AB1" w:rsidP="00CD5AB1">
      <w:pPr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D5AB1">
        <w:rPr>
          <w:rFonts w:cs="Times New Roman"/>
          <w:sz w:val="28"/>
          <w:szCs w:val="28"/>
        </w:rPr>
        <w:t xml:space="preserve">Беликова Олеся Александровна, </w:t>
      </w:r>
      <w:r>
        <w:rPr>
          <w:rFonts w:cs="Times New Roman"/>
          <w:sz w:val="28"/>
          <w:szCs w:val="28"/>
        </w:rPr>
        <w:t>г</w:t>
      </w:r>
      <w:r w:rsidRPr="00CD5AB1">
        <w:rPr>
          <w:rFonts w:cs="Times New Roman"/>
          <w:sz w:val="28"/>
          <w:szCs w:val="28"/>
        </w:rPr>
        <w:t>осударственное бюджетное профессиональное образовательное учреждение «Новосибирский электротехнический колледж»</w:t>
      </w:r>
      <w:r w:rsidRPr="00CD5AB1">
        <w:rPr>
          <w:rFonts w:cs="Times New Roman"/>
          <w:sz w:val="28"/>
          <w:szCs w:val="28"/>
        </w:rPr>
        <w:t>, п</w:t>
      </w:r>
      <w:r w:rsidRPr="00CD5AB1">
        <w:rPr>
          <w:rFonts w:cs="Times New Roman"/>
          <w:sz w:val="28"/>
          <w:szCs w:val="28"/>
        </w:rPr>
        <w:t>реподаватель экономических дисциплин</w:t>
      </w:r>
      <w:r w:rsidRPr="00CD5AB1">
        <w:rPr>
          <w:rFonts w:cs="Times New Roman"/>
          <w:sz w:val="28"/>
          <w:szCs w:val="28"/>
        </w:rPr>
        <w:t>.</w:t>
      </w:r>
      <w:bookmarkStart w:id="0" w:name="_GoBack"/>
      <w:bookmarkEnd w:id="0"/>
    </w:p>
    <w:p w:rsidR="0095334C" w:rsidRPr="00EA2156" w:rsidRDefault="0095334C" w:rsidP="00BC758E">
      <w:pPr>
        <w:spacing w:line="276" w:lineRule="auto"/>
        <w:ind w:firstLine="709"/>
        <w:jc w:val="both"/>
        <w:rPr>
          <w:rFonts w:eastAsia="Times New Roman" w:cs="Times New Roman"/>
          <w:i/>
          <w:color w:val="000000" w:themeColor="text1"/>
          <w:sz w:val="28"/>
          <w:szCs w:val="28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современном этапе экономического развития России возрос интерес общества и каждого конкретного гражданина к вопросам стратегического планирования и формирования профессиональной карьеры. </w:t>
      </w:r>
      <w:r w:rsidRPr="00EA2156">
        <w:rPr>
          <w:rFonts w:eastAsia="Times New Roman" w:cs="Times New Roman"/>
          <w:color w:val="000000" w:themeColor="text1"/>
          <w:sz w:val="28"/>
          <w:szCs w:val="28"/>
        </w:rPr>
        <w:t xml:space="preserve">Исследователь М. В. Александрова определяет термин «профессиональная карьера», как </w:t>
      </w:r>
      <w:r w:rsidRPr="00EA2156">
        <w:rPr>
          <w:rFonts w:eastAsia="Times New Roman" w:cs="Times New Roman"/>
          <w:i/>
          <w:color w:val="000000" w:themeColor="text1"/>
          <w:sz w:val="28"/>
          <w:szCs w:val="28"/>
        </w:rPr>
        <w:t>процесс профессионального роста человека, роста его влияния, авторитета, статуса в среде, выраженный в его продвижении по ступе</w:t>
      </w:r>
      <w:r w:rsidRPr="00EA2156">
        <w:rPr>
          <w:rFonts w:eastAsia="Times New Roman" w:cs="Times New Roman"/>
          <w:i/>
          <w:color w:val="000000" w:themeColor="text1"/>
          <w:sz w:val="28"/>
          <w:szCs w:val="28"/>
        </w:rPr>
        <w:softHyphen/>
        <w:t>ням иерархии, квалификационной лестнице, пре</w:t>
      </w:r>
      <w:r w:rsidRPr="00EA2156">
        <w:rPr>
          <w:rFonts w:eastAsia="Times New Roman" w:cs="Times New Roman"/>
          <w:i/>
          <w:color w:val="000000" w:themeColor="text1"/>
          <w:sz w:val="28"/>
          <w:szCs w:val="28"/>
        </w:rPr>
        <w:softHyphen/>
        <w:t>стижа.</w:t>
      </w:r>
    </w:p>
    <w:p w:rsidR="0095334C" w:rsidRPr="00EA2156" w:rsidRDefault="0095334C" w:rsidP="00BC758E">
      <w:pPr>
        <w:spacing w:line="276" w:lineRule="auto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>Данная формулировка применительна, на мой взгляд, и к системе среднего профессионального образования, которая нуждается н в молодых, талантливых, высококвалифицированных педагогах, способных адекватно реагировать на изменение образовательной ситуации в стране, специфику педагогических систем, новые условия профессиональной деятельности. Необходимо, чтобы преподаватель был в курсе о последних достижениях науки, постоянно совершенствовал средства и методы, используемые в учебном процессе.</w:t>
      </w:r>
    </w:p>
    <w:p w:rsidR="007F6285" w:rsidRPr="00EA2156" w:rsidRDefault="007F6285" w:rsidP="00BC758E">
      <w:pPr>
        <w:pStyle w:val="c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EA2156">
        <w:rPr>
          <w:rStyle w:val="c5"/>
          <w:color w:val="000000" w:themeColor="text1"/>
          <w:sz w:val="28"/>
          <w:szCs w:val="28"/>
        </w:rPr>
        <w:t>Важнейшими элементами процесса формирования индивидуальной образовательной траектории   развития педагога являются образовательная среда и самообразовательная деятельность преподавателя</w:t>
      </w:r>
      <w:proofErr w:type="gramStart"/>
      <w:r w:rsidRPr="00EA2156">
        <w:rPr>
          <w:rStyle w:val="c5"/>
          <w:color w:val="000000" w:themeColor="text1"/>
          <w:sz w:val="28"/>
          <w:szCs w:val="28"/>
        </w:rPr>
        <w:t xml:space="preserve"> ,</w:t>
      </w:r>
      <w:proofErr w:type="gramEnd"/>
      <w:r w:rsidRPr="00EA2156">
        <w:rPr>
          <w:rStyle w:val="c5"/>
          <w:color w:val="000000" w:themeColor="text1"/>
          <w:sz w:val="28"/>
          <w:szCs w:val="28"/>
        </w:rPr>
        <w:t xml:space="preserve"> осуществляемая  на разных уровнях его педагогической карьеры.</w:t>
      </w:r>
    </w:p>
    <w:p w:rsidR="007F6285" w:rsidRPr="00EA2156" w:rsidRDefault="007F6285" w:rsidP="00BC758E">
      <w:pPr>
        <w:pStyle w:val="c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EA2156">
        <w:rPr>
          <w:rStyle w:val="c1"/>
          <w:b/>
          <w:bCs/>
          <w:color w:val="000000" w:themeColor="text1"/>
          <w:sz w:val="28"/>
          <w:szCs w:val="28"/>
        </w:rPr>
        <w:t>Первый уровень – репродуктивный</w:t>
      </w:r>
      <w:r w:rsidR="009B0D45" w:rsidRPr="00EA2156">
        <w:rPr>
          <w:rStyle w:val="c1"/>
          <w:b/>
          <w:bCs/>
          <w:color w:val="000000" w:themeColor="text1"/>
          <w:sz w:val="28"/>
          <w:szCs w:val="28"/>
        </w:rPr>
        <w:t xml:space="preserve"> или «УЧИТЕЛЬ-УЧЕНИК»</w:t>
      </w:r>
      <w:r w:rsidRPr="00EA2156">
        <w:rPr>
          <w:rStyle w:val="c1"/>
          <w:b/>
          <w:bCs/>
          <w:color w:val="000000" w:themeColor="text1"/>
          <w:sz w:val="28"/>
          <w:szCs w:val="28"/>
        </w:rPr>
        <w:t>.</w:t>
      </w:r>
      <w:r w:rsidRPr="00EA2156">
        <w:rPr>
          <w:rStyle w:val="c5"/>
          <w:color w:val="000000" w:themeColor="text1"/>
          <w:sz w:val="28"/>
          <w:szCs w:val="28"/>
        </w:rPr>
        <w:t> Преподаватели осознают личностную значимость педагогической деятельности и проявляют положительное отношение к ней. Но потребность в личностной и профессиональной самореализации в этом случае у преподавателей развита недостаточно. Они не используют психолого-педагогические знания в качестве средства своего личностного развития; затрудняются в использовании личностно-ориентированных технологий самообразования; не проявляют интереса к творческой деятельности; профессиональные функции выполняют в основном по стандарту; не испытывают потребности в профессиональном самоанализе и самооценке собственной деятельности и ее результатов. Но даже на этом уровне педагог не может себе позволить прийти на урок не подготовленным.</w:t>
      </w:r>
    </w:p>
    <w:p w:rsidR="007F6285" w:rsidRPr="00EA2156" w:rsidRDefault="007F6285" w:rsidP="00BC758E">
      <w:pPr>
        <w:pStyle w:val="c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EA2156">
        <w:rPr>
          <w:rStyle w:val="c1"/>
          <w:b/>
          <w:bCs/>
          <w:color w:val="000000" w:themeColor="text1"/>
          <w:sz w:val="28"/>
          <w:szCs w:val="28"/>
        </w:rPr>
        <w:t>Второй уровень – продуктивный (трансляция опыта)</w:t>
      </w:r>
      <w:r w:rsidR="009B0D45" w:rsidRPr="00EA2156">
        <w:rPr>
          <w:rStyle w:val="c1"/>
          <w:b/>
          <w:bCs/>
          <w:color w:val="000000" w:themeColor="text1"/>
          <w:sz w:val="28"/>
          <w:szCs w:val="28"/>
        </w:rPr>
        <w:t xml:space="preserve"> или  «УЧИТЕЛЬ-УЧИТЕЛЬ»</w:t>
      </w:r>
      <w:r w:rsidRPr="00EA2156">
        <w:rPr>
          <w:rStyle w:val="c1"/>
          <w:b/>
          <w:bCs/>
          <w:color w:val="000000" w:themeColor="text1"/>
          <w:sz w:val="28"/>
          <w:szCs w:val="28"/>
        </w:rPr>
        <w:t>.</w:t>
      </w:r>
      <w:r w:rsidRPr="00EA2156">
        <w:rPr>
          <w:rStyle w:val="c5"/>
          <w:color w:val="000000" w:themeColor="text1"/>
          <w:sz w:val="28"/>
          <w:szCs w:val="28"/>
        </w:rPr>
        <w:t xml:space="preserve"> Преподаватели высоко оценивают личностную значимость педагогической деятельности и проявляют потребность в самореализации. Они владеют профессионально-педагогическими знаниями и умениями, позволяющими анализировать различные источники информации, осознать их значимость в практической деятельности. Они вносят изменения в свою деятельность через освоение современных идей, технологий образования. Преподаватели способны </w:t>
      </w:r>
      <w:r w:rsidRPr="00EA2156">
        <w:rPr>
          <w:rStyle w:val="c5"/>
          <w:color w:val="000000" w:themeColor="text1"/>
          <w:sz w:val="28"/>
          <w:szCs w:val="28"/>
        </w:rPr>
        <w:lastRenderedPageBreak/>
        <w:t>проводить самоанализ через использование методик диагностики личностн</w:t>
      </w:r>
      <w:proofErr w:type="gramStart"/>
      <w:r w:rsidRPr="00EA2156">
        <w:rPr>
          <w:rStyle w:val="c5"/>
          <w:color w:val="000000" w:themeColor="text1"/>
          <w:sz w:val="28"/>
          <w:szCs w:val="28"/>
        </w:rPr>
        <w:t>о-</w:t>
      </w:r>
      <w:proofErr w:type="gramEnd"/>
      <w:r w:rsidRPr="00EA2156">
        <w:rPr>
          <w:rStyle w:val="c5"/>
          <w:color w:val="000000" w:themeColor="text1"/>
          <w:sz w:val="28"/>
          <w:szCs w:val="28"/>
        </w:rPr>
        <w:t xml:space="preserve"> профессионального саморазвития и вносить коррективы и отдельные элементы педагогической системы, хотя степень активности, самостоятельности и творчества имеет неустойчивый характер.</w:t>
      </w:r>
    </w:p>
    <w:p w:rsidR="007F6285" w:rsidRPr="00EA2156" w:rsidRDefault="007F6285" w:rsidP="00BC758E">
      <w:pPr>
        <w:spacing w:line="276" w:lineRule="auto"/>
        <w:ind w:firstLine="709"/>
        <w:jc w:val="both"/>
        <w:rPr>
          <w:rStyle w:val="c5"/>
          <w:rFonts w:cs="Times New Roman"/>
          <w:color w:val="000000" w:themeColor="text1"/>
          <w:sz w:val="28"/>
          <w:szCs w:val="28"/>
        </w:rPr>
      </w:pPr>
      <w:r w:rsidRPr="00EA2156">
        <w:rPr>
          <w:rStyle w:val="c1"/>
          <w:rFonts w:cs="Times New Roman"/>
          <w:b/>
          <w:bCs/>
          <w:color w:val="000000" w:themeColor="text1"/>
          <w:sz w:val="28"/>
          <w:szCs w:val="28"/>
        </w:rPr>
        <w:t>Третий уровень – профессиональное мастерство</w:t>
      </w:r>
      <w:r w:rsidR="009B0D45" w:rsidRPr="00EA2156">
        <w:rPr>
          <w:rStyle w:val="c1"/>
          <w:rFonts w:cs="Times New Roman"/>
          <w:b/>
          <w:bCs/>
          <w:color w:val="000000" w:themeColor="text1"/>
          <w:sz w:val="28"/>
          <w:szCs w:val="28"/>
        </w:rPr>
        <w:t xml:space="preserve"> или «УЧИТЕЛЬ-МАСТЕР»</w:t>
      </w:r>
      <w:r w:rsidRPr="00EA2156">
        <w:rPr>
          <w:rStyle w:val="c1"/>
          <w:rFonts w:cs="Times New Roman"/>
          <w:b/>
          <w:bCs/>
          <w:color w:val="000000" w:themeColor="text1"/>
          <w:sz w:val="28"/>
          <w:szCs w:val="28"/>
        </w:rPr>
        <w:t>.</w:t>
      </w:r>
      <w:r w:rsidRPr="00EA2156">
        <w:rPr>
          <w:rStyle w:val="c5"/>
          <w:rFonts w:cs="Times New Roman"/>
          <w:color w:val="000000" w:themeColor="text1"/>
          <w:sz w:val="28"/>
          <w:szCs w:val="28"/>
        </w:rPr>
        <w:t> Преподаватели проявляют потребность в личностном росте, в творческой и исследовательской деятельности. Они владеют содержанием личностного саморазвития, используют комплекс методов для анализа и критического осмысления опыта, своей работы и деятельности членов коллектива. Проявляют активность и самостоятельность в решении педагогических задач в деятельности по саморазвитию способны реализовать свой творческий потенциал. Они успешно осуществляют программы своего индивидуально-личностного и профессионального роста, обобщают и представляют опыт своей профессиональной деятельности в коллективе на научно-практических семинарах, конференциях, которые мы в этом году не смогли провести из-за моего отсутствия.</w:t>
      </w:r>
    </w:p>
    <w:p w:rsidR="0000152B" w:rsidRPr="00EA2156" w:rsidRDefault="0000152B" w:rsidP="00BC758E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A2156">
        <w:rPr>
          <w:rFonts w:eastAsia="Times New Roman" w:cs="Times New Roman"/>
          <w:bCs/>
          <w:sz w:val="28"/>
          <w:szCs w:val="28"/>
        </w:rPr>
        <w:t xml:space="preserve">Чтобы обеспечить методическую поддержку педагога </w:t>
      </w:r>
      <w:r w:rsidRPr="00EA2156">
        <w:rPr>
          <w:rFonts w:eastAsia="Times New Roman" w:cs="Times New Roman"/>
          <w:color w:val="000000" w:themeColor="text1"/>
          <w:sz w:val="28"/>
          <w:szCs w:val="28"/>
        </w:rPr>
        <w:t>на каждом уровне развития педагогической карьеры</w:t>
      </w:r>
      <w:r w:rsidRPr="00EA2156">
        <w:rPr>
          <w:rFonts w:eastAsia="Times New Roman" w:cs="Times New Roman"/>
          <w:bCs/>
          <w:sz w:val="28"/>
          <w:szCs w:val="28"/>
        </w:rPr>
        <w:t xml:space="preserve"> и снять серьезные затруднения в </w:t>
      </w:r>
      <w:r w:rsidR="007E437F" w:rsidRPr="00EA2156">
        <w:rPr>
          <w:rFonts w:eastAsia="Times New Roman" w:cs="Times New Roman"/>
          <w:bCs/>
          <w:sz w:val="28"/>
          <w:szCs w:val="28"/>
        </w:rPr>
        <w:t xml:space="preserve"> процессе  самообразование, необходимо использовать план-программу индивидуальной траекторий развития профессиональной компетенции</w:t>
      </w:r>
    </w:p>
    <w:p w:rsidR="0000152B" w:rsidRPr="00EA2156" w:rsidRDefault="0000152B" w:rsidP="00BC758E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A2156">
        <w:rPr>
          <w:rFonts w:eastAsia="Times New Roman" w:cs="Times New Roman"/>
          <w:bCs/>
          <w:sz w:val="28"/>
          <w:szCs w:val="28"/>
        </w:rPr>
        <w:t>При этом каждый педагог, реализуя (выполняя) свою программу профессионального роста, стремиться решить свои собственные профессиональные задачи. Для методической службы – ИТРПК это один из механизмов системной организации освоения инновации внутри образовательного учреждения и составляющая единица плана методической работы.</w:t>
      </w:r>
    </w:p>
    <w:p w:rsidR="00D5692A" w:rsidRPr="00EA2156" w:rsidRDefault="00D5692A" w:rsidP="00BC758E">
      <w:pPr>
        <w:spacing w:line="276" w:lineRule="auto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</w:rPr>
        <w:t>Процесс самообразования по заданной траектории должен реализовываться в образовательной среде, где происходит обмен опытом. Особое внимание необходимо уделять молодым специалистам, которые по своей сути являются «педагогами-учениками» и испытывают определённые трудности на данном уровне</w:t>
      </w:r>
      <w:r w:rsidRPr="00EA2156">
        <w:rPr>
          <w:rStyle w:val="c5"/>
          <w:rFonts w:cs="Times New Roman"/>
          <w:color w:val="000000" w:themeColor="text1"/>
          <w:sz w:val="28"/>
          <w:szCs w:val="28"/>
        </w:rPr>
        <w:t xml:space="preserve"> педагогической карьеры. </w:t>
      </w: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В сегодняшнее время многие исследователи указывают на необходимость возрождения наставничества в современное образование. Данное направление отражено так же в Федеральном государственном стандарте второго поколения, и это еще раз указывает на необходимость и приоритетность в современной школе. С. Г. </w:t>
      </w:r>
      <w:proofErr w:type="spellStart"/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>Вершловский</w:t>
      </w:r>
      <w:proofErr w:type="spellEnd"/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, один из первых исследователей выделил как важное условие — наставничество. По его мнению, наставничество — это такой способ подготовки к образовательной деятельности, обеспечивающий работоспособность педагога с опорой на опытного наставника, что способствует изучению работы как изнутри, так и на практике. Он указывает, что индивидуальная работа с молодым специалистом наступает с вступительного анкетирования, тестирования или собеседования, где он рассказывает о своих затруднениях, проблемах, неудачах. Затем обуславливается единая программа работы начинающего учителя с наставником, составляется маршрут профессионального </w:t>
      </w: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роста. В первый месяц работы молодому специалисту предоставляется независимость в деле, в этот период он </w:t>
      </w:r>
      <w:proofErr w:type="spellStart"/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>ознакамливается</w:t>
      </w:r>
      <w:proofErr w:type="spellEnd"/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со своим классом, завоевывает авторитет, формирует «дисциплинарное пространство»</w:t>
      </w:r>
      <w:proofErr w:type="gramStart"/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Т. С. Полякова утверждает, что наставничество как метод подготовки молодого специалиста к профессиональной деятельности уже совершенно давно применяется в области образования. На сегодняшний день наставничество входит в новый период собственного формирования, на котором к ходу развития молодого педагога присоединяются эксперты разных областей педагогики и психологии: </w:t>
      </w:r>
    </w:p>
    <w:p w:rsidR="00D5692A" w:rsidRPr="00EA2156" w:rsidRDefault="00D5692A" w:rsidP="00BC758E">
      <w:pPr>
        <w:spacing w:line="276" w:lineRule="auto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1.«Проводник». Обеспечит подопечному ознакомление с системой данного общеобразовательного учреждения «внутри». Наставник сможет помочь молодому учителю понять свое место в системе школы, станет реализовывать пошаговое управление его педагогической деятельностью. 2.«Защитник интересов». Сможет оказать помощь в решении всех конфликтных ситуаций, образующихся в процессе педагогической деятельности молодого специалиста; образует атмосферу взаимопомощи и партнерства; сможет помочь своему подопечному понять важность и значимость его работы. </w:t>
      </w:r>
    </w:p>
    <w:p w:rsidR="00D5692A" w:rsidRPr="00EA2156" w:rsidRDefault="00D5692A" w:rsidP="00BC758E">
      <w:pPr>
        <w:spacing w:line="276" w:lineRule="auto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3.«Кумир». Наставник абсолютно всеми собственными индивидуальными и профессиональными достижениями, социальным положением, стилем работы и общения способен заинтересовать профессиональное самосовершенствование молодого учителя. </w:t>
      </w:r>
    </w:p>
    <w:p w:rsidR="00D5692A" w:rsidRPr="00EA2156" w:rsidRDefault="00D5692A" w:rsidP="00BC758E">
      <w:pPr>
        <w:spacing w:line="276" w:lineRule="auto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4.«Консультант». Данная значимость осуществляет функцию поддержки. Подопечный приобретает точно такое количество поддержки, сколько ему следует и когда он об этом просит. </w:t>
      </w:r>
    </w:p>
    <w:p w:rsidR="00D5692A" w:rsidRPr="00EA2156" w:rsidRDefault="00D5692A" w:rsidP="00BC758E">
      <w:pPr>
        <w:spacing w:line="276" w:lineRule="auto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A2156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В организованной наставнической помощи молодой преподаватель  самостоятельно реализовывает педагогическую деятельность, а наставник осуществляет контроль ее организации, эффективность форм, методов, приемов работы, проверяет его успехи с помощью системы тестов, творческих заданий, проблемных ситуаций и т. п. Вклад наставника в профессиональное становление молодого учителя составляет 10–30 %. </w:t>
      </w:r>
    </w:p>
    <w:p w:rsidR="00973EA3" w:rsidRPr="00EA2156" w:rsidRDefault="00D5692A" w:rsidP="00BC758E">
      <w:pPr>
        <w:pStyle w:val="1"/>
        <w:spacing w:before="0" w:line="240" w:lineRule="auto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EA2156">
        <w:rPr>
          <w:b w:val="0"/>
          <w:color w:val="000000" w:themeColor="text1"/>
          <w:sz w:val="28"/>
          <w:szCs w:val="28"/>
          <w:shd w:val="clear" w:color="auto" w:fill="FFFFFF"/>
        </w:rPr>
        <w:t>Таким образом, наставничество оказывает огромное влияние на становление молодого педагога: способствует формированию профессиональной личности, самореализации и самосовершенствованию. С помощью наставника эффективность данного условия помогает администрации в образовательном учреждении быстро и качественно, решать задачи профессионального становления начинающих педагогов, а именно оказывать помощь в трудных моментах, дают рекомендации, делятся свои опытом.</w:t>
      </w:r>
      <w:r w:rsidRPr="00EA2156">
        <w:rPr>
          <w:b w:val="0"/>
          <w:color w:val="000000" w:themeColor="text1"/>
          <w:sz w:val="28"/>
          <w:szCs w:val="28"/>
        </w:rPr>
        <w:br/>
      </w:r>
      <w:r w:rsidR="00BC587B" w:rsidRPr="00EA2156">
        <w:rPr>
          <w:b w:val="0"/>
          <w:color w:val="000000" w:themeColor="text1"/>
          <w:sz w:val="28"/>
          <w:szCs w:val="28"/>
        </w:rPr>
        <w:t xml:space="preserve">В качестве примера привожу выписку из Положения «О наставничестве в </w:t>
      </w:r>
      <w:proofErr w:type="spellStart"/>
      <w:proofErr w:type="gramStart"/>
      <w:r w:rsidR="00973EA3" w:rsidRPr="00EA2156">
        <w:rPr>
          <w:b w:val="0"/>
          <w:color w:val="000000" w:themeColor="text1"/>
          <w:sz w:val="28"/>
          <w:szCs w:val="28"/>
        </w:rPr>
        <w:t>в</w:t>
      </w:r>
      <w:proofErr w:type="spellEnd"/>
      <w:proofErr w:type="gramEnd"/>
      <w:r w:rsidR="00973EA3" w:rsidRPr="00EA2156">
        <w:rPr>
          <w:b w:val="0"/>
          <w:color w:val="000000" w:themeColor="text1"/>
          <w:sz w:val="28"/>
          <w:szCs w:val="28"/>
        </w:rPr>
        <w:t xml:space="preserve"> ГБПОУ НСО «НЭТК».</w:t>
      </w:r>
    </w:p>
    <w:p w:rsidR="00973EA3" w:rsidRPr="00EA2156" w:rsidRDefault="00973EA3" w:rsidP="00BC758E">
      <w:pPr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</w:rPr>
        <w:t>« П.2. </w:t>
      </w:r>
      <w:r w:rsidRPr="00EA2156">
        <w:rPr>
          <w:rFonts w:eastAsia="Times New Roman" w:cs="Times New Roman"/>
          <w:i/>
          <w:color w:val="000000" w:themeColor="text1"/>
          <w:sz w:val="28"/>
          <w:szCs w:val="28"/>
        </w:rPr>
        <w:t>Целью</w:t>
      </w:r>
      <w:r w:rsidRPr="00EA2156">
        <w:rPr>
          <w:rFonts w:eastAsia="Times New Roman" w:cs="Times New Roman"/>
          <w:color w:val="000000" w:themeColor="text1"/>
          <w:sz w:val="28"/>
          <w:szCs w:val="28"/>
        </w:rPr>
        <w:t xml:space="preserve"> наставничества в учреждении является оказание помощи работнику, впервые принятому на работу в учреждение, в профессиональном становлении, приобретении навыков выполнения трудовых (должностных) </w:t>
      </w:r>
      <w:r w:rsidRPr="00EA2156">
        <w:rPr>
          <w:rFonts w:eastAsia="Times New Roman" w:cs="Times New Roman"/>
          <w:color w:val="000000" w:themeColor="text1"/>
          <w:sz w:val="28"/>
          <w:szCs w:val="28"/>
        </w:rPr>
        <w:lastRenderedPageBreak/>
        <w:t>обязанностей, адаптации в коллективе, а также в развитии профессионально значимых качеств личности.</w:t>
      </w:r>
    </w:p>
    <w:p w:rsidR="00973EA3" w:rsidRPr="00EA2156" w:rsidRDefault="00973EA3" w:rsidP="00BC758E">
      <w:pPr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</w:rPr>
        <w:t>П.3. </w:t>
      </w:r>
      <w:r w:rsidRPr="00EA2156">
        <w:rPr>
          <w:rFonts w:eastAsia="Times New Roman" w:cs="Times New Roman"/>
          <w:i/>
          <w:color w:val="000000" w:themeColor="text1"/>
          <w:sz w:val="28"/>
          <w:szCs w:val="28"/>
        </w:rPr>
        <w:t>Основными задачами</w:t>
      </w:r>
      <w:r w:rsidRPr="00EA2156">
        <w:rPr>
          <w:rFonts w:eastAsia="Times New Roman" w:cs="Times New Roman"/>
          <w:color w:val="000000" w:themeColor="text1"/>
          <w:sz w:val="28"/>
          <w:szCs w:val="28"/>
        </w:rPr>
        <w:t xml:space="preserve"> наставничества являются:</w:t>
      </w:r>
    </w:p>
    <w:p w:rsidR="00973EA3" w:rsidRPr="00EA2156" w:rsidRDefault="00973EA3" w:rsidP="00BC758E">
      <w:pPr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</w:rPr>
        <w:t>3.1. Оптимизация процесса формирования и развития профессиональных знаний, навыков, умений работника, в отношении которого осуществляется наставничество;</w:t>
      </w:r>
    </w:p>
    <w:p w:rsidR="00973EA3" w:rsidRPr="00EA2156" w:rsidRDefault="00973EA3" w:rsidP="00BC758E">
      <w:pPr>
        <w:shd w:val="clear" w:color="auto" w:fill="FFFFFF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bookmarkStart w:id="1" w:name="sub_10052"/>
      <w:r w:rsidRPr="00EA2156">
        <w:rPr>
          <w:rFonts w:eastAsia="Times New Roman" w:cs="Times New Roman"/>
          <w:color w:val="000000" w:themeColor="text1"/>
          <w:sz w:val="28"/>
          <w:szCs w:val="28"/>
        </w:rPr>
        <w:t>3.2. Развитие способности работника, в отношении которого осуществляется наставничество, самостоятельно, качественно и ответственно выполнять возложенные на него трудовые (должностные) обязанности в соответствии с занимаемой должностью.</w:t>
      </w:r>
    </w:p>
    <w:p w:rsidR="00973EA3" w:rsidRPr="00EA2156" w:rsidRDefault="00973EA3" w:rsidP="00BC758E">
      <w:pPr>
        <w:shd w:val="clear" w:color="auto" w:fill="FFFFFF"/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bookmarkStart w:id="2" w:name="sub_10053"/>
      <w:bookmarkEnd w:id="1"/>
      <w:r w:rsidRPr="00EA2156">
        <w:rPr>
          <w:rFonts w:eastAsia="Times New Roman" w:cs="Times New Roman"/>
          <w:color w:val="000000" w:themeColor="text1"/>
          <w:sz w:val="28"/>
          <w:szCs w:val="28"/>
        </w:rPr>
        <w:t>3.3. Выработка у работника высоких профессиональных и моральных качеств, ответственности, дисциплинированности, добросовестности</w:t>
      </w:r>
      <w:bookmarkEnd w:id="2"/>
      <w:r w:rsidRPr="00EA2156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973EA3" w:rsidRPr="00EA2156" w:rsidRDefault="00973EA3" w:rsidP="00BC758E">
      <w:pPr>
        <w:ind w:firstLine="709"/>
        <w:rPr>
          <w:rFonts w:eastAsia="Times New Roman" w:cs="Times New Roman"/>
          <w:color w:val="000000" w:themeColor="text1"/>
          <w:sz w:val="28"/>
          <w:szCs w:val="28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</w:rPr>
        <w:t>3.4. Оценка профессиональных знаний и навыков работника, в отношении которого осуществляется наставничество, исходя из результатов исполнения возложенных на него трудовых (должностных) обязанностей, а также осуществления мероприятий, предусмотренных адаптационной программой вхождения в должность</w:t>
      </w:r>
      <w:proofErr w:type="gramStart"/>
      <w:r w:rsidRPr="00EA2156">
        <w:rPr>
          <w:rFonts w:eastAsia="Times New Roman" w:cs="Times New Roman"/>
          <w:color w:val="000000" w:themeColor="text1"/>
          <w:sz w:val="28"/>
          <w:szCs w:val="28"/>
        </w:rPr>
        <w:t>.»</w:t>
      </w:r>
      <w:proofErr w:type="gramEnd"/>
    </w:p>
    <w:p w:rsidR="00973EA3" w:rsidRPr="00EA2156" w:rsidRDefault="00973EA3" w:rsidP="00BC758E">
      <w:pPr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EA2156">
        <w:rPr>
          <w:rFonts w:eastAsia="Times New Roman" w:cs="Times New Roman"/>
          <w:color w:val="000000" w:themeColor="text1"/>
          <w:sz w:val="28"/>
          <w:szCs w:val="28"/>
        </w:rPr>
        <w:t>«П.7. Наставник назначается из числа лиц, имеющих опыт работы в учреждении не менее одного года, обладающий профессиональным опытом, проявляющим способность к воспитательной работе и пользующийся авторитетом в коллективе</w:t>
      </w:r>
      <w:proofErr w:type="gramStart"/>
      <w:r w:rsidRPr="00EA2156">
        <w:rPr>
          <w:rFonts w:eastAsia="Times New Roman" w:cs="Times New Roman"/>
          <w:color w:val="000000" w:themeColor="text1"/>
          <w:sz w:val="28"/>
          <w:szCs w:val="28"/>
        </w:rPr>
        <w:t>.»</w:t>
      </w:r>
      <w:proofErr w:type="gramEnd"/>
    </w:p>
    <w:p w:rsidR="00973EA3" w:rsidRPr="00EA2156" w:rsidRDefault="00F131BA" w:rsidP="00BC758E">
      <w:pPr>
        <w:ind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EA2156">
        <w:rPr>
          <w:rFonts w:cs="Times New Roman"/>
          <w:sz w:val="28"/>
          <w:szCs w:val="28"/>
        </w:rPr>
        <w:t xml:space="preserve">«П.12. Наставник в течение 7 рабочих дней со дня назначения его наставником, разрабатывает </w:t>
      </w:r>
      <w:r w:rsidRPr="00EA2156">
        <w:rPr>
          <w:rFonts w:cs="Times New Roman"/>
          <w:i/>
          <w:sz w:val="28"/>
          <w:szCs w:val="28"/>
        </w:rPr>
        <w:t>адаптационную программ</w:t>
      </w:r>
      <w:proofErr w:type="gramStart"/>
      <w:r w:rsidRPr="00EA2156">
        <w:rPr>
          <w:rFonts w:cs="Times New Roman"/>
          <w:i/>
          <w:sz w:val="28"/>
          <w:szCs w:val="28"/>
        </w:rPr>
        <w:t>у(</w:t>
      </w:r>
      <w:proofErr w:type="gramEnd"/>
      <w:r w:rsidRPr="00EA2156">
        <w:rPr>
          <w:rFonts w:cs="Times New Roman"/>
          <w:i/>
          <w:sz w:val="28"/>
          <w:szCs w:val="28"/>
        </w:rPr>
        <w:t>приложение 1)</w:t>
      </w:r>
      <w:r w:rsidRPr="00EA2156">
        <w:rPr>
          <w:rFonts w:cs="Times New Roman"/>
          <w:sz w:val="28"/>
          <w:szCs w:val="28"/>
        </w:rPr>
        <w:t xml:space="preserve"> вхождения в должность работника…»</w:t>
      </w:r>
    </w:p>
    <w:p w:rsidR="00973EA3" w:rsidRPr="00EA2156" w:rsidRDefault="00973EA3" w:rsidP="00973EA3">
      <w:pPr>
        <w:rPr>
          <w:rFonts w:cs="Times New Roman"/>
          <w:color w:val="000000" w:themeColor="text1"/>
          <w:sz w:val="28"/>
          <w:szCs w:val="28"/>
        </w:rPr>
      </w:pPr>
    </w:p>
    <w:p w:rsidR="007F6285" w:rsidRPr="00EA2156" w:rsidRDefault="007F6285" w:rsidP="00D5692A">
      <w:pPr>
        <w:spacing w:line="276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95334C" w:rsidRPr="00EA2156" w:rsidRDefault="0095334C" w:rsidP="00D5692A">
      <w:pPr>
        <w:shd w:val="clear" w:color="auto" w:fill="FFFFFF"/>
        <w:spacing w:after="300" w:line="276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657133" w:rsidRPr="00EA2156" w:rsidRDefault="00657133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D5692A">
      <w:pPr>
        <w:spacing w:line="276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F131BA" w:rsidRPr="00EA2156" w:rsidRDefault="00F131BA" w:rsidP="00F131BA">
      <w:pPr>
        <w:ind w:firstLine="720"/>
        <w:jc w:val="center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>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99"/>
        <w:gridCol w:w="4688"/>
      </w:tblGrid>
      <w:tr w:rsidR="00F131BA" w:rsidRPr="00EA2156" w:rsidTr="00252A75">
        <w:tc>
          <w:tcPr>
            <w:tcW w:w="4599" w:type="dxa"/>
          </w:tcPr>
          <w:p w:rsidR="00F131BA" w:rsidRPr="00EA2156" w:rsidRDefault="00F131BA" w:rsidP="00F131BA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br w:type="page"/>
              <w:t xml:space="preserve"> </w:t>
            </w:r>
          </w:p>
        </w:tc>
        <w:tc>
          <w:tcPr>
            <w:tcW w:w="4688" w:type="dxa"/>
          </w:tcPr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ПРИЛОЖЕНИЕ № 1</w:t>
            </w:r>
          </w:p>
          <w:p w:rsidR="00F131BA" w:rsidRPr="00EA2156" w:rsidRDefault="00F131BA" w:rsidP="00F131BA">
            <w:pPr>
              <w:keepNext/>
              <w:jc w:val="center"/>
              <w:outlineLvl w:val="0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 xml:space="preserve">к Положению о  наставничестве </w:t>
            </w:r>
          </w:p>
          <w:p w:rsidR="00F131BA" w:rsidRPr="00EA2156" w:rsidRDefault="00F131BA" w:rsidP="00F131BA">
            <w:pPr>
              <w:keepNext/>
              <w:jc w:val="center"/>
              <w:outlineLvl w:val="0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в ГБПОУ НСО «НЭТК»</w:t>
            </w:r>
          </w:p>
          <w:p w:rsidR="00F131BA" w:rsidRPr="00EA2156" w:rsidRDefault="00F131BA" w:rsidP="00F131BA">
            <w:pPr>
              <w:ind w:firstLine="532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131BA" w:rsidRPr="00EA2156" w:rsidRDefault="00F131BA" w:rsidP="00F131B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536"/>
      </w:tblGrid>
      <w:tr w:rsidR="00F131BA" w:rsidRPr="00EA2156" w:rsidTr="00252A75">
        <w:tc>
          <w:tcPr>
            <w:tcW w:w="4361" w:type="dxa"/>
          </w:tcPr>
          <w:p w:rsidR="00F131BA" w:rsidRPr="00EA2156" w:rsidRDefault="00F131BA" w:rsidP="00F131BA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131BA" w:rsidRPr="00EA2156" w:rsidRDefault="00F131BA" w:rsidP="00F131BA">
            <w:pPr>
              <w:keepNext/>
              <w:jc w:val="center"/>
              <w:outlineLvl w:val="0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УТВЕРЖДАЮ</w:t>
            </w:r>
          </w:p>
          <w:p w:rsidR="00F131BA" w:rsidRPr="00EA2156" w:rsidRDefault="00F131BA" w:rsidP="00F131BA">
            <w:pPr>
              <w:rPr>
                <w:rFonts w:eastAsia="Times New Roman" w:cs="Times New Roman"/>
                <w:sz w:val="28"/>
                <w:szCs w:val="28"/>
              </w:rPr>
            </w:pPr>
          </w:p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____________________________</w:t>
            </w:r>
          </w:p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i/>
                <w:sz w:val="28"/>
                <w:szCs w:val="28"/>
              </w:rPr>
            </w:pPr>
            <w:proofErr w:type="gramStart"/>
            <w:r w:rsidRPr="00EA2156">
              <w:rPr>
                <w:rFonts w:eastAsia="Times New Roman" w:cs="Times New Roman"/>
                <w:i/>
                <w:sz w:val="28"/>
                <w:szCs w:val="28"/>
              </w:rPr>
              <w:t xml:space="preserve">(руководитель структурного </w:t>
            </w:r>
            <w:r w:rsidRPr="00EA2156">
              <w:rPr>
                <w:rFonts w:eastAsia="Times New Roman" w:cs="Times New Roman"/>
                <w:i/>
                <w:sz w:val="28"/>
                <w:szCs w:val="28"/>
              </w:rPr>
              <w:lastRenderedPageBreak/>
              <w:t xml:space="preserve">подразделения  </w:t>
            </w:r>
            <w:proofErr w:type="gramEnd"/>
          </w:p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i/>
                <w:sz w:val="28"/>
                <w:szCs w:val="28"/>
              </w:rPr>
            </w:pPr>
            <w:r w:rsidRPr="00EA2156">
              <w:rPr>
                <w:rFonts w:eastAsia="Times New Roman" w:cs="Times New Roman"/>
                <w:i/>
                <w:sz w:val="28"/>
                <w:szCs w:val="28"/>
              </w:rPr>
              <w:t>______________________________________    и наименование отдела)</w:t>
            </w:r>
          </w:p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_______________/__________/</w:t>
            </w:r>
          </w:p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«___» ____________201__г.</w:t>
            </w:r>
          </w:p>
          <w:p w:rsidR="00F131BA" w:rsidRPr="00EA2156" w:rsidRDefault="00F131BA" w:rsidP="00F131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131BA" w:rsidRPr="00EA2156" w:rsidRDefault="00F131BA" w:rsidP="00F131B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lastRenderedPageBreak/>
        <w:t xml:space="preserve">                       </w:t>
      </w:r>
    </w:p>
    <w:p w:rsidR="00F131BA" w:rsidRPr="00EA2156" w:rsidRDefault="00F131BA" w:rsidP="00F131B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 xml:space="preserve">АДАПТАЦИОННАЯ ПРОГРАММА </w:t>
      </w:r>
    </w:p>
    <w:p w:rsidR="00F131BA" w:rsidRPr="00EA2156" w:rsidRDefault="00F131BA" w:rsidP="00F131BA">
      <w:pPr>
        <w:jc w:val="center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>_____________________________________________________________</w:t>
      </w:r>
    </w:p>
    <w:p w:rsidR="00F131BA" w:rsidRPr="00EA2156" w:rsidRDefault="00F131BA" w:rsidP="00F131BA">
      <w:pPr>
        <w:jc w:val="center"/>
        <w:rPr>
          <w:rFonts w:eastAsia="Times New Roman" w:cs="Times New Roman"/>
          <w:i/>
          <w:sz w:val="28"/>
          <w:szCs w:val="28"/>
        </w:rPr>
      </w:pPr>
      <w:r w:rsidRPr="00EA2156">
        <w:rPr>
          <w:rFonts w:eastAsia="Times New Roman" w:cs="Times New Roman"/>
          <w:i/>
          <w:sz w:val="28"/>
          <w:szCs w:val="28"/>
        </w:rPr>
        <w:t>(наименование должности)</w:t>
      </w:r>
    </w:p>
    <w:p w:rsidR="00F131BA" w:rsidRPr="00EA2156" w:rsidRDefault="00F131BA" w:rsidP="00F131BA">
      <w:pPr>
        <w:jc w:val="center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>_______________________________________________________________</w:t>
      </w:r>
    </w:p>
    <w:p w:rsidR="00F131BA" w:rsidRPr="00EA2156" w:rsidRDefault="00F131BA" w:rsidP="00F131BA">
      <w:pPr>
        <w:jc w:val="center"/>
        <w:rPr>
          <w:rFonts w:eastAsia="Times New Roman" w:cs="Times New Roman"/>
          <w:i/>
          <w:sz w:val="28"/>
          <w:szCs w:val="28"/>
        </w:rPr>
      </w:pPr>
      <w:r w:rsidRPr="00EA2156">
        <w:rPr>
          <w:rFonts w:eastAsia="Times New Roman" w:cs="Times New Roman"/>
          <w:i/>
          <w:sz w:val="28"/>
          <w:szCs w:val="28"/>
        </w:rPr>
        <w:t>(Ф.И.О.)</w:t>
      </w:r>
    </w:p>
    <w:p w:rsidR="00F131BA" w:rsidRPr="00EA2156" w:rsidRDefault="00F131BA" w:rsidP="00F131B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 xml:space="preserve"> под руководством наставника _______________________________________</w:t>
      </w:r>
    </w:p>
    <w:p w:rsidR="00F131BA" w:rsidRPr="00EA2156" w:rsidRDefault="00F131BA" w:rsidP="00F131BA">
      <w:pPr>
        <w:jc w:val="center"/>
        <w:rPr>
          <w:rFonts w:eastAsia="Times New Roman" w:cs="Times New Roman"/>
          <w:i/>
          <w:sz w:val="28"/>
          <w:szCs w:val="28"/>
        </w:rPr>
      </w:pPr>
      <w:r w:rsidRPr="00EA2156">
        <w:rPr>
          <w:rFonts w:eastAsia="Times New Roman" w:cs="Times New Roman"/>
          <w:i/>
          <w:sz w:val="28"/>
          <w:szCs w:val="28"/>
        </w:rPr>
        <w:t xml:space="preserve">                                (Ф.И.О., должность)</w:t>
      </w:r>
    </w:p>
    <w:p w:rsidR="00F131BA" w:rsidRPr="00EA2156" w:rsidRDefault="00F131BA" w:rsidP="00F131BA">
      <w:pPr>
        <w:jc w:val="right"/>
        <w:rPr>
          <w:rFonts w:eastAsia="Times New Roman" w:cs="Times New Roman"/>
          <w:i/>
          <w:sz w:val="28"/>
          <w:szCs w:val="28"/>
        </w:rPr>
      </w:pPr>
    </w:p>
    <w:p w:rsidR="00F131BA" w:rsidRPr="00EA2156" w:rsidRDefault="00F131BA" w:rsidP="00F131BA">
      <w:pPr>
        <w:jc w:val="both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>Продолжительность адаптационной программы __________________________________________________________________.</w:t>
      </w:r>
    </w:p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1800"/>
        <w:gridCol w:w="1080"/>
      </w:tblGrid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№</w:t>
            </w:r>
          </w:p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gramStart"/>
            <w:r w:rsidRPr="00EA2156">
              <w:rPr>
                <w:rFonts w:eastAsia="Times New Roman" w:cs="Times New Roman"/>
                <w:sz w:val="28"/>
                <w:szCs w:val="28"/>
              </w:rPr>
              <w:t>п</w:t>
            </w:r>
            <w:proofErr w:type="gramEnd"/>
            <w:r w:rsidRPr="00EA2156">
              <w:rPr>
                <w:rFonts w:eastAsia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Сроки (период) выполнения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ind w:right="-354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Отметка о выполнении</w:t>
            </w: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gramStart"/>
            <w:r w:rsidRPr="00EA2156">
              <w:rPr>
                <w:rFonts w:eastAsia="Times New Roman" w:cs="Times New Roman"/>
                <w:sz w:val="28"/>
                <w:szCs w:val="28"/>
              </w:rPr>
              <w:t>Приме-</w:t>
            </w:r>
            <w:proofErr w:type="spellStart"/>
            <w:r w:rsidRPr="00EA2156">
              <w:rPr>
                <w:rFonts w:eastAsia="Times New Roman" w:cs="Times New Roman"/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ind w:right="-354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5</w:t>
            </w:r>
          </w:p>
        </w:tc>
      </w:tr>
      <w:tr w:rsidR="00F131BA" w:rsidRPr="00EA2156" w:rsidTr="00252A75">
        <w:tc>
          <w:tcPr>
            <w:tcW w:w="9648" w:type="dxa"/>
            <w:gridSpan w:val="5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A2156">
              <w:rPr>
                <w:rFonts w:eastAsia="Times New Roman" w:cs="Times New Roman"/>
                <w:b/>
                <w:sz w:val="28"/>
                <w:szCs w:val="28"/>
              </w:rPr>
              <w:t>Профессиональная адаптация</w:t>
            </w: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Ознакомление работника с рабочим местом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5 рабочих дней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Прохождение работником теста самооценки согласно приложению к адаптационной программе вхождения в должность с представлением его в отдел кадров учреждения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2 рабочих дня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Ознакомление работника со структурой и уставом учреждения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Организация изучения нормативно - правовой базы, регламентирующей трудовую деятельность, должностные (трудовые)  обязанности и порядок их выполнения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 xml:space="preserve">Ознакомление с инструкцией по делопроизводству учреждения, особенностями ведения служебной документации и соблюдением режима </w:t>
            </w:r>
            <w:r w:rsidRPr="00EA215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конфиденциальности, положениями о работе с персональными данными                 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lastRenderedPageBreak/>
              <w:t>1 рабочий день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 xml:space="preserve">Обсуждение вопросов выполнения адаптационной программы 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 рабочий день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Проверка знаний, навыков и умений, приобретенных за месяц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5 рабочих дней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Предоставление отчета наставляемого о проделанной работе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3 рабочих дня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Проверка отчета о проделанной работе, анализ причин  трудностей, с которыми столкнулся работник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3 рабочих дня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Подготовка отзыва об итогах выполнения работником адаптационной программы вхождения в должность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3 рабочих дня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 xml:space="preserve">Подготовка заключения об итогах адаптации работника 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5 рабочих дней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Выполнение практических заданий и трудовых (должностных) обязанностей (указать конкретные мероприятия)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В течение всего периода наставничества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131BA" w:rsidRPr="00EA2156" w:rsidTr="00252A75">
        <w:tc>
          <w:tcPr>
            <w:tcW w:w="9648" w:type="dxa"/>
            <w:gridSpan w:val="5"/>
          </w:tcPr>
          <w:p w:rsidR="00F131BA" w:rsidRPr="00EA2156" w:rsidRDefault="00F131BA" w:rsidP="00F131BA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A2156">
              <w:rPr>
                <w:rFonts w:eastAsia="Times New Roman" w:cs="Times New Roman"/>
                <w:b/>
                <w:sz w:val="28"/>
                <w:szCs w:val="28"/>
              </w:rPr>
              <w:t>Социально-психологическая адаптация</w:t>
            </w:r>
          </w:p>
        </w:tc>
      </w:tr>
      <w:tr w:rsidR="00F131BA" w:rsidRPr="00EA2156" w:rsidTr="00252A75">
        <w:tc>
          <w:tcPr>
            <w:tcW w:w="648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13</w:t>
            </w:r>
          </w:p>
        </w:tc>
        <w:tc>
          <w:tcPr>
            <w:tcW w:w="414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 xml:space="preserve">Привлечение работника к участию в корпоративных мероприятиях (спортивные соревнования, иные торжественные даты)  </w:t>
            </w:r>
          </w:p>
        </w:tc>
        <w:tc>
          <w:tcPr>
            <w:tcW w:w="19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EA2156">
              <w:rPr>
                <w:rFonts w:eastAsia="Times New Roman" w:cs="Times New Roman"/>
                <w:sz w:val="28"/>
                <w:szCs w:val="28"/>
              </w:rPr>
              <w:t>В течение всего периода наставничества</w:t>
            </w:r>
          </w:p>
        </w:tc>
        <w:tc>
          <w:tcPr>
            <w:tcW w:w="180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F131BA" w:rsidRPr="00EA2156" w:rsidRDefault="00F131BA" w:rsidP="00F131BA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</w:rPr>
        <w:t>Ф.И.О. наставника _______________________              «___» ___________201__г.</w:t>
      </w:r>
    </w:p>
    <w:p w:rsidR="00F131BA" w:rsidRPr="00EA2156" w:rsidRDefault="00F131BA" w:rsidP="00F131BA">
      <w:pPr>
        <w:pBdr>
          <w:bottom w:val="single" w:sz="12" w:space="1" w:color="auto"/>
        </w:pBdr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pBdr>
          <w:bottom w:val="single" w:sz="12" w:space="1" w:color="auto"/>
        </w:pBdr>
        <w:ind w:firstLine="720"/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pBdr>
          <w:bottom w:val="single" w:sz="12" w:space="1" w:color="auto"/>
        </w:pBdr>
        <w:ind w:firstLine="720"/>
        <w:jc w:val="both"/>
        <w:rPr>
          <w:rFonts w:eastAsia="Times New Roman" w:cs="Times New Roman"/>
          <w:sz w:val="28"/>
          <w:szCs w:val="28"/>
        </w:rPr>
      </w:pPr>
    </w:p>
    <w:p w:rsidR="00F131BA" w:rsidRPr="00EA2156" w:rsidRDefault="00F131BA" w:rsidP="00F131BA">
      <w:pPr>
        <w:ind w:firstLine="720"/>
        <w:jc w:val="both"/>
        <w:rPr>
          <w:rFonts w:eastAsia="Times New Roman" w:cs="Times New Roman"/>
          <w:sz w:val="28"/>
          <w:szCs w:val="28"/>
        </w:rPr>
      </w:pPr>
      <w:r w:rsidRPr="00EA2156">
        <w:rPr>
          <w:rFonts w:eastAsia="Times New Roman" w:cs="Times New Roman"/>
          <w:sz w:val="28"/>
          <w:szCs w:val="28"/>
          <w:vertAlign w:val="superscript"/>
        </w:rPr>
        <w:t>1</w:t>
      </w:r>
      <w:r w:rsidRPr="00EA2156">
        <w:rPr>
          <w:rFonts w:eastAsia="Times New Roman" w:cs="Times New Roman"/>
          <w:sz w:val="28"/>
          <w:szCs w:val="28"/>
        </w:rPr>
        <w:t xml:space="preserve"> – содержательная часть адаптационной программы вхождения в должность может меняться (с учетом замещаемой должности,  должностных обязанностей  и спецификой работы того или иного структурного подразделения и т. п.)</w:t>
      </w:r>
    </w:p>
    <w:p w:rsidR="009B0D45" w:rsidRPr="00EA2156" w:rsidRDefault="00F131BA" w:rsidP="009B0D45">
      <w:pPr>
        <w:pStyle w:val="a4"/>
        <w:shd w:val="clear" w:color="auto" w:fill="FFFFFF"/>
        <w:spacing w:before="0" w:beforeAutospacing="0" w:after="240" w:afterAutospacing="0"/>
        <w:rPr>
          <w:color w:val="424242"/>
          <w:sz w:val="28"/>
          <w:szCs w:val="28"/>
        </w:rPr>
      </w:pPr>
      <w:r w:rsidRPr="00EA2156">
        <w:rPr>
          <w:sz w:val="28"/>
          <w:szCs w:val="28"/>
        </w:rPr>
        <w:br w:type="page"/>
      </w:r>
      <w:r w:rsidR="009B0D45" w:rsidRPr="00EA2156">
        <w:rPr>
          <w:color w:val="424242"/>
          <w:sz w:val="28"/>
          <w:szCs w:val="28"/>
        </w:rPr>
        <w:lastRenderedPageBreak/>
        <w:t>Библиографический список</w:t>
      </w:r>
    </w:p>
    <w:p w:rsidR="009B0D45" w:rsidRPr="00EA2156" w:rsidRDefault="009B0D45" w:rsidP="009B0D45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proofErr w:type="spell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Балагурова</w:t>
      </w:r>
      <w:proofErr w:type="spell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М. С. Наставничество как условие профессионального становления начинающих педагогов [Текст] // Инновационные педагогические технологии: материалы VII </w:t>
      </w:r>
      <w:proofErr w:type="spell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Междунар</w:t>
      </w:r>
      <w:proofErr w:type="spell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. науч. </w:t>
      </w:r>
      <w:proofErr w:type="spell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конф</w:t>
      </w:r>
      <w:proofErr w:type="spell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. (г. Казань, октябрь 2017 г.). — Казань: Бук, 2017. — С. 38-40. — URL https://moluch.ru/conf/ped/archive/271/12933/ (дата обращения: 15.11.2018).</w:t>
      </w:r>
    </w:p>
    <w:p w:rsidR="009B0D45" w:rsidRPr="00EA2156" w:rsidRDefault="009B0D45" w:rsidP="009B0D45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proofErr w:type="spell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Браже</w:t>
      </w:r>
      <w:proofErr w:type="spell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Т. Г. Теоретические основы совершенствования профессионального мастерства учителей. М., 2013. — С. 98–107. </w:t>
      </w:r>
    </w:p>
    <w:p w:rsidR="009B0D45" w:rsidRPr="00EA2156" w:rsidRDefault="009B0D45" w:rsidP="009B0D45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proofErr w:type="spell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Вершловский</w:t>
      </w:r>
      <w:proofErr w:type="spell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С. Г. Особенности профессионального становления молодого учителя // Сов</w:t>
      </w:r>
      <w:proofErr w:type="gram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.</w:t>
      </w:r>
      <w:proofErr w:type="gram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proofErr w:type="gram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п</w:t>
      </w:r>
      <w:proofErr w:type="gram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едагогика. — 2014. — № 4. — С. 76–84.</w:t>
      </w:r>
    </w:p>
    <w:p w:rsidR="00F131BA" w:rsidRPr="00EA2156" w:rsidRDefault="009B0D45" w:rsidP="009B0D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>Гаджабова</w:t>
      </w:r>
      <w:proofErr w:type="spellEnd"/>
      <w:r w:rsidRPr="00EA2156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И. В. Профессиональное становление учителя // Начальная школа. — 2015. — № 3. — С. 6–10. Мороз А. Г. Педагогический коллектив как среда адаптации молодого учителя. — Киев: КППИ, 2015. — С. 28. Ситник А. П. Молодой учитель нуждается в помощи // Народное образование. — 2015. № 9. — С. 41–47. Ходаков А. И. Социально-профессиональная позиция и стиль деятельности молодого учителя. — Л., 2012. — С. 41–54. Шадрина Т. В. Отношение молодых учителей к своей профессиональной деятельности молодого учителя. М., 2012. — С. 54–56.</w:t>
      </w:r>
    </w:p>
    <w:sectPr w:rsidR="00F131BA" w:rsidRPr="00EA2156" w:rsidSect="00EA215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47BA"/>
    <w:multiLevelType w:val="hybridMultilevel"/>
    <w:tmpl w:val="CDE42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34C"/>
    <w:rsid w:val="0000152B"/>
    <w:rsid w:val="00211F39"/>
    <w:rsid w:val="00657133"/>
    <w:rsid w:val="007E437F"/>
    <w:rsid w:val="007F6285"/>
    <w:rsid w:val="0095334C"/>
    <w:rsid w:val="00973EA3"/>
    <w:rsid w:val="009B0D45"/>
    <w:rsid w:val="00B43355"/>
    <w:rsid w:val="00BC587B"/>
    <w:rsid w:val="00BC758E"/>
    <w:rsid w:val="00CD5AB1"/>
    <w:rsid w:val="00D5692A"/>
    <w:rsid w:val="00D712C0"/>
    <w:rsid w:val="00EA2156"/>
    <w:rsid w:val="00F1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C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EA3"/>
    <w:pPr>
      <w:keepNext/>
      <w:spacing w:before="240" w:line="360" w:lineRule="auto"/>
      <w:jc w:val="center"/>
      <w:outlineLvl w:val="0"/>
    </w:pPr>
    <w:rPr>
      <w:rFonts w:eastAsia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2C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0">
    <w:name w:val="c0"/>
    <w:basedOn w:val="a"/>
    <w:rsid w:val="007F628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5">
    <w:name w:val="c5"/>
    <w:basedOn w:val="a0"/>
    <w:rsid w:val="007F6285"/>
  </w:style>
  <w:style w:type="character" w:customStyle="1" w:styleId="c1">
    <w:name w:val="c1"/>
    <w:basedOn w:val="a0"/>
    <w:rsid w:val="007F6285"/>
  </w:style>
  <w:style w:type="character" w:customStyle="1" w:styleId="10">
    <w:name w:val="Заголовок 1 Знак"/>
    <w:basedOn w:val="a0"/>
    <w:link w:val="1"/>
    <w:rsid w:val="00973EA3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4">
    <w:name w:val="Normal (Web)"/>
    <w:basedOn w:val="a"/>
    <w:uiPriority w:val="99"/>
    <w:semiHidden/>
    <w:unhideWhenUsed/>
    <w:rsid w:val="009B0D45"/>
    <w:pPr>
      <w:spacing w:before="100" w:beforeAutospacing="1" w:after="100" w:afterAutospacing="1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C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EA3"/>
    <w:pPr>
      <w:keepNext/>
      <w:spacing w:before="240" w:line="360" w:lineRule="auto"/>
      <w:jc w:val="center"/>
      <w:outlineLvl w:val="0"/>
    </w:pPr>
    <w:rPr>
      <w:rFonts w:eastAsia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2C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0">
    <w:name w:val="c0"/>
    <w:basedOn w:val="a"/>
    <w:rsid w:val="007F6285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5">
    <w:name w:val="c5"/>
    <w:basedOn w:val="a0"/>
    <w:rsid w:val="007F6285"/>
  </w:style>
  <w:style w:type="character" w:customStyle="1" w:styleId="c1">
    <w:name w:val="c1"/>
    <w:basedOn w:val="a0"/>
    <w:rsid w:val="007F6285"/>
  </w:style>
  <w:style w:type="character" w:customStyle="1" w:styleId="10">
    <w:name w:val="Заголовок 1 Знак"/>
    <w:basedOn w:val="a0"/>
    <w:link w:val="1"/>
    <w:rsid w:val="00973EA3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4">
    <w:name w:val="Normal (Web)"/>
    <w:basedOn w:val="a"/>
    <w:uiPriority w:val="99"/>
    <w:semiHidden/>
    <w:unhideWhenUsed/>
    <w:rsid w:val="009B0D45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73E88-E5CC-4352-8E58-7FC6D40C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9</cp:revision>
  <dcterms:created xsi:type="dcterms:W3CDTF">2018-11-15T04:51:00Z</dcterms:created>
  <dcterms:modified xsi:type="dcterms:W3CDTF">2018-12-06T07:33:00Z</dcterms:modified>
</cp:coreProperties>
</file>