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4F0" w:rsidRDefault="009974F0" w:rsidP="009974F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B4146">
        <w:rPr>
          <w:color w:val="000000"/>
          <w:sz w:val="28"/>
          <w:szCs w:val="28"/>
        </w:rPr>
        <w:t xml:space="preserve">Муниципальное общеобразовательное учреждение </w:t>
      </w:r>
    </w:p>
    <w:p w:rsidR="009974F0" w:rsidRDefault="009974F0" w:rsidP="009974F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B4146">
        <w:rPr>
          <w:color w:val="000000"/>
          <w:sz w:val="28"/>
          <w:szCs w:val="28"/>
        </w:rPr>
        <w:t>средняя общеобразовательная школа №1 им. А.С.Пушкина</w:t>
      </w:r>
    </w:p>
    <w:p w:rsidR="009974F0" w:rsidRPr="00474685" w:rsidRDefault="009974F0" w:rsidP="009974F0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 w:val="0"/>
          <w:bCs w:val="0"/>
          <w:color w:val="000000"/>
          <w:sz w:val="28"/>
          <w:szCs w:val="28"/>
        </w:rPr>
      </w:pPr>
      <w:r w:rsidRPr="008B4146">
        <w:rPr>
          <w:color w:val="000000"/>
          <w:sz w:val="28"/>
          <w:szCs w:val="28"/>
        </w:rPr>
        <w:t xml:space="preserve"> р.п. Колышлей</w:t>
      </w:r>
      <w:r>
        <w:rPr>
          <w:color w:val="000000"/>
          <w:sz w:val="28"/>
          <w:szCs w:val="28"/>
        </w:rPr>
        <w:t xml:space="preserve"> Пензенской области</w:t>
      </w:r>
    </w:p>
    <w:p w:rsidR="009974F0" w:rsidRDefault="009974F0" w:rsidP="009974F0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</w:p>
    <w:p w:rsidR="009974F0" w:rsidRDefault="009974F0" w:rsidP="009974F0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32"/>
          <w:szCs w:val="32"/>
        </w:rPr>
      </w:pPr>
    </w:p>
    <w:p w:rsidR="009974F0" w:rsidRDefault="009974F0" w:rsidP="009974F0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32"/>
          <w:szCs w:val="32"/>
        </w:rPr>
      </w:pPr>
    </w:p>
    <w:p w:rsidR="009974F0" w:rsidRDefault="009974F0" w:rsidP="009974F0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32"/>
          <w:szCs w:val="32"/>
        </w:rPr>
      </w:pPr>
    </w:p>
    <w:p w:rsidR="009974F0" w:rsidRDefault="009974F0" w:rsidP="009974F0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32"/>
          <w:szCs w:val="32"/>
        </w:rPr>
      </w:pPr>
    </w:p>
    <w:p w:rsidR="009974F0" w:rsidRDefault="009974F0" w:rsidP="009974F0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32"/>
          <w:szCs w:val="32"/>
        </w:rPr>
      </w:pPr>
    </w:p>
    <w:p w:rsidR="009974F0" w:rsidRPr="009974F0" w:rsidRDefault="009974F0" w:rsidP="009974F0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32"/>
          <w:szCs w:val="32"/>
        </w:rPr>
      </w:pPr>
      <w:r w:rsidRPr="009974F0">
        <w:rPr>
          <w:rStyle w:val="a4"/>
          <w:sz w:val="32"/>
          <w:szCs w:val="32"/>
        </w:rPr>
        <w:t>ТРИЗ – технология. Вопросы по истории и обществознанию</w:t>
      </w:r>
    </w:p>
    <w:p w:rsidR="009974F0" w:rsidRDefault="009974F0" w:rsidP="00193238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Verdana" w:hAnsi="Verdana"/>
          <w:sz w:val="19"/>
          <w:szCs w:val="19"/>
        </w:rPr>
      </w:pPr>
    </w:p>
    <w:p w:rsidR="009974F0" w:rsidRDefault="00193238" w:rsidP="00193238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Verdana" w:hAnsi="Verdana"/>
          <w:sz w:val="19"/>
          <w:szCs w:val="19"/>
        </w:rPr>
      </w:pPr>
      <w:r>
        <w:rPr>
          <w:rStyle w:val="a4"/>
          <w:rFonts w:ascii="Verdana" w:hAnsi="Verdana"/>
          <w:sz w:val="19"/>
          <w:szCs w:val="19"/>
        </w:rPr>
        <w:t xml:space="preserve">                           </w:t>
      </w:r>
    </w:p>
    <w:p w:rsidR="009974F0" w:rsidRDefault="009974F0" w:rsidP="00193238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Verdana" w:hAnsi="Verdana"/>
          <w:sz w:val="19"/>
          <w:szCs w:val="19"/>
        </w:rPr>
      </w:pPr>
    </w:p>
    <w:p w:rsidR="009974F0" w:rsidRDefault="009974F0" w:rsidP="00193238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Verdana" w:hAnsi="Verdana"/>
          <w:sz w:val="19"/>
          <w:szCs w:val="19"/>
        </w:rPr>
      </w:pPr>
    </w:p>
    <w:p w:rsidR="009974F0" w:rsidRDefault="009974F0" w:rsidP="00193238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Verdana" w:hAnsi="Verdana"/>
          <w:sz w:val="19"/>
          <w:szCs w:val="19"/>
        </w:rPr>
      </w:pPr>
    </w:p>
    <w:p w:rsidR="009974F0" w:rsidRDefault="009974F0" w:rsidP="00193238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Verdana" w:hAnsi="Verdana"/>
          <w:sz w:val="19"/>
          <w:szCs w:val="19"/>
        </w:rPr>
      </w:pPr>
    </w:p>
    <w:p w:rsidR="009974F0" w:rsidRDefault="009974F0" w:rsidP="00193238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Verdana" w:hAnsi="Verdana"/>
          <w:sz w:val="19"/>
          <w:szCs w:val="19"/>
        </w:rPr>
      </w:pPr>
    </w:p>
    <w:p w:rsidR="009974F0" w:rsidRDefault="009974F0" w:rsidP="009974F0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9974F0">
        <w:rPr>
          <w:rStyle w:val="a4"/>
          <w:b w:val="0"/>
        </w:rPr>
        <w:t>Подготовил</w:t>
      </w:r>
      <w:r>
        <w:rPr>
          <w:color w:val="000000"/>
          <w:sz w:val="28"/>
          <w:szCs w:val="28"/>
        </w:rPr>
        <w:t xml:space="preserve">а: учитель истории и обществознания </w:t>
      </w:r>
    </w:p>
    <w:p w:rsidR="009974F0" w:rsidRDefault="009974F0" w:rsidP="009974F0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МОУ СОШ №1 р.п. Колышлей </w:t>
      </w:r>
      <w:r w:rsidR="00193238" w:rsidRPr="009974F0">
        <w:rPr>
          <w:color w:val="000000"/>
          <w:sz w:val="28"/>
          <w:szCs w:val="28"/>
        </w:rPr>
        <w:t xml:space="preserve"> </w:t>
      </w:r>
      <w:r w:rsidR="00193238" w:rsidRPr="008B4146">
        <w:rPr>
          <w:color w:val="000000"/>
          <w:sz w:val="28"/>
          <w:szCs w:val="28"/>
        </w:rPr>
        <w:t xml:space="preserve">Квасникова Е.Е., </w:t>
      </w:r>
    </w:p>
    <w:p w:rsidR="00193238" w:rsidRPr="008B4146" w:rsidRDefault="00193238" w:rsidP="009974F0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8B4146">
        <w:rPr>
          <w:color w:val="000000"/>
          <w:sz w:val="28"/>
          <w:szCs w:val="28"/>
        </w:rPr>
        <w:t xml:space="preserve">тел. 8 927 361 55 80, </w:t>
      </w:r>
      <w:hyperlink r:id="rId5" w:history="1">
        <w:r w:rsidRPr="008B4146">
          <w:rPr>
            <w:rStyle w:val="a5"/>
            <w:sz w:val="28"/>
            <w:szCs w:val="28"/>
            <w:lang w:val="en-US"/>
          </w:rPr>
          <w:t>pushkin</w:t>
        </w:r>
        <w:r w:rsidRPr="008B4146">
          <w:rPr>
            <w:rStyle w:val="a5"/>
            <w:sz w:val="28"/>
            <w:szCs w:val="28"/>
          </w:rPr>
          <w:t>1@</w:t>
        </w:r>
        <w:r w:rsidRPr="008B4146">
          <w:rPr>
            <w:rStyle w:val="a5"/>
            <w:sz w:val="28"/>
            <w:szCs w:val="28"/>
            <w:lang w:val="en-US"/>
          </w:rPr>
          <w:t>mail</w:t>
        </w:r>
        <w:r w:rsidRPr="008B4146">
          <w:rPr>
            <w:rStyle w:val="a5"/>
            <w:sz w:val="28"/>
            <w:szCs w:val="28"/>
          </w:rPr>
          <w:t>.</w:t>
        </w:r>
        <w:r w:rsidRPr="008B4146">
          <w:rPr>
            <w:rStyle w:val="a5"/>
            <w:sz w:val="28"/>
            <w:szCs w:val="28"/>
            <w:lang w:val="en-US"/>
          </w:rPr>
          <w:t>ru</w:t>
        </w:r>
      </w:hyperlink>
    </w:p>
    <w:p w:rsidR="00193238" w:rsidRPr="008B4146" w:rsidRDefault="00193238" w:rsidP="0019323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9974F0" w:rsidRDefault="009974F0" w:rsidP="004D64AB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</w:p>
    <w:p w:rsidR="009974F0" w:rsidRDefault="009974F0" w:rsidP="004D64AB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</w:p>
    <w:p w:rsidR="003E7972" w:rsidRDefault="003E7972" w:rsidP="004D64AB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</w:p>
    <w:p w:rsidR="003E7972" w:rsidRDefault="003E7972" w:rsidP="004D64AB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</w:p>
    <w:p w:rsidR="004D64AB" w:rsidRDefault="004D64AB" w:rsidP="004D64AB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Вопросы о судебной реформе 1864 года.</w:t>
      </w:r>
    </w:p>
    <w:p w:rsidR="004D64AB" w:rsidRDefault="004D64AB" w:rsidP="004D64AB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</w:p>
    <w:p w:rsidR="004D64AB" w:rsidRDefault="004D64AB" w:rsidP="004D64A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«Казнить </w:t>
      </w:r>
      <w:proofErr w:type="gramStart"/>
      <w:r>
        <w:rPr>
          <w:b/>
          <w:color w:val="000000"/>
          <w:sz w:val="28"/>
          <w:szCs w:val="28"/>
        </w:rPr>
        <w:t>нельзя</w:t>
      </w:r>
      <w:proofErr w:type="gramEnd"/>
      <w:r>
        <w:rPr>
          <w:b/>
          <w:color w:val="000000"/>
          <w:sz w:val="28"/>
          <w:szCs w:val="28"/>
        </w:rPr>
        <w:t xml:space="preserve"> помиловать»</w:t>
      </w:r>
    </w:p>
    <w:p w:rsidR="004D64AB" w:rsidRDefault="004D64AB" w:rsidP="004D64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Старушка украла чайник (дело рассматривалось в Московском суде). По закону - совершена кража, за которую следуют разные наказания, в том числе и лишение свободы. Прокурор на суде сам сказал, что кража незначительная, старушка нуждается. Тем не менее, он потребовал наказания, поскольку собственность неприкосновенна и «если позволить людям посягать на нее, страна погибнет». В суде выступал выдающийся адвокат Ф.Н.Плевако. Речи адвокатов длились</w:t>
      </w:r>
      <w:proofErr w:type="gramStart"/>
      <w:r>
        <w:rPr>
          <w:color w:val="000000"/>
          <w:sz w:val="28"/>
          <w:szCs w:val="28"/>
        </w:rPr>
        <w:t xml:space="preserve"> ,</w:t>
      </w:r>
      <w:proofErr w:type="gramEnd"/>
      <w:r>
        <w:rPr>
          <w:color w:val="000000"/>
          <w:sz w:val="28"/>
          <w:szCs w:val="28"/>
        </w:rPr>
        <w:t xml:space="preserve"> как правило, несколько часов. А в этом случае - не более минуты. Но присяжные оправдали старушку. </w:t>
      </w:r>
    </w:p>
    <w:p w:rsidR="004D64AB" w:rsidRDefault="004D64AB" w:rsidP="004D64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4D64AB" w:rsidRDefault="004D64AB" w:rsidP="004D64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Вопрос: -</w:t>
      </w:r>
      <w:r>
        <w:rPr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Что сказал в своей речи Ф.Н.Плевако?</w:t>
      </w:r>
    </w:p>
    <w:p w:rsidR="004D64AB" w:rsidRDefault="004D64AB" w:rsidP="004D64AB">
      <w:pPr>
        <w:pBdr>
          <w:top w:val="single" w:sz="6" w:space="1" w:color="auto"/>
        </w:pBdr>
        <w:spacing w:after="0" w:line="360" w:lineRule="auto"/>
        <w:jc w:val="both"/>
        <w:rPr>
          <w:rFonts w:ascii="Arial" w:eastAsia="Times New Roman" w:hAnsi="Arial" w:cs="Arial"/>
          <w:vanish/>
          <w:sz w:val="16"/>
          <w:szCs w:val="16"/>
          <w:lang w:eastAsia="ru-RU"/>
        </w:rPr>
      </w:pPr>
      <w:r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4D64AB" w:rsidRDefault="004D64AB" w:rsidP="004D64AB">
      <w:pPr>
        <w:spacing w:line="360" w:lineRule="auto"/>
        <w:jc w:val="both"/>
      </w:pPr>
    </w:p>
    <w:p w:rsidR="004D64AB" w:rsidRDefault="004D64AB" w:rsidP="004D64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lastRenderedPageBreak/>
        <w:t>Контрольное решение.</w:t>
      </w:r>
      <w:r>
        <w:t xml:space="preserve"> </w:t>
      </w:r>
      <w:r>
        <w:rPr>
          <w:color w:val="000000"/>
          <w:sz w:val="28"/>
          <w:szCs w:val="28"/>
        </w:rPr>
        <w:t>Ф.Н.Плевако произнес: «Много бед и испытаний пришлось претерпеть России за ее более чем тысячелетнее существование. Печенеги ее терзали, половцы, татары, поляки. Двенадцать языков обрушилось на нее, взяли Москву. Все вытерпела, все преодолела Россия, только крепла и росла от испытаний. Но теперь, теперь… старушка украла чайник ценою в 50 копеек. Этого Россия уж, конечно, не выдержит, от этого она погибнет безвозвратно». Благодаря этой речи старушка была оправдана.</w:t>
      </w:r>
    </w:p>
    <w:p w:rsidR="004D64AB" w:rsidRDefault="004D64AB" w:rsidP="004D64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4D64AB" w:rsidRDefault="004D64AB" w:rsidP="004D64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4A23E7" w:rsidRDefault="004A23E7" w:rsidP="004D64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4D64AB" w:rsidRDefault="004D64AB" w:rsidP="004D64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4D64AB" w:rsidRDefault="004D64AB" w:rsidP="004D64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4D64AB" w:rsidRDefault="004D64AB" w:rsidP="004D64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4D64AB" w:rsidRDefault="004D64AB" w:rsidP="004D64AB">
      <w:pPr>
        <w:pStyle w:val="a6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ещё одна история.</w:t>
      </w:r>
    </w:p>
    <w:p w:rsidR="004D64AB" w:rsidRDefault="004D64AB" w:rsidP="004D64AB">
      <w:pPr>
        <w:pStyle w:val="a6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«А судьи кто?»</w:t>
      </w:r>
      <w:r>
        <w:rPr>
          <w:rFonts w:ascii="Times New Roman" w:hAnsi="Times New Roman" w:cs="Times New Roman"/>
          <w:b/>
          <w:sz w:val="28"/>
          <w:szCs w:val="28"/>
        </w:rPr>
        <w:br w:type="textWrapping" w:clear="all"/>
      </w:r>
      <w:r>
        <w:rPr>
          <w:rFonts w:ascii="Times New Roman" w:hAnsi="Times New Roman" w:cs="Times New Roman"/>
          <w:sz w:val="28"/>
          <w:szCs w:val="28"/>
        </w:rPr>
        <w:t xml:space="preserve">   Судили священника, совершившего тяжкое преступление, в котором он полностью изобличался. Не отрицал вины и подсудимый.</w:t>
      </w:r>
    </w:p>
    <w:p w:rsidR="004D64AB" w:rsidRDefault="004D64AB" w:rsidP="004D64A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громовой речи прокурора выступил Ф.Н.Плевако. Он медленно поднялся, бледный, взволнованный. Речь его состояла всего из нескольких фраз…</w:t>
      </w:r>
    </w:p>
    <w:p w:rsidR="004D64AB" w:rsidRDefault="004D64AB" w:rsidP="004D64A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«Господа, присяжные заседатели! Дело ясное. Прокурор во всем совершенно прав.  Все эти преступления подсудимый совершил и в них сознался. О чем тут спорить? Но я обращаю ваше внимание вот на что, …</w:t>
      </w:r>
    </w:p>
    <w:p w:rsidR="004D64AB" w:rsidRDefault="004D64AB" w:rsidP="004D64A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4AB" w:rsidRDefault="004D64AB" w:rsidP="004D64A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Вопрос: -</w:t>
      </w:r>
      <w:r>
        <w:rPr>
          <w:rFonts w:ascii="Times New Roman" w:hAnsi="Times New Roman" w:cs="Times New Roman"/>
          <w:sz w:val="28"/>
          <w:szCs w:val="28"/>
        </w:rPr>
        <w:t xml:space="preserve">  На что же обратил внимание присяжных заседателей Ф.Н.Плевако,  после чего они оправдали этого священника?</w:t>
      </w:r>
    </w:p>
    <w:p w:rsidR="004D64AB" w:rsidRDefault="004D64AB" w:rsidP="004D64AB">
      <w:pPr>
        <w:pStyle w:val="a6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64AB" w:rsidRDefault="004D64AB" w:rsidP="004D64A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Контрольное решение.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«Перед вами сидит человек, который ТРИДЦАТЬ ЛЕТ отпускал на исповеди все ваши грехи. Теперь он ждет от вас: отпустите ли вы ему его грех?» И сел.</w:t>
      </w:r>
    </w:p>
    <w:p w:rsidR="004D64AB" w:rsidRDefault="004D64AB" w:rsidP="004D64AB">
      <w:pPr>
        <w:pStyle w:val="a3"/>
        <w:shd w:val="clear" w:color="auto" w:fill="FFFFFF"/>
        <w:tabs>
          <w:tab w:val="left" w:pos="1049"/>
        </w:tabs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4D64AB" w:rsidRDefault="004D64AB" w:rsidP="004D64AB">
      <w:pPr>
        <w:pStyle w:val="a3"/>
        <w:shd w:val="clear" w:color="auto" w:fill="FFFFFF"/>
        <w:tabs>
          <w:tab w:val="left" w:pos="1049"/>
        </w:tabs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Вопрос по Крымской войне.</w:t>
      </w:r>
    </w:p>
    <w:p w:rsidR="004D64AB" w:rsidRDefault="004D64AB" w:rsidP="004D64A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«Недипломатический приём»</w:t>
      </w:r>
    </w:p>
    <w:p w:rsidR="004D64AB" w:rsidRDefault="004D64AB" w:rsidP="004D64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феврале 1853 года для переговоров с Портой Чрезвычайным послом в Константинополь был направлен Светлейший князь адмирал Александр Меншиков, правнук сподвижника Петра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Отношения были крайне напряжённые, в воздухе пахло войной, и Россия усиленно к ней готовилась. Нужен был подходящий предлог – он быстро нашёлся: у кого (католиков или православных) должен быть ключ от христианских святынь в Иерусалиме. </w:t>
      </w:r>
    </w:p>
    <w:p w:rsidR="004D64AB" w:rsidRDefault="004D64AB" w:rsidP="004D64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Во время первой аудиенции Светлейший князь Российской империи отказался кланяться басурманскому правителю. </w:t>
      </w:r>
      <w:proofErr w:type="gramStart"/>
      <w:r>
        <w:rPr>
          <w:sz w:val="28"/>
          <w:szCs w:val="28"/>
        </w:rPr>
        <w:t>Меншиков</w:t>
      </w:r>
      <w:proofErr w:type="gramEnd"/>
      <w:r>
        <w:rPr>
          <w:sz w:val="28"/>
          <w:szCs w:val="28"/>
        </w:rPr>
        <w:t xml:space="preserve"> молча вручил ему письмо Николая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Письмо было вежливым, но содержало угрозу. Царь призывал султана соблюдать «освященные веками права православной церкви» и поразмыслить над последствиями отказа.</w:t>
      </w:r>
    </w:p>
    <w:p w:rsidR="004D64AB" w:rsidRDefault="004D64AB" w:rsidP="004D64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Султан Абдул Меджид, дабы вынудить посла поклониться, повелел к следующему визиту Меншикова сделать в зале приёмов дверной проём ниже человеческого роста. Входя в зал, посол Российской империи неминуемо склонит голову! </w:t>
      </w:r>
    </w:p>
    <w:p w:rsidR="004D64AB" w:rsidRDefault="004D64AB" w:rsidP="004D64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Меншиков посчитал это актом оскорбления не только лично себя, но и всей Российской империи. Этого он допустить не мог. </w:t>
      </w:r>
      <w:r>
        <w:rPr>
          <w:sz w:val="28"/>
          <w:szCs w:val="28"/>
        </w:rPr>
        <w:tab/>
      </w:r>
    </w:p>
    <w:p w:rsidR="004D64AB" w:rsidRDefault="004D64AB" w:rsidP="004D64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Вопрос:</w:t>
      </w:r>
      <w:r>
        <w:rPr>
          <w:sz w:val="28"/>
          <w:szCs w:val="28"/>
        </w:rPr>
        <w:t xml:space="preserve"> - Каким образом Светлейший князь вошёл в зал?</w:t>
      </w:r>
    </w:p>
    <w:p w:rsidR="004D64AB" w:rsidRDefault="004D64AB" w:rsidP="004D64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D64AB" w:rsidRDefault="004D64AB" w:rsidP="004D64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Контрольное решение.</w:t>
      </w:r>
      <w:r>
        <w:t xml:space="preserve"> </w:t>
      </w:r>
      <w:r>
        <w:rPr>
          <w:sz w:val="28"/>
          <w:szCs w:val="28"/>
        </w:rPr>
        <w:t xml:space="preserve">Перед началом следующей аудиенции, Меншиков, обнаружив этот подвох, нашёл поставленной проблеме остроумное решение – вошёл в хоромы не передом, а задом. Войдя, Меншиков выпрямился, слегка поправил свой мундир и </w:t>
      </w:r>
      <w:proofErr w:type="gramStart"/>
      <w:r>
        <w:rPr>
          <w:sz w:val="28"/>
          <w:szCs w:val="28"/>
        </w:rPr>
        <w:t>лишь</w:t>
      </w:r>
      <w:proofErr w:type="gramEnd"/>
      <w:r>
        <w:rPr>
          <w:sz w:val="28"/>
          <w:szCs w:val="28"/>
        </w:rPr>
        <w:t xml:space="preserve"> затем повернулся к султану. </w:t>
      </w:r>
    </w:p>
    <w:p w:rsidR="004D64AB" w:rsidRDefault="004D64AB" w:rsidP="004D64AB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</w:p>
    <w:p w:rsidR="004D64AB" w:rsidRDefault="00E722EE" w:rsidP="004D64AB">
      <w:pPr>
        <w:pStyle w:val="a3"/>
        <w:shd w:val="clear" w:color="auto" w:fill="FFFFFF"/>
        <w:tabs>
          <w:tab w:val="left" w:pos="3099"/>
        </w:tabs>
        <w:spacing w:before="0" w:beforeAutospacing="0" w:after="0" w:afterAutospacing="0" w:line="360" w:lineRule="auto"/>
        <w:jc w:val="both"/>
      </w:pPr>
      <w:hyperlink r:id="rId6" w:history="1">
        <w:r w:rsidR="004D64AB">
          <w:rPr>
            <w:rStyle w:val="a5"/>
            <w:lang w:val="en-US"/>
          </w:rPr>
          <w:t>https</w:t>
        </w:r>
        <w:r w:rsidR="004D64AB">
          <w:rPr>
            <w:rStyle w:val="a5"/>
          </w:rPr>
          <w:t>://</w:t>
        </w:r>
        <w:proofErr w:type="spellStart"/>
        <w:r w:rsidR="004D64AB">
          <w:rPr>
            <w:rStyle w:val="a5"/>
            <w:lang w:val="en-US"/>
          </w:rPr>
          <w:t>voennoe</w:t>
        </w:r>
        <w:proofErr w:type="spellEnd"/>
        <w:r w:rsidR="004D64AB">
          <w:rPr>
            <w:rStyle w:val="a5"/>
          </w:rPr>
          <w:t>-</w:t>
        </w:r>
        <w:proofErr w:type="spellStart"/>
        <w:r w:rsidR="004D64AB">
          <w:rPr>
            <w:rStyle w:val="a5"/>
            <w:lang w:val="en-US"/>
          </w:rPr>
          <w:t>delo</w:t>
        </w:r>
        <w:proofErr w:type="spellEnd"/>
        <w:r w:rsidR="004D64AB">
          <w:rPr>
            <w:rStyle w:val="a5"/>
          </w:rPr>
          <w:t>.</w:t>
        </w:r>
        <w:r w:rsidR="004D64AB">
          <w:rPr>
            <w:rStyle w:val="a5"/>
            <w:lang w:val="en-US"/>
          </w:rPr>
          <w:t>com</w:t>
        </w:r>
      </w:hyperlink>
      <w:r w:rsidR="004D64AB">
        <w:tab/>
      </w:r>
    </w:p>
    <w:p w:rsidR="004D64AB" w:rsidRDefault="004D64AB" w:rsidP="004D64AB">
      <w:pPr>
        <w:pStyle w:val="a3"/>
        <w:shd w:val="clear" w:color="auto" w:fill="FFFFFF"/>
        <w:tabs>
          <w:tab w:val="left" w:pos="3099"/>
        </w:tabs>
        <w:spacing w:before="0" w:beforeAutospacing="0" w:after="0" w:afterAutospacing="0" w:line="360" w:lineRule="auto"/>
        <w:jc w:val="both"/>
      </w:pPr>
    </w:p>
    <w:p w:rsidR="004D64AB" w:rsidRDefault="004D64AB" w:rsidP="004D64AB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</w:p>
    <w:p w:rsidR="004D64AB" w:rsidRDefault="004D64AB" w:rsidP="004D64AB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</w:p>
    <w:p w:rsidR="004D64AB" w:rsidRDefault="004D64AB" w:rsidP="004D64AB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proofErr w:type="gramStart"/>
      <w:r>
        <w:t>(</w:t>
      </w:r>
      <w:r>
        <w:rPr>
          <w:u w:val="single"/>
        </w:rPr>
        <w:t>Дополнительная информация.</w:t>
      </w:r>
      <w:proofErr w:type="gramEnd"/>
      <w:r>
        <w:t xml:space="preserve"> Приём был недипломатичным как с той, так и с другой стороны. Дополнительный предлог (повод) для начала военных действий был налицо: прямое оскорбление султана. Однако</w:t>
      </w:r>
      <w:proofErr w:type="gramStart"/>
      <w:r>
        <w:t>,</w:t>
      </w:r>
      <w:proofErr w:type="gramEnd"/>
      <w:r>
        <w:t xml:space="preserve"> Турция даже после этого не спешила объявлять войну России. Пришлось России </w:t>
      </w:r>
      <w:r>
        <w:lastRenderedPageBreak/>
        <w:t xml:space="preserve">в июне 1853 года ввести свои войска в подвластные Турции Дунайские княжества – Молдавию и Валахию. </w:t>
      </w:r>
      <w:proofErr w:type="gramStart"/>
      <w:r>
        <w:t>И только в октябре 1853 года Турция объявила войну России.)</w:t>
      </w:r>
      <w:proofErr w:type="gramEnd"/>
    </w:p>
    <w:p w:rsidR="004D64AB" w:rsidRDefault="004D64AB" w:rsidP="004D64AB">
      <w:pPr>
        <w:pStyle w:val="a3"/>
        <w:shd w:val="clear" w:color="auto" w:fill="FFFFFF"/>
        <w:tabs>
          <w:tab w:val="left" w:pos="1111"/>
        </w:tabs>
        <w:spacing w:before="0" w:beforeAutospacing="0" w:after="0" w:afterAutospacing="0" w:line="360" w:lineRule="auto"/>
        <w:jc w:val="both"/>
      </w:pPr>
      <w:r>
        <w:tab/>
      </w:r>
    </w:p>
    <w:p w:rsidR="004D64AB" w:rsidRDefault="004D64AB" w:rsidP="004D64AB">
      <w:pPr>
        <w:pStyle w:val="a3"/>
        <w:shd w:val="clear" w:color="auto" w:fill="FFFFFF"/>
        <w:tabs>
          <w:tab w:val="left" w:pos="1111"/>
        </w:tabs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 по Северной войне</w:t>
      </w:r>
    </w:p>
    <w:p w:rsidR="004D64AB" w:rsidRDefault="004D64AB" w:rsidP="004D64A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«Ловушка для Элефанта»</w:t>
      </w:r>
    </w:p>
    <w:p w:rsidR="004D64AB" w:rsidRDefault="004D64AB" w:rsidP="004D64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Одно из основных событий Северной войны на море – победа неопытного русского гребного и корабельного флота над «властелином Балтики» - шведским флотом у мыса Гангут 27 июля 1814 года.</w:t>
      </w:r>
    </w:p>
    <w:p w:rsidR="004D64AB" w:rsidRDefault="004D64AB" w:rsidP="004D64AB">
      <w:pPr>
        <w:pStyle w:val="a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А дело было так.</w:t>
      </w:r>
      <w:r>
        <w:rPr>
          <w:rFonts w:ascii="Tahoma" w:hAnsi="Tahoma" w:cs="Tahoma"/>
          <w:color w:val="575757"/>
        </w:rPr>
        <w:t xml:space="preserve"> </w:t>
      </w:r>
      <w:r>
        <w:rPr>
          <w:sz w:val="28"/>
          <w:szCs w:val="28"/>
        </w:rPr>
        <w:t xml:space="preserve">Петр I планировал занять Аландский архипелаг, от которого рукой подать до столицы Швеции Стокгольма. Шведы же планировали разбить молодой русский флот на подходах к берегам Швеции.  Они заняли очень выгодную позицию у полуострова Гангут. 27 июля  шведская эскадра под руководством Ватранга, который был уверен в силе своего флота, перегородила пролив возле Гангутского полуострова. </w:t>
      </w:r>
    </w:p>
    <w:p w:rsidR="004D64AB" w:rsidRDefault="004D64AB" w:rsidP="004D64AB">
      <w:pPr>
        <w:pStyle w:val="a3"/>
        <w:shd w:val="clear" w:color="auto" w:fill="FFFFFF"/>
        <w:spacing w:before="344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Командующий русским флотом адмирал Апраксин не решился на самостоятельные действия ввиду серьезного превосходства шведов в силах и доложил о сложившейся ситуации царю. Тот прибыл к месту действия 20 июля. Осмотрев местность, Пётр 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 xml:space="preserve"> сделал вывод, что п-ов Гангут имеет узкую лесистую часть в поперечном направлении, береговая линия сильно изрезана, и в ней тяжёлым шведским кораблям маневрировать невозможно. Выход же  в море лёгким гребным российским кораблям  был закрыт шведским парусным флотом. Принять бой – означало верную гибель, отступать некуда – ловушка захлопнулась. </w:t>
      </w:r>
    </w:p>
    <w:p w:rsidR="004D64AB" w:rsidRDefault="004D64AB" w:rsidP="004D64AB">
      <w:pPr>
        <w:pStyle w:val="a3"/>
        <w:shd w:val="clear" w:color="auto" w:fill="FFFFFF"/>
        <w:spacing w:before="344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Вопрос:</w:t>
      </w:r>
      <w:r>
        <w:rPr>
          <w:sz w:val="28"/>
          <w:szCs w:val="28"/>
        </w:rPr>
        <w:t xml:space="preserve"> - Что повелел сделать Пётр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 этой ситуации, в результате чего шведский флот был разбит, флагманский корабль «Элефант» с контр-адмиралом Эреншильдом взят в плен?</w:t>
      </w:r>
    </w:p>
    <w:p w:rsidR="004D64AB" w:rsidRDefault="004D64AB" w:rsidP="004D64AB">
      <w:pPr>
        <w:pStyle w:val="a3"/>
        <w:shd w:val="clear" w:color="auto" w:fill="FFFFFF"/>
        <w:spacing w:before="344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Контрольное решение.</w:t>
      </w:r>
      <w:r>
        <w:t xml:space="preserve"> </w:t>
      </w:r>
      <w:r>
        <w:rPr>
          <w:sz w:val="28"/>
          <w:szCs w:val="28"/>
        </w:rPr>
        <w:t xml:space="preserve">Пётр </w:t>
      </w:r>
      <w:r>
        <w:rPr>
          <w:sz w:val="28"/>
          <w:szCs w:val="28"/>
          <w:lang w:val="en-US"/>
        </w:rPr>
        <w:t>I</w:t>
      </w:r>
      <w:r w:rsidRPr="004D64AB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велел устроить в узкой части полуострова (2,5 км) переволоку, чтобы перетащить по ней часть своих судов на другой берег в Рилакс-фьорд и ударить ими оттуда в тыл шведам. Полторы тысячи матросов были отправлены на строительство переволоки. Застучали топоры…</w:t>
      </w:r>
    </w:p>
    <w:p w:rsidR="004D64AB" w:rsidRDefault="004D64AB" w:rsidP="004D64AB">
      <w:pPr>
        <w:pStyle w:val="a3"/>
        <w:shd w:val="clear" w:color="auto" w:fill="FFFFFF"/>
        <w:spacing w:before="344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Но шведы тоже хитры: стремясь пресечь этот маневр, адмирал Ватранг направил в Рилакс-фьорд (на противоположную сторону) 10 судов под командованием контр-адмирала Н. Эреншельда «встречать» русские корабли, сходящие в море с переволоки.</w:t>
      </w:r>
    </w:p>
    <w:p w:rsidR="004D64AB" w:rsidRDefault="004D64AB" w:rsidP="004D64AB">
      <w:pPr>
        <w:pStyle w:val="a3"/>
        <w:shd w:val="clear" w:color="auto" w:fill="FFFFFF"/>
        <w:spacing w:before="344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Пётру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это и было надо: шведский флот уменьшился почти в два раза! Теперь переволока не нужна, можно было идти на прорыв!   </w:t>
      </w:r>
      <w:r>
        <w:rPr>
          <w:color w:val="000000"/>
          <w:sz w:val="28"/>
          <w:szCs w:val="28"/>
        </w:rPr>
        <w:t>А тут ещё и погода была на стороне русских: 26 июля 1714 г. наступило безветрие, которое лишило шведские парусные корабли свободы маневра. Пётр воспользовался этим. Его гребная флотилия обошла на веслах неподвижный флот Ватранга и блокировала в Рилакс-фьорде суда Эреншельда. После безжалостной схватки флагманский корабль шведов - фрегат «Элефант» («Слон») был взят на абордаж, и остальные все 10 судов сдались. Эреншельд пытался спастись на шлюпке, но был пойман и захвачен в плен. Трофеями победителей был весь отряд Эреншильда: фрегат «Элефант», галеры «Эрн», «Трана», «Грипен», «Лаксен», «Геден» и «Вальфиш» и шхерботы «Флюндра», «Мортан» и «Симпан». Шведы потеряли 361 чел. убитыми, остальные (около 1 тыс. чел.) были пленены. Русские потеряли 124 чел. убитыми и 350 чел. ранеными. Потерь в кораблях у них не было.</w:t>
      </w:r>
    </w:p>
    <w:p w:rsidR="004D64AB" w:rsidRDefault="004D64AB" w:rsidP="004D64AB">
      <w:pPr>
        <w:pStyle w:val="a3"/>
        <w:shd w:val="clear" w:color="auto" w:fill="FFFFFF"/>
        <w:spacing w:before="344" w:beforeAutospacing="0" w:after="0" w:afterAutospacing="0" w:line="360" w:lineRule="auto"/>
        <w:jc w:val="both"/>
        <w:rPr>
          <w:color w:val="000000"/>
        </w:rPr>
      </w:pPr>
      <w:proofErr w:type="gramStart"/>
      <w:r>
        <w:t>(</w:t>
      </w:r>
      <w:r>
        <w:rPr>
          <w:u w:val="single"/>
        </w:rPr>
        <w:t>Дополнительная информация.</w:t>
      </w:r>
      <w:proofErr w:type="gramEnd"/>
      <w:r>
        <w:t xml:space="preserve"> </w:t>
      </w:r>
      <w:r>
        <w:rPr>
          <w:color w:val="000000"/>
        </w:rPr>
        <w:t>Шведский флот отступил в сторону Стокгольма, а русские заняли остров Аланд. Этот успех значительно укрепил позиции русских войск в Финляндии. Гангут - первая крупная победа русского флота. Она подняла дух войск, показав, что шведов можно одолеть не только на суше, но и на море. Петр приравнивал ее по значению к Полтавской битве. Участники Гангутской битвы награждены медалью с надписью «Прилежание и верность превосходит силно». «Первые плоды Российского флота. Морская победа при Аланде июля 27 дня 1714».</w:t>
      </w:r>
    </w:p>
    <w:p w:rsidR="004D64AB" w:rsidRDefault="004D64AB" w:rsidP="004D64AB">
      <w:pPr>
        <w:pStyle w:val="a3"/>
        <w:shd w:val="clear" w:color="auto" w:fill="FFFFFF"/>
        <w:spacing w:before="344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9 сентября 1714 г. в Петербурге состоялись торжества по случаю Гангутской виктории. Победители прошли под триумфальной аркой. На ней красовалось изображение орла, сидевшего на спине у слона. Надпись гласила: «Русский орел мух не ловит». В Санкт-Петербурге был построен храм</w:t>
      </w:r>
      <w:proofErr w:type="gramStart"/>
      <w:r>
        <w:rPr>
          <w:color w:val="000000"/>
        </w:rPr>
        <w:t>  С</w:t>
      </w:r>
      <w:proofErr w:type="gramEnd"/>
      <w:r>
        <w:rPr>
          <w:color w:val="000000"/>
        </w:rPr>
        <w:t>в. Пантелеймона. На месте погребения погибших воинов в 1871 году был установлен памятник.</w:t>
      </w:r>
    </w:p>
    <w:p w:rsidR="00193238" w:rsidRDefault="00193238" w:rsidP="004D64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4D64AB" w:rsidRPr="004D64AB" w:rsidRDefault="004D64AB" w:rsidP="004D64A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a4"/>
          <w:b w:val="0"/>
          <w:bCs w:val="0"/>
        </w:rPr>
      </w:pPr>
      <w:r w:rsidRPr="004D64AB">
        <w:rPr>
          <w:b/>
          <w:sz w:val="28"/>
          <w:szCs w:val="28"/>
        </w:rPr>
        <w:t>Вопрос по русско-турецкой войне 1774-1776гг.</w:t>
      </w:r>
    </w:p>
    <w:p w:rsidR="00474685" w:rsidRDefault="00193238" w:rsidP="00474685">
      <w:pPr>
        <w:pStyle w:val="a3"/>
        <w:shd w:val="clear" w:color="auto" w:fill="FFFFFF"/>
        <w:spacing w:before="144" w:beforeAutospacing="0" w:after="288" w:afterAutospacing="0" w:line="360" w:lineRule="auto"/>
        <w:rPr>
          <w:sz w:val="28"/>
          <w:szCs w:val="28"/>
        </w:rPr>
      </w:pPr>
      <w:r w:rsidRPr="00193238">
        <w:rPr>
          <w:b/>
          <w:sz w:val="28"/>
          <w:szCs w:val="28"/>
        </w:rPr>
        <w:lastRenderedPageBreak/>
        <w:t>«С нами крестная сила»</w:t>
      </w:r>
      <w:r w:rsidRPr="00193238">
        <w:rPr>
          <w:b/>
          <w:sz w:val="28"/>
          <w:szCs w:val="28"/>
        </w:rPr>
        <w:br/>
      </w:r>
      <w:r w:rsidR="009B41E6">
        <w:rPr>
          <w:sz w:val="28"/>
          <w:szCs w:val="28"/>
        </w:rPr>
        <w:t xml:space="preserve">       </w:t>
      </w:r>
      <w:r w:rsidRPr="00193238">
        <w:rPr>
          <w:sz w:val="28"/>
          <w:szCs w:val="28"/>
        </w:rPr>
        <w:t>"...</w:t>
      </w:r>
      <w:r>
        <w:rPr>
          <w:sz w:val="28"/>
          <w:szCs w:val="28"/>
        </w:rPr>
        <w:t xml:space="preserve">Это </w:t>
      </w:r>
      <w:r w:rsidR="009B41E6">
        <w:rPr>
          <w:sz w:val="28"/>
          <w:szCs w:val="28"/>
        </w:rPr>
        <w:t xml:space="preserve">произошло </w:t>
      </w:r>
      <w:r>
        <w:rPr>
          <w:sz w:val="28"/>
          <w:szCs w:val="28"/>
        </w:rPr>
        <w:t xml:space="preserve">в 1774 году, накануне русско-турецкой войны. </w:t>
      </w:r>
      <w:r w:rsidRPr="00193238">
        <w:rPr>
          <w:sz w:val="28"/>
          <w:szCs w:val="28"/>
        </w:rPr>
        <w:t xml:space="preserve"> Толпа негодую</w:t>
      </w:r>
      <w:r w:rsidR="00474685">
        <w:rPr>
          <w:sz w:val="28"/>
          <w:szCs w:val="28"/>
        </w:rPr>
        <w:t>щих фанатиков-мусульман окружила</w:t>
      </w:r>
      <w:r w:rsidRPr="00193238">
        <w:rPr>
          <w:sz w:val="28"/>
          <w:szCs w:val="28"/>
        </w:rPr>
        <w:t xml:space="preserve"> особняк богатого турецкого купца, в котором волею обстоятельств очутился русский дипломат</w:t>
      </w:r>
      <w:r>
        <w:rPr>
          <w:sz w:val="28"/>
          <w:szCs w:val="28"/>
        </w:rPr>
        <w:t xml:space="preserve">, </w:t>
      </w:r>
      <w:r w:rsidRPr="00193238">
        <w:rPr>
          <w:sz w:val="28"/>
          <w:szCs w:val="28"/>
        </w:rPr>
        <w:t>и решительно требует его выдачи. Казалось, трагическая развязка неминуема.</w:t>
      </w:r>
      <w:r>
        <w:rPr>
          <w:sz w:val="28"/>
          <w:szCs w:val="28"/>
        </w:rPr>
        <w:t xml:space="preserve"> И хотя дипломат в совершенстве зна</w:t>
      </w:r>
      <w:r w:rsidR="009B41E6">
        <w:rPr>
          <w:sz w:val="28"/>
          <w:szCs w:val="28"/>
        </w:rPr>
        <w:t>ет</w:t>
      </w:r>
      <w:r>
        <w:rPr>
          <w:sz w:val="28"/>
          <w:szCs w:val="28"/>
        </w:rPr>
        <w:t xml:space="preserve"> турецкий язык</w:t>
      </w:r>
      <w:r w:rsidRPr="00193238">
        <w:rPr>
          <w:sz w:val="28"/>
          <w:szCs w:val="28"/>
        </w:rPr>
        <w:t>,</w:t>
      </w:r>
      <w:r w:rsidR="009B41E6">
        <w:rPr>
          <w:sz w:val="28"/>
          <w:szCs w:val="28"/>
        </w:rPr>
        <w:t xml:space="preserve"> уговоры бессмысленны</w:t>
      </w:r>
      <w:r w:rsidR="00474685">
        <w:rPr>
          <w:sz w:val="28"/>
          <w:szCs w:val="28"/>
        </w:rPr>
        <w:t>, да и бежать некуда…</w:t>
      </w:r>
      <w:r w:rsidR="009B41E6">
        <w:rPr>
          <w:sz w:val="28"/>
          <w:szCs w:val="28"/>
        </w:rPr>
        <w:t xml:space="preserve"> </w:t>
      </w:r>
    </w:p>
    <w:p w:rsidR="00193238" w:rsidRPr="00474685" w:rsidRDefault="00474685" w:rsidP="00474685">
      <w:pPr>
        <w:pStyle w:val="a3"/>
        <w:shd w:val="clear" w:color="auto" w:fill="FFFFFF"/>
        <w:spacing w:before="144" w:beforeAutospacing="0" w:after="288" w:afterAutospacing="0"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И тогда </w:t>
      </w:r>
      <w:r w:rsidR="00193238" w:rsidRPr="00193238">
        <w:rPr>
          <w:sz w:val="28"/>
          <w:szCs w:val="28"/>
        </w:rPr>
        <w:t xml:space="preserve"> русский сам бросился на</w:t>
      </w:r>
      <w:r w:rsidR="009B41E6">
        <w:rPr>
          <w:sz w:val="28"/>
          <w:szCs w:val="28"/>
        </w:rPr>
        <w:t>встречу смертельной опасности</w:t>
      </w:r>
      <w:proofErr w:type="gramStart"/>
      <w:r w:rsidR="009B41E6">
        <w:rPr>
          <w:sz w:val="28"/>
          <w:szCs w:val="28"/>
        </w:rPr>
        <w:t>!...</w:t>
      </w:r>
      <w:r w:rsidR="00193238" w:rsidRPr="00193238">
        <w:rPr>
          <w:sz w:val="28"/>
          <w:szCs w:val="28"/>
        </w:rPr>
        <w:t xml:space="preserve">  </w:t>
      </w:r>
      <w:proofErr w:type="gramEnd"/>
      <w:r w:rsidR="00024F28">
        <w:rPr>
          <w:sz w:val="28"/>
          <w:szCs w:val="28"/>
        </w:rPr>
        <w:t>Если есть хоть один шанс, им надо воспользоваться!</w:t>
      </w:r>
      <w:r w:rsidR="00193238">
        <w:rPr>
          <w:sz w:val="28"/>
          <w:szCs w:val="28"/>
        </w:rPr>
        <w:t xml:space="preserve"> </w:t>
      </w:r>
    </w:p>
    <w:p w:rsidR="009B41E6" w:rsidRDefault="009B41E6" w:rsidP="009B41E6">
      <w:pPr>
        <w:pStyle w:val="a3"/>
        <w:shd w:val="clear" w:color="auto" w:fill="FFFFFF"/>
        <w:tabs>
          <w:tab w:val="left" w:pos="2753"/>
        </w:tabs>
        <w:spacing w:before="144" w:beforeAutospacing="0" w:after="288" w:afterAutospacing="0" w:line="360" w:lineRule="auto"/>
        <w:jc w:val="both"/>
        <w:rPr>
          <w:sz w:val="28"/>
          <w:szCs w:val="28"/>
        </w:rPr>
      </w:pPr>
      <w:r w:rsidRPr="008B4146">
        <w:rPr>
          <w:b/>
          <w:sz w:val="28"/>
          <w:szCs w:val="28"/>
        </w:rPr>
        <w:t>Вопрос</w:t>
      </w:r>
      <w:r>
        <w:rPr>
          <w:b/>
          <w:sz w:val="28"/>
          <w:szCs w:val="28"/>
        </w:rPr>
        <w:t>: -</w:t>
      </w:r>
      <w:r>
        <w:rPr>
          <w:sz w:val="28"/>
          <w:szCs w:val="28"/>
        </w:rPr>
        <w:t xml:space="preserve">  Что </w:t>
      </w:r>
      <w:r w:rsidR="00024F28">
        <w:rPr>
          <w:sz w:val="28"/>
          <w:szCs w:val="28"/>
        </w:rPr>
        <w:t xml:space="preserve">же </w:t>
      </w:r>
      <w:r>
        <w:rPr>
          <w:sz w:val="28"/>
          <w:szCs w:val="28"/>
        </w:rPr>
        <w:t>сделал русский дипломат</w:t>
      </w:r>
      <w:r w:rsidR="00024F28">
        <w:rPr>
          <w:sz w:val="28"/>
          <w:szCs w:val="28"/>
        </w:rPr>
        <w:t>, в результате  «выйдя сухим из воды»</w:t>
      </w:r>
      <w:r>
        <w:rPr>
          <w:sz w:val="28"/>
          <w:szCs w:val="28"/>
        </w:rPr>
        <w:t>?</w:t>
      </w:r>
    </w:p>
    <w:p w:rsidR="00193238" w:rsidRDefault="009B41E6" w:rsidP="00193238">
      <w:pPr>
        <w:pStyle w:val="a3"/>
        <w:shd w:val="clear" w:color="auto" w:fill="FFFFFF"/>
        <w:spacing w:before="144" w:beforeAutospacing="0" w:after="288" w:afterAutospacing="0"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Контрольное решение</w:t>
      </w:r>
      <w:r w:rsidRPr="00DD69F1">
        <w:rPr>
          <w:b/>
          <w:sz w:val="28"/>
          <w:szCs w:val="28"/>
        </w:rPr>
        <w:t>.</w:t>
      </w:r>
    </w:p>
    <w:p w:rsidR="009B41E6" w:rsidRDefault="009B41E6" w:rsidP="00193238">
      <w:pPr>
        <w:pStyle w:val="a3"/>
        <w:shd w:val="clear" w:color="auto" w:fill="FFFFFF"/>
        <w:spacing w:before="144" w:beforeAutospacing="0" w:after="288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93238" w:rsidRPr="00193238">
        <w:rPr>
          <w:sz w:val="28"/>
          <w:szCs w:val="28"/>
        </w:rPr>
        <w:t xml:space="preserve">Выскочив на открытую террасу дома с тазом, полным воды, смельчак на чистейшем турецком языке обратился </w:t>
      </w:r>
      <w:proofErr w:type="gramStart"/>
      <w:r w:rsidR="00193238" w:rsidRPr="00193238">
        <w:rPr>
          <w:sz w:val="28"/>
          <w:szCs w:val="28"/>
        </w:rPr>
        <w:t>к</w:t>
      </w:r>
      <w:proofErr w:type="gramEnd"/>
      <w:r w:rsidR="00193238" w:rsidRPr="00193238">
        <w:rPr>
          <w:sz w:val="28"/>
          <w:szCs w:val="28"/>
        </w:rPr>
        <w:t xml:space="preserve"> беснующимся с угрозой, сказав, что если они немедленно не разойдутся, то он будет </w:t>
      </w:r>
      <w:r w:rsidR="00193238" w:rsidRPr="009B41E6">
        <w:rPr>
          <w:b/>
          <w:sz w:val="28"/>
          <w:szCs w:val="28"/>
        </w:rPr>
        <w:t>крестить их всех: "Во имя Отца и Сына и Святого Духа</w:t>
      </w:r>
      <w:r>
        <w:rPr>
          <w:b/>
          <w:sz w:val="28"/>
          <w:szCs w:val="28"/>
        </w:rPr>
        <w:t>!</w:t>
      </w:r>
      <w:r w:rsidR="00193238" w:rsidRPr="009B41E6">
        <w:rPr>
          <w:b/>
          <w:sz w:val="28"/>
          <w:szCs w:val="28"/>
        </w:rPr>
        <w:t>".</w:t>
      </w:r>
      <w:r w:rsidR="00193238" w:rsidRPr="00193238">
        <w:rPr>
          <w:sz w:val="28"/>
          <w:szCs w:val="28"/>
        </w:rPr>
        <w:t xml:space="preserve"> </w:t>
      </w:r>
    </w:p>
    <w:p w:rsidR="00193238" w:rsidRPr="00193238" w:rsidRDefault="009B41E6" w:rsidP="009B41E6">
      <w:pPr>
        <w:pStyle w:val="a3"/>
        <w:shd w:val="clear" w:color="auto" w:fill="FFFFFF"/>
        <w:spacing w:before="144" w:beforeAutospacing="0" w:after="288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93238" w:rsidRPr="00193238">
        <w:rPr>
          <w:sz w:val="28"/>
          <w:szCs w:val="28"/>
        </w:rPr>
        <w:t>От таких слов толпа на какой-то миг оцепенела, затем бросилась врассыпную прочь, а он на заранее приготовленной лошади ускакал в гавань и спасся на одном из европейских кораблей...</w:t>
      </w:r>
      <w:r w:rsidR="00193238" w:rsidRPr="00193238">
        <w:rPr>
          <w:sz w:val="28"/>
          <w:szCs w:val="28"/>
        </w:rPr>
        <w:br/>
      </w:r>
    </w:p>
    <w:p w:rsidR="00714775" w:rsidRPr="00193238" w:rsidRDefault="00714775" w:rsidP="001932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14775" w:rsidRPr="00193238" w:rsidSect="0019323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F5080"/>
    <w:multiLevelType w:val="hybridMultilevel"/>
    <w:tmpl w:val="13B6B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193238"/>
    <w:rsid w:val="00024F28"/>
    <w:rsid w:val="00193238"/>
    <w:rsid w:val="003E7972"/>
    <w:rsid w:val="00474685"/>
    <w:rsid w:val="004A23E7"/>
    <w:rsid w:val="004D64AB"/>
    <w:rsid w:val="00714775"/>
    <w:rsid w:val="007F629E"/>
    <w:rsid w:val="00981F3C"/>
    <w:rsid w:val="009974F0"/>
    <w:rsid w:val="009B41E6"/>
    <w:rsid w:val="00D74BE1"/>
    <w:rsid w:val="00E72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3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93238"/>
    <w:rPr>
      <w:b/>
      <w:bCs/>
    </w:rPr>
  </w:style>
  <w:style w:type="character" w:styleId="a5">
    <w:name w:val="Hyperlink"/>
    <w:basedOn w:val="a0"/>
    <w:uiPriority w:val="99"/>
    <w:unhideWhenUsed/>
    <w:rsid w:val="00193238"/>
    <w:rPr>
      <w:color w:val="0000FF" w:themeColor="hyperlink"/>
      <w:u w:val="single"/>
    </w:rPr>
  </w:style>
  <w:style w:type="paragraph" w:styleId="a6">
    <w:name w:val="No Spacing"/>
    <w:uiPriority w:val="1"/>
    <w:qFormat/>
    <w:rsid w:val="004D64A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8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oennoe-delo.com" TargetMode="External"/><Relationship Id="rId5" Type="http://schemas.openxmlformats.org/officeDocument/2006/relationships/hyperlink" Target="mailto:pushkin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1372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2018-12-06T10:29:00Z</dcterms:created>
  <dcterms:modified xsi:type="dcterms:W3CDTF">2019-10-03T05:39:00Z</dcterms:modified>
</cp:coreProperties>
</file>