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8D5A9" w14:textId="0AE091D3" w:rsidR="00E817E1" w:rsidRDefault="00E817E1" w:rsidP="00E817E1">
      <w:pPr>
        <w:pStyle w:val="1"/>
        <w:jc w:val="left"/>
      </w:pPr>
      <w:r>
        <w:t>УДК-</w:t>
      </w:r>
      <w:r w:rsidR="00954686">
        <w:t>32537572</w:t>
      </w:r>
    </w:p>
    <w:p w14:paraId="56E652E2" w14:textId="5EA05AEC" w:rsidR="00092DC0" w:rsidRPr="00092DC0" w:rsidRDefault="00092DC0" w:rsidP="00092DC0">
      <w:pPr>
        <w:spacing w:after="0"/>
        <w:jc w:val="right"/>
        <w:rPr>
          <w:b/>
          <w:bCs/>
        </w:rPr>
      </w:pPr>
      <w:r w:rsidRPr="00092DC0">
        <w:rPr>
          <w:b/>
          <w:bCs/>
        </w:rPr>
        <w:t>Автор:</w:t>
      </w:r>
    </w:p>
    <w:p w14:paraId="62A97A73" w14:textId="48CD012E" w:rsidR="00E817E1" w:rsidRPr="00092DC0" w:rsidRDefault="004443EC" w:rsidP="00092DC0">
      <w:pPr>
        <w:spacing w:after="0"/>
        <w:jc w:val="right"/>
        <w:rPr>
          <w:b/>
          <w:bCs/>
        </w:rPr>
      </w:pPr>
      <w:r w:rsidRPr="00092DC0">
        <w:rPr>
          <w:b/>
          <w:bCs/>
        </w:rPr>
        <w:t>Игнатенко Е.В.</w:t>
      </w:r>
      <w:r w:rsidR="00092DC0" w:rsidRPr="00092DC0">
        <w:rPr>
          <w:b/>
          <w:bCs/>
        </w:rPr>
        <w:t>,</w:t>
      </w:r>
    </w:p>
    <w:p w14:paraId="7B795898" w14:textId="1F1B0DF3" w:rsidR="00092DC0" w:rsidRDefault="00092DC0" w:rsidP="00092DC0">
      <w:pPr>
        <w:spacing w:after="0"/>
        <w:jc w:val="right"/>
      </w:pPr>
      <w:r>
        <w:t>2 курс, группа МАУ-211 «СГУПС»</w:t>
      </w:r>
    </w:p>
    <w:p w14:paraId="129B3A0D" w14:textId="7B32906E" w:rsidR="00092DC0" w:rsidRDefault="00092DC0" w:rsidP="00092DC0">
      <w:pPr>
        <w:spacing w:after="0"/>
        <w:jc w:val="right"/>
      </w:pPr>
      <w:r>
        <w:t>г. Новосибирск, Россия</w:t>
      </w:r>
    </w:p>
    <w:p w14:paraId="6051B5DB" w14:textId="77777777" w:rsidR="00092DC0" w:rsidRDefault="00092DC0" w:rsidP="00092DC0">
      <w:pPr>
        <w:spacing w:after="0"/>
        <w:jc w:val="right"/>
      </w:pPr>
    </w:p>
    <w:p w14:paraId="3F65D726" w14:textId="3F6A5BE6" w:rsidR="00092DC0" w:rsidRPr="00092DC0" w:rsidRDefault="00092DC0" w:rsidP="00092DC0">
      <w:pPr>
        <w:spacing w:after="0"/>
        <w:jc w:val="right"/>
        <w:rPr>
          <w:b/>
          <w:bCs/>
        </w:rPr>
      </w:pPr>
      <w:r w:rsidRPr="00092DC0">
        <w:rPr>
          <w:b/>
          <w:bCs/>
        </w:rPr>
        <w:t>Научный руководитель:</w:t>
      </w:r>
    </w:p>
    <w:p w14:paraId="61E93410" w14:textId="6E546B55" w:rsidR="00092DC0" w:rsidRPr="00092DC0" w:rsidRDefault="00092DC0" w:rsidP="00092DC0">
      <w:pPr>
        <w:spacing w:after="0"/>
        <w:jc w:val="right"/>
        <w:rPr>
          <w:b/>
          <w:bCs/>
        </w:rPr>
      </w:pPr>
      <w:r w:rsidRPr="00092DC0">
        <w:rPr>
          <w:b/>
          <w:bCs/>
        </w:rPr>
        <w:t>Окрестина О.Р.,</w:t>
      </w:r>
    </w:p>
    <w:p w14:paraId="1031B479" w14:textId="77777777" w:rsidR="00092DC0" w:rsidRDefault="00092DC0" w:rsidP="00092DC0">
      <w:pPr>
        <w:spacing w:after="0"/>
        <w:jc w:val="right"/>
      </w:pPr>
    </w:p>
    <w:p w14:paraId="781BB340" w14:textId="0DE8BF2C" w:rsidR="00E817E1" w:rsidRDefault="00092DC0" w:rsidP="00092DC0">
      <w:pPr>
        <w:spacing w:after="0"/>
        <w:jc w:val="right"/>
      </w:pPr>
      <w:r>
        <w:t>г. Новосибирск, Россия</w:t>
      </w:r>
    </w:p>
    <w:p w14:paraId="1D9665F1" w14:textId="77777777" w:rsidR="00B310D9" w:rsidRDefault="00B310D9" w:rsidP="00B310D9">
      <w:pPr>
        <w:pStyle w:val="1"/>
      </w:pPr>
      <w:r>
        <w:t>Понятие организационной культуры и ее сущность</w:t>
      </w:r>
    </w:p>
    <w:p w14:paraId="1BEA818C" w14:textId="3AACC23E" w:rsidR="00D30C14" w:rsidRPr="00B44626" w:rsidRDefault="00B310D9" w:rsidP="00E817E1">
      <w:pPr>
        <w:spacing w:after="0"/>
        <w:ind w:firstLine="567"/>
        <w:rPr>
          <w:sz w:val="24"/>
          <w:szCs w:val="24"/>
          <w:lang w:val="en-US"/>
        </w:rPr>
      </w:pPr>
      <w:r w:rsidRPr="00E817E1">
        <w:rPr>
          <w:b/>
          <w:i/>
        </w:rPr>
        <w:t>Аннотация:</w:t>
      </w:r>
      <w:r>
        <w:t xml:space="preserve"> </w:t>
      </w:r>
      <w:r w:rsidRPr="00E817E1">
        <w:rPr>
          <w:sz w:val="24"/>
          <w:szCs w:val="24"/>
        </w:rPr>
        <w:t>В статье рассматриваются понятие организационной культуры и ее толкование другими авторами как российскими, так и зарубежными. Исследуется возникновение данного термина в области менеджмента.</w:t>
      </w:r>
      <w:r w:rsidR="004443EC" w:rsidRPr="004443EC">
        <w:rPr>
          <w:sz w:val="24"/>
          <w:szCs w:val="24"/>
        </w:rPr>
        <w:t xml:space="preserve"> Р</w:t>
      </w:r>
      <w:r w:rsidRPr="004443EC">
        <w:rPr>
          <w:sz w:val="24"/>
          <w:szCs w:val="24"/>
        </w:rPr>
        <w:t>аскры</w:t>
      </w:r>
      <w:r w:rsidR="004443EC" w:rsidRPr="004443EC">
        <w:rPr>
          <w:sz w:val="24"/>
          <w:szCs w:val="24"/>
        </w:rPr>
        <w:t>вается</w:t>
      </w:r>
      <w:r w:rsidRPr="004443EC">
        <w:rPr>
          <w:sz w:val="24"/>
          <w:szCs w:val="24"/>
        </w:rPr>
        <w:t xml:space="preserve"> сущность</w:t>
      </w:r>
      <w:r w:rsidRPr="00E817E1">
        <w:rPr>
          <w:sz w:val="24"/>
          <w:szCs w:val="24"/>
        </w:rPr>
        <w:t xml:space="preserve"> организационной культуры и ее само содержание. </w:t>
      </w:r>
      <w:r w:rsidR="004443EC">
        <w:rPr>
          <w:sz w:val="24"/>
          <w:szCs w:val="24"/>
        </w:rPr>
        <w:t>Выявляются</w:t>
      </w:r>
      <w:r w:rsidR="004443EC" w:rsidRPr="00B44626">
        <w:rPr>
          <w:sz w:val="24"/>
          <w:szCs w:val="24"/>
          <w:lang w:val="en-US"/>
        </w:rPr>
        <w:t xml:space="preserve"> </w:t>
      </w:r>
      <w:r w:rsidRPr="00E817E1">
        <w:rPr>
          <w:sz w:val="24"/>
          <w:szCs w:val="24"/>
        </w:rPr>
        <w:t>отличия</w:t>
      </w:r>
      <w:r w:rsidRPr="00B44626">
        <w:rPr>
          <w:sz w:val="24"/>
          <w:szCs w:val="24"/>
          <w:lang w:val="en-US"/>
        </w:rPr>
        <w:t xml:space="preserve"> </w:t>
      </w:r>
      <w:r w:rsidRPr="00E817E1">
        <w:rPr>
          <w:sz w:val="24"/>
          <w:szCs w:val="24"/>
        </w:rPr>
        <w:t>толковани</w:t>
      </w:r>
      <w:r w:rsidR="00E817E1">
        <w:rPr>
          <w:sz w:val="24"/>
          <w:szCs w:val="24"/>
        </w:rPr>
        <w:t>й</w:t>
      </w:r>
      <w:r w:rsidRPr="00B44626">
        <w:rPr>
          <w:sz w:val="24"/>
          <w:szCs w:val="24"/>
          <w:lang w:val="en-US"/>
        </w:rPr>
        <w:t xml:space="preserve"> </w:t>
      </w:r>
      <w:r w:rsidRPr="00E817E1">
        <w:rPr>
          <w:sz w:val="24"/>
          <w:szCs w:val="24"/>
        </w:rPr>
        <w:t>данного</w:t>
      </w:r>
      <w:r w:rsidRPr="00B44626">
        <w:rPr>
          <w:sz w:val="24"/>
          <w:szCs w:val="24"/>
          <w:lang w:val="en-US"/>
        </w:rPr>
        <w:t xml:space="preserve"> </w:t>
      </w:r>
      <w:r w:rsidRPr="00E817E1">
        <w:rPr>
          <w:sz w:val="24"/>
          <w:szCs w:val="24"/>
        </w:rPr>
        <w:t>понятия</w:t>
      </w:r>
      <w:r w:rsidRPr="00B44626">
        <w:rPr>
          <w:sz w:val="24"/>
          <w:szCs w:val="24"/>
          <w:lang w:val="en-US"/>
        </w:rPr>
        <w:t>.</w:t>
      </w:r>
    </w:p>
    <w:p w14:paraId="3B412F81" w14:textId="2C9084E4" w:rsidR="004443EC" w:rsidRDefault="004443EC" w:rsidP="00E817E1">
      <w:pPr>
        <w:spacing w:after="0"/>
        <w:ind w:firstLine="567"/>
        <w:rPr>
          <w:sz w:val="24"/>
          <w:szCs w:val="24"/>
        </w:rPr>
      </w:pPr>
      <w:r w:rsidRPr="004443EC">
        <w:rPr>
          <w:sz w:val="24"/>
          <w:szCs w:val="24"/>
          <w:lang w:val="en-US"/>
        </w:rPr>
        <w:t xml:space="preserve">Abstract: The article discusses the concept of organizational culture and its interpretation by other authors, both Russian and foreign. The emergence of this term in the field of management is explored. The essence of organizational culture and its very content is revealed. </w:t>
      </w:r>
      <w:proofErr w:type="spellStart"/>
      <w:r w:rsidRPr="004443EC">
        <w:rPr>
          <w:sz w:val="24"/>
          <w:szCs w:val="24"/>
        </w:rPr>
        <w:t>Differences</w:t>
      </w:r>
      <w:proofErr w:type="spellEnd"/>
      <w:r w:rsidRPr="004443EC">
        <w:rPr>
          <w:sz w:val="24"/>
          <w:szCs w:val="24"/>
        </w:rPr>
        <w:t xml:space="preserve"> </w:t>
      </w:r>
      <w:proofErr w:type="spellStart"/>
      <w:r w:rsidRPr="004443EC">
        <w:rPr>
          <w:sz w:val="24"/>
          <w:szCs w:val="24"/>
        </w:rPr>
        <w:t>in</w:t>
      </w:r>
      <w:proofErr w:type="spellEnd"/>
      <w:r w:rsidRPr="004443EC">
        <w:rPr>
          <w:sz w:val="24"/>
          <w:szCs w:val="24"/>
        </w:rPr>
        <w:t xml:space="preserve"> </w:t>
      </w:r>
      <w:proofErr w:type="spellStart"/>
      <w:r w:rsidRPr="004443EC">
        <w:rPr>
          <w:sz w:val="24"/>
          <w:szCs w:val="24"/>
        </w:rPr>
        <w:t>interpretations</w:t>
      </w:r>
      <w:proofErr w:type="spellEnd"/>
      <w:r w:rsidRPr="004443EC">
        <w:rPr>
          <w:sz w:val="24"/>
          <w:szCs w:val="24"/>
        </w:rPr>
        <w:t xml:space="preserve"> </w:t>
      </w:r>
      <w:proofErr w:type="spellStart"/>
      <w:r w:rsidRPr="004443EC">
        <w:rPr>
          <w:sz w:val="24"/>
          <w:szCs w:val="24"/>
        </w:rPr>
        <w:t>of</w:t>
      </w:r>
      <w:proofErr w:type="spellEnd"/>
      <w:r w:rsidRPr="004443EC">
        <w:rPr>
          <w:sz w:val="24"/>
          <w:szCs w:val="24"/>
        </w:rPr>
        <w:t xml:space="preserve"> </w:t>
      </w:r>
      <w:proofErr w:type="spellStart"/>
      <w:r w:rsidRPr="004443EC">
        <w:rPr>
          <w:sz w:val="24"/>
          <w:szCs w:val="24"/>
        </w:rPr>
        <w:t>this</w:t>
      </w:r>
      <w:proofErr w:type="spellEnd"/>
      <w:r w:rsidRPr="004443EC">
        <w:rPr>
          <w:sz w:val="24"/>
          <w:szCs w:val="24"/>
        </w:rPr>
        <w:t xml:space="preserve"> </w:t>
      </w:r>
      <w:proofErr w:type="spellStart"/>
      <w:r w:rsidRPr="004443EC">
        <w:rPr>
          <w:sz w:val="24"/>
          <w:szCs w:val="24"/>
        </w:rPr>
        <w:t>concept</w:t>
      </w:r>
      <w:proofErr w:type="spellEnd"/>
      <w:r w:rsidRPr="004443EC">
        <w:rPr>
          <w:sz w:val="24"/>
          <w:szCs w:val="24"/>
        </w:rPr>
        <w:t xml:space="preserve"> </w:t>
      </w:r>
      <w:proofErr w:type="spellStart"/>
      <w:r w:rsidRPr="004443EC">
        <w:rPr>
          <w:sz w:val="24"/>
          <w:szCs w:val="24"/>
        </w:rPr>
        <w:t>are</w:t>
      </w:r>
      <w:proofErr w:type="spellEnd"/>
      <w:r w:rsidRPr="004443EC">
        <w:rPr>
          <w:sz w:val="24"/>
          <w:szCs w:val="24"/>
        </w:rPr>
        <w:t xml:space="preserve"> </w:t>
      </w:r>
      <w:proofErr w:type="spellStart"/>
      <w:r w:rsidRPr="004443EC">
        <w:rPr>
          <w:sz w:val="24"/>
          <w:szCs w:val="24"/>
        </w:rPr>
        <w:t>revealed</w:t>
      </w:r>
      <w:proofErr w:type="spellEnd"/>
      <w:r w:rsidRPr="004443EC">
        <w:rPr>
          <w:sz w:val="24"/>
          <w:szCs w:val="24"/>
        </w:rPr>
        <w:t>.</w:t>
      </w:r>
    </w:p>
    <w:p w14:paraId="37093C34" w14:textId="5E19B097" w:rsidR="00453A05" w:rsidRPr="00453A05" w:rsidRDefault="00453A05" w:rsidP="00E817E1">
      <w:pPr>
        <w:spacing w:after="0"/>
        <w:ind w:firstLine="567"/>
        <w:rPr>
          <w:sz w:val="22"/>
        </w:rPr>
      </w:pPr>
      <w:r>
        <w:rPr>
          <w:sz w:val="24"/>
          <w:szCs w:val="24"/>
        </w:rPr>
        <w:t xml:space="preserve">Ключевые слова: </w:t>
      </w:r>
      <w:r w:rsidRPr="00453A05">
        <w:rPr>
          <w:sz w:val="24"/>
          <w:szCs w:val="20"/>
        </w:rPr>
        <w:t>организационная культура, организационная структура.</w:t>
      </w:r>
    </w:p>
    <w:p w14:paraId="1B2E3DA7" w14:textId="23872672" w:rsidR="00B310D9" w:rsidRDefault="00B310D9" w:rsidP="004443EC">
      <w:pPr>
        <w:spacing w:after="0"/>
        <w:ind w:firstLine="567"/>
      </w:pPr>
      <w:r w:rsidRPr="00D30C14">
        <w:rPr>
          <w:b/>
          <w:bCs/>
        </w:rPr>
        <w:t>Актуальность</w:t>
      </w:r>
      <w:r>
        <w:t xml:space="preserve"> темы исследования напрямую связана с необходимостью изучения понятия организационной культуры. На данный момент большое количество сотрудников и даже руководителей имеют искаженное представление о данном термине и его влиянии на предприятие. Неточное представление о данном понятии оказывает немалую роль на деятельность организации. Руководству следует иметь общее представлении о сущности организационной культуры и его влиянии на успешное развитие компании.</w:t>
      </w:r>
    </w:p>
    <w:p w14:paraId="10E77B07" w14:textId="22E14F1A" w:rsidR="00B310D9" w:rsidRDefault="00B310D9" w:rsidP="00B310D9">
      <w:pPr>
        <w:spacing w:after="0"/>
        <w:ind w:firstLine="567"/>
      </w:pPr>
      <w:r>
        <w:t xml:space="preserve">Новизна исследования проявляется в недостаточном изучении данного вопроса, поскольку организационная культура является одной из самых </w:t>
      </w:r>
      <w:r>
        <w:lastRenderedPageBreak/>
        <w:t>новых и малоизученных областей организационного поведения, что особенно касается специфики деятельности международных предприятий.</w:t>
      </w:r>
    </w:p>
    <w:p w14:paraId="65B51E2E" w14:textId="2ABB4DF3" w:rsidR="00B310D9" w:rsidRDefault="00DC694E" w:rsidP="00B310D9">
      <w:pPr>
        <w:spacing w:after="0"/>
        <w:ind w:firstLine="567"/>
      </w:pPr>
      <w:r w:rsidRPr="00D30C14">
        <w:rPr>
          <w:b/>
          <w:bCs/>
        </w:rPr>
        <w:t>Целью</w:t>
      </w:r>
      <w:r>
        <w:t xml:space="preserve"> данной работы является проведение</w:t>
      </w:r>
      <w:r w:rsidR="00B310D9">
        <w:t xml:space="preserve"> анализ</w:t>
      </w:r>
      <w:r>
        <w:t>а</w:t>
      </w:r>
      <w:r w:rsidR="00B310D9">
        <w:t xml:space="preserve"> понятий организационной культуры</w:t>
      </w:r>
      <w:r>
        <w:t>, изучение ее роли</w:t>
      </w:r>
      <w:r w:rsidR="00B310D9">
        <w:t xml:space="preserve"> в организации.</w:t>
      </w:r>
    </w:p>
    <w:p w14:paraId="415A509C" w14:textId="77777777" w:rsidR="00234CE9" w:rsidRDefault="00234CE9" w:rsidP="00234CE9">
      <w:pPr>
        <w:pStyle w:val="1"/>
      </w:pPr>
      <w:r>
        <w:t>Термин «организационная культура»</w:t>
      </w:r>
    </w:p>
    <w:p w14:paraId="1870B5B9" w14:textId="0390AC05" w:rsidR="00086FA3" w:rsidRDefault="00086FA3" w:rsidP="00B310D9">
      <w:pPr>
        <w:spacing w:after="0"/>
        <w:ind w:firstLine="567"/>
      </w:pPr>
      <w:r w:rsidRPr="00086FA3">
        <w:t>Термин “организационная культура” исследуется в различных областях науки - социологии, менеджменте, культурологии, философии и других общественных науках. Важно отметить, что ученые не сразу осознали значимость этого феномена для науки. Понятие “организационная культура” было впервые сформулировано только в конце 1970-х годов, и лишь к концу 20 века оно стало предметом теоретических и прикладных исследований.</w:t>
      </w:r>
    </w:p>
    <w:p w14:paraId="4323469B" w14:textId="3D7A508B" w:rsidR="00B310D9" w:rsidRDefault="00B310D9" w:rsidP="00B310D9">
      <w:pPr>
        <w:spacing w:after="0"/>
        <w:ind w:firstLine="567"/>
      </w:pPr>
      <w:r>
        <w:t>Элтон Мэйо – первый исследователь, который начал изучение в этой области в 1923 году и выявил новые черты для улучшения развития организации.</w:t>
      </w:r>
    </w:p>
    <w:p w14:paraId="4DBF3AE4" w14:textId="0A762154" w:rsidR="00B310D9" w:rsidRDefault="00B310D9" w:rsidP="00B310D9">
      <w:pPr>
        <w:spacing w:after="0"/>
        <w:ind w:firstLine="567"/>
      </w:pPr>
      <w:r>
        <w:t xml:space="preserve">Следующие ученые, которые привнесли новое развитие в данный термин были Ч. Барнард и Г. Саймон (конец 1930 гг.), Уильям Деминг (1949-50-ые гг.), Д. Хэмптон и Т. Питерс (конец 1960 гг.), Уильям </w:t>
      </w:r>
      <w:proofErr w:type="spellStart"/>
      <w:r>
        <w:t>Оучи</w:t>
      </w:r>
      <w:proofErr w:type="spellEnd"/>
      <w:r>
        <w:t xml:space="preserve">, (1981 г.), Томас Дж. Питерс и Роберт </w:t>
      </w:r>
      <w:proofErr w:type="spellStart"/>
      <w:r>
        <w:t>Уотермен</w:t>
      </w:r>
      <w:proofErr w:type="spellEnd"/>
      <w:r>
        <w:t xml:space="preserve"> (1982 г.), Т. </w:t>
      </w:r>
      <w:proofErr w:type="spellStart"/>
      <w:r>
        <w:t>Дил</w:t>
      </w:r>
      <w:proofErr w:type="spellEnd"/>
      <w:r>
        <w:t xml:space="preserve"> и А. Кеннеди (1982 г.), Г. </w:t>
      </w:r>
      <w:proofErr w:type="spellStart"/>
      <w:r>
        <w:t>Хофстеде</w:t>
      </w:r>
      <w:proofErr w:type="spellEnd"/>
      <w:r>
        <w:t xml:space="preserve"> (1980-ые гг.), Эдгар Шейн (середина 80-х годов ХХ века), К. Камерон и Р. Куинн (конец 90-х годов ХХ века).</w:t>
      </w:r>
    </w:p>
    <w:p w14:paraId="73DDBA65" w14:textId="28BA8F8C" w:rsidR="00B310D9" w:rsidRDefault="00B310D9" w:rsidP="00B310D9">
      <w:pPr>
        <w:spacing w:after="0"/>
        <w:ind w:firstLine="567"/>
      </w:pPr>
      <w:r>
        <w:t>Вышеупомянутые ученые изучили феномен организационной культуры и вложили огромный вклад в область менеджмента. Их труды позволили многим предприятиям переосмыслить свою деятельность и изменить ее.</w:t>
      </w:r>
    </w:p>
    <w:p w14:paraId="11B19464" w14:textId="2BE4FACC" w:rsidR="00B310D9" w:rsidRDefault="00B310D9" w:rsidP="00B310D9">
      <w:pPr>
        <w:spacing w:after="0"/>
        <w:ind w:firstLine="567"/>
      </w:pPr>
      <w:r>
        <w:t>В конце 20 века уже российские ученые и исследователи в области менеджмента занялись глубоким изучением феномена «организационной культуры».</w:t>
      </w:r>
    </w:p>
    <w:p w14:paraId="7CDC80DF" w14:textId="19E61CA1" w:rsidR="00B310D9" w:rsidRDefault="00B310D9" w:rsidP="00B310D9">
      <w:pPr>
        <w:spacing w:after="0"/>
        <w:ind w:firstLine="567"/>
      </w:pPr>
      <w:r>
        <w:t xml:space="preserve">В.В. Томилов определяет организационную культуру как внутреннюю жизнь компании, которая существует по своему индивидуальному образу </w:t>
      </w:r>
      <w:r>
        <w:lastRenderedPageBreak/>
        <w:t>мышления и системе действий. Культура, заложенная в организации, имеет важную ценность в системе управления и ее организационной структуры [1].</w:t>
      </w:r>
    </w:p>
    <w:p w14:paraId="338B421C" w14:textId="50CB14B4" w:rsidR="00B310D9" w:rsidRDefault="00B310D9" w:rsidP="00B310D9">
      <w:pPr>
        <w:spacing w:after="0"/>
        <w:ind w:firstLine="567"/>
      </w:pPr>
      <w:r>
        <w:t xml:space="preserve">В.М. </w:t>
      </w:r>
      <w:proofErr w:type="spellStart"/>
      <w:r>
        <w:t>Цлафа</w:t>
      </w:r>
      <w:proofErr w:type="spellEnd"/>
      <w:r>
        <w:t xml:space="preserve"> понимает организационную культуру таким образом, что в каждой организации есть свои исключительные формальные и «неписанные» нормы, модели поведения и коммуникации, свои ценности и убеждения, которые интуитивно соблюдаются всеми сотрудниками [2].</w:t>
      </w:r>
    </w:p>
    <w:p w14:paraId="7B9C2F57" w14:textId="67C37778" w:rsidR="00B310D9" w:rsidRDefault="00B310D9" w:rsidP="00B310D9">
      <w:pPr>
        <w:spacing w:after="0"/>
        <w:ind w:firstLine="567"/>
      </w:pPr>
      <w:r>
        <w:t>Е.В. Моргунов считает, что несмотря на форму собственности, цели и задачи предприятия, а также ее деятельности, работник непосредственно связан с организационной культурой [3].</w:t>
      </w:r>
    </w:p>
    <w:p w14:paraId="3CBB8063" w14:textId="1B8C130C" w:rsidR="00B310D9" w:rsidRDefault="00B310D9" w:rsidP="00B310D9">
      <w:pPr>
        <w:spacing w:after="0"/>
        <w:ind w:firstLine="567"/>
      </w:pPr>
      <w:r>
        <w:t>О.Б. Логинова считает, что благодаря организационной культуре предприятие может эффективно развивать свою деятельность [4].</w:t>
      </w:r>
    </w:p>
    <w:p w14:paraId="2C4DAA9F" w14:textId="1EF3E367" w:rsidR="00B310D9" w:rsidRDefault="00B310D9" w:rsidP="00B310D9">
      <w:pPr>
        <w:spacing w:after="0"/>
        <w:ind w:firstLine="567"/>
      </w:pPr>
      <w:r>
        <w:t>О.С. Виханский и А.И</w:t>
      </w:r>
      <w:r w:rsidR="00D30C14">
        <w:t>.</w:t>
      </w:r>
      <w:r>
        <w:t xml:space="preserve"> Наумов считают, что существует точный набор основных мнений и суждений, заложенные в организационной культуре, принимаемые работниками предприятия, создающие в совокупности общие ценности организации, модель поведения работников и ее окружение [5].</w:t>
      </w:r>
    </w:p>
    <w:p w14:paraId="5E08EDDB" w14:textId="60228FE2" w:rsidR="00B310D9" w:rsidRDefault="00B310D9" w:rsidP="00B310D9">
      <w:pPr>
        <w:spacing w:after="0"/>
        <w:ind w:firstLine="567"/>
      </w:pPr>
      <w:proofErr w:type="spellStart"/>
      <w:r>
        <w:t>Соломанидина</w:t>
      </w:r>
      <w:proofErr w:type="spellEnd"/>
      <w:r>
        <w:t xml:space="preserve"> Татьяна </w:t>
      </w:r>
      <w:proofErr w:type="spellStart"/>
      <w:r>
        <w:t>Оттовна</w:t>
      </w:r>
      <w:proofErr w:type="spellEnd"/>
      <w:r>
        <w:t xml:space="preserve"> дает свое определение организационной культуре. Она считает, что внутри каждой компании существует единое социально-экономическое пространство, состоящее из общих идей, ценностей и представлений, которые развивают и улучшают между собой взаимодействие сотрудников. Данные ценности и представления позволяют раскрыть главные особенности трудовой жизнедеятельности работников, которые формируют некое социально-экономическое поле предприятия. Это поле позволяет организации достигать успеха с помощью своих материальных и нематериальных, явных и скрытых процессов и явлений [6].</w:t>
      </w:r>
    </w:p>
    <w:p w14:paraId="044389DF" w14:textId="27721F2C" w:rsidR="00B310D9" w:rsidRDefault="00B310D9" w:rsidP="00B310D9">
      <w:pPr>
        <w:spacing w:after="0"/>
        <w:ind w:firstLine="567"/>
      </w:pPr>
      <w:r>
        <w:t xml:space="preserve">Хотелось бы добавить, что зарубежные ученые и исследователи в том числе изучали данный термин. Борис </w:t>
      </w:r>
      <w:proofErr w:type="spellStart"/>
      <w:r>
        <w:t>Гроуберг</w:t>
      </w:r>
      <w:proofErr w:type="spellEnd"/>
      <w:r>
        <w:t>, Джереми Ли, Джесси Прайс и Д. Ю-Люд Чэн в своей статье «Корпоративная культура: руководство для лидеров» определяет организационную культуру, как коллективное воздействие общих убеждений, поведений и ценностей людей в рамках компании [7].</w:t>
      </w:r>
    </w:p>
    <w:p w14:paraId="362290FF" w14:textId="3A05A00C" w:rsidR="00D30C14" w:rsidRDefault="00B310D9" w:rsidP="00D72938">
      <w:pPr>
        <w:spacing w:after="0"/>
        <w:ind w:firstLine="567"/>
      </w:pPr>
      <w:r>
        <w:lastRenderedPageBreak/>
        <w:t>На основе вышеизложенных определений можно выделить ключевую ценность данных понятий, их преимущества и недостатки, в таблице 1:</w:t>
      </w:r>
    </w:p>
    <w:p w14:paraId="14C359F8" w14:textId="79E6C32C" w:rsidR="00B310D9" w:rsidRPr="00092DC0" w:rsidRDefault="00B310D9" w:rsidP="00D30C14">
      <w:pPr>
        <w:spacing w:after="0"/>
        <w:ind w:firstLine="567"/>
        <w:rPr>
          <w:b/>
          <w:bCs/>
        </w:rPr>
      </w:pPr>
      <w:r w:rsidRPr="00092DC0">
        <w:rPr>
          <w:b/>
          <w:bCs/>
        </w:rPr>
        <w:t>Таблица 1. Определение организационной культуры</w:t>
      </w:r>
    </w:p>
    <w:tbl>
      <w:tblPr>
        <w:tblStyle w:val="a8"/>
        <w:tblW w:w="5000" w:type="pct"/>
        <w:jc w:val="center"/>
        <w:tblLook w:val="04A0" w:firstRow="1" w:lastRow="0" w:firstColumn="1" w:lastColumn="0" w:noHBand="0" w:noVBand="1"/>
      </w:tblPr>
      <w:tblGrid>
        <w:gridCol w:w="3191"/>
        <w:gridCol w:w="3191"/>
        <w:gridCol w:w="3189"/>
      </w:tblGrid>
      <w:tr w:rsidR="00B310D9" w:rsidRPr="00D30C14" w14:paraId="2F3314B6" w14:textId="77777777" w:rsidTr="00DC694E">
        <w:trPr>
          <w:jc w:val="center"/>
        </w:trPr>
        <w:tc>
          <w:tcPr>
            <w:tcW w:w="1667" w:type="pct"/>
            <w:vMerge w:val="restart"/>
            <w:vAlign w:val="center"/>
          </w:tcPr>
          <w:p w14:paraId="1C6D9E3B" w14:textId="1BDCB369" w:rsidR="00B310D9" w:rsidRPr="00D30C14" w:rsidRDefault="00B310D9" w:rsidP="00D30C14">
            <w:pPr>
              <w:spacing w:line="240" w:lineRule="auto"/>
              <w:jc w:val="center"/>
              <w:rPr>
                <w:sz w:val="24"/>
                <w:szCs w:val="24"/>
              </w:rPr>
            </w:pPr>
            <w:r w:rsidRPr="00D30C14">
              <w:rPr>
                <w:sz w:val="24"/>
                <w:szCs w:val="24"/>
              </w:rPr>
              <w:t>Автор определения</w:t>
            </w:r>
          </w:p>
        </w:tc>
        <w:tc>
          <w:tcPr>
            <w:tcW w:w="3333" w:type="pct"/>
            <w:gridSpan w:val="2"/>
            <w:vAlign w:val="center"/>
          </w:tcPr>
          <w:p w14:paraId="47A8BBA2" w14:textId="50ECBA61" w:rsidR="00B310D9" w:rsidRPr="00D30C14" w:rsidRDefault="00B310D9" w:rsidP="00D30C14">
            <w:pPr>
              <w:spacing w:line="240" w:lineRule="auto"/>
              <w:jc w:val="center"/>
              <w:rPr>
                <w:sz w:val="24"/>
                <w:szCs w:val="24"/>
              </w:rPr>
            </w:pPr>
            <w:r w:rsidRPr="00D30C14">
              <w:rPr>
                <w:sz w:val="24"/>
                <w:szCs w:val="24"/>
              </w:rPr>
              <w:t>Особенности определения сущности</w:t>
            </w:r>
          </w:p>
        </w:tc>
      </w:tr>
      <w:tr w:rsidR="00B310D9" w:rsidRPr="00D30C14" w14:paraId="2F7DD166" w14:textId="77777777" w:rsidTr="00092DC0">
        <w:trPr>
          <w:jc w:val="center"/>
        </w:trPr>
        <w:tc>
          <w:tcPr>
            <w:tcW w:w="1667" w:type="pct"/>
            <w:vMerge/>
            <w:vAlign w:val="center"/>
          </w:tcPr>
          <w:p w14:paraId="29869094" w14:textId="0E74B6D0" w:rsidR="00B310D9" w:rsidRPr="00D30C14" w:rsidRDefault="00B310D9" w:rsidP="00D30C14">
            <w:pPr>
              <w:spacing w:line="240" w:lineRule="auto"/>
              <w:jc w:val="center"/>
              <w:rPr>
                <w:sz w:val="24"/>
                <w:szCs w:val="24"/>
              </w:rPr>
            </w:pPr>
          </w:p>
        </w:tc>
        <w:tc>
          <w:tcPr>
            <w:tcW w:w="1667" w:type="pct"/>
            <w:vAlign w:val="center"/>
          </w:tcPr>
          <w:p w14:paraId="2A655030" w14:textId="555794BF" w:rsidR="00B310D9" w:rsidRPr="00D30C14" w:rsidRDefault="00B310D9" w:rsidP="00D30C14">
            <w:pPr>
              <w:spacing w:line="240" w:lineRule="auto"/>
              <w:jc w:val="center"/>
              <w:rPr>
                <w:sz w:val="24"/>
                <w:szCs w:val="24"/>
              </w:rPr>
            </w:pPr>
            <w:r w:rsidRPr="00D30C14">
              <w:rPr>
                <w:sz w:val="24"/>
                <w:szCs w:val="24"/>
              </w:rPr>
              <w:t>Преимущества определения</w:t>
            </w:r>
          </w:p>
        </w:tc>
        <w:tc>
          <w:tcPr>
            <w:tcW w:w="1666" w:type="pct"/>
            <w:vAlign w:val="center"/>
          </w:tcPr>
          <w:p w14:paraId="0BC213CA" w14:textId="144CAF1A" w:rsidR="00B310D9" w:rsidRPr="00D30C14" w:rsidRDefault="00B310D9" w:rsidP="00D30C14">
            <w:pPr>
              <w:spacing w:line="240" w:lineRule="auto"/>
              <w:jc w:val="center"/>
              <w:rPr>
                <w:sz w:val="24"/>
                <w:szCs w:val="24"/>
              </w:rPr>
            </w:pPr>
            <w:r w:rsidRPr="00D30C14">
              <w:rPr>
                <w:sz w:val="24"/>
                <w:szCs w:val="24"/>
              </w:rPr>
              <w:t>Недостатки определения</w:t>
            </w:r>
          </w:p>
        </w:tc>
      </w:tr>
      <w:tr w:rsidR="00B310D9" w:rsidRPr="00D30C14" w14:paraId="0713E414" w14:textId="77777777" w:rsidTr="00092DC0">
        <w:trPr>
          <w:jc w:val="center"/>
        </w:trPr>
        <w:tc>
          <w:tcPr>
            <w:tcW w:w="1667" w:type="pct"/>
            <w:vAlign w:val="center"/>
          </w:tcPr>
          <w:p w14:paraId="15673718" w14:textId="1755EDC6" w:rsidR="00B310D9" w:rsidRPr="00D30C14" w:rsidRDefault="00B310D9" w:rsidP="00D30C14">
            <w:pPr>
              <w:spacing w:line="240" w:lineRule="auto"/>
              <w:jc w:val="center"/>
              <w:rPr>
                <w:sz w:val="24"/>
                <w:szCs w:val="24"/>
              </w:rPr>
            </w:pPr>
            <w:r w:rsidRPr="00D30C14">
              <w:rPr>
                <w:sz w:val="24"/>
                <w:szCs w:val="24"/>
              </w:rPr>
              <w:t>В.В. Томилов</w:t>
            </w:r>
          </w:p>
        </w:tc>
        <w:tc>
          <w:tcPr>
            <w:tcW w:w="1667" w:type="pct"/>
            <w:vAlign w:val="center"/>
          </w:tcPr>
          <w:p w14:paraId="33B952E2" w14:textId="14A97634" w:rsidR="00B310D9" w:rsidRPr="00D30C14" w:rsidRDefault="00B310D9" w:rsidP="00086FA3">
            <w:pPr>
              <w:spacing w:line="240" w:lineRule="auto"/>
              <w:jc w:val="center"/>
              <w:rPr>
                <w:sz w:val="24"/>
                <w:szCs w:val="24"/>
              </w:rPr>
            </w:pPr>
            <w:r w:rsidRPr="00D30C14">
              <w:rPr>
                <w:sz w:val="24"/>
                <w:szCs w:val="24"/>
              </w:rPr>
              <w:t>Определенное сотрудничество руководителей и персонала коммуникативного взаимодействия в организациях</w:t>
            </w:r>
          </w:p>
        </w:tc>
        <w:tc>
          <w:tcPr>
            <w:tcW w:w="1666" w:type="pct"/>
            <w:vAlign w:val="center"/>
          </w:tcPr>
          <w:p w14:paraId="67AD86A9" w14:textId="1F2F7035" w:rsidR="00B310D9" w:rsidRPr="00D30C14" w:rsidRDefault="00B310D9" w:rsidP="00086FA3">
            <w:pPr>
              <w:spacing w:line="240" w:lineRule="auto"/>
              <w:jc w:val="center"/>
              <w:rPr>
                <w:sz w:val="24"/>
                <w:szCs w:val="24"/>
              </w:rPr>
            </w:pPr>
            <w:r w:rsidRPr="00D30C14">
              <w:rPr>
                <w:sz w:val="24"/>
                <w:szCs w:val="24"/>
              </w:rPr>
              <w:t>Не учтены особенности сфер контакта персонала и атрибуты организационной культуры</w:t>
            </w:r>
          </w:p>
        </w:tc>
      </w:tr>
      <w:tr w:rsidR="00B310D9" w:rsidRPr="00D30C14" w14:paraId="62726241" w14:textId="77777777" w:rsidTr="00092DC0">
        <w:trPr>
          <w:jc w:val="center"/>
        </w:trPr>
        <w:tc>
          <w:tcPr>
            <w:tcW w:w="1667" w:type="pct"/>
            <w:vAlign w:val="center"/>
          </w:tcPr>
          <w:p w14:paraId="1862B43A" w14:textId="476B1B49" w:rsidR="00B310D9" w:rsidRPr="00D30C14" w:rsidRDefault="00B310D9" w:rsidP="00D30C14">
            <w:pPr>
              <w:spacing w:line="240" w:lineRule="auto"/>
              <w:jc w:val="center"/>
              <w:rPr>
                <w:sz w:val="24"/>
                <w:szCs w:val="24"/>
              </w:rPr>
            </w:pPr>
            <w:r w:rsidRPr="00D30C14">
              <w:rPr>
                <w:sz w:val="24"/>
                <w:szCs w:val="24"/>
              </w:rPr>
              <w:t xml:space="preserve">В.М. </w:t>
            </w:r>
            <w:proofErr w:type="spellStart"/>
            <w:r w:rsidRPr="00D30C14">
              <w:rPr>
                <w:sz w:val="24"/>
                <w:szCs w:val="24"/>
              </w:rPr>
              <w:t>Цлаф</w:t>
            </w:r>
            <w:proofErr w:type="spellEnd"/>
          </w:p>
        </w:tc>
        <w:tc>
          <w:tcPr>
            <w:tcW w:w="1667" w:type="pct"/>
            <w:vAlign w:val="center"/>
          </w:tcPr>
          <w:p w14:paraId="1DA8D284" w14:textId="08F3E436" w:rsidR="00B310D9" w:rsidRPr="00D30C14" w:rsidRDefault="00B310D9" w:rsidP="00086FA3">
            <w:pPr>
              <w:spacing w:line="240" w:lineRule="auto"/>
              <w:jc w:val="center"/>
              <w:rPr>
                <w:sz w:val="24"/>
                <w:szCs w:val="24"/>
              </w:rPr>
            </w:pPr>
            <w:r w:rsidRPr="00D30C14">
              <w:rPr>
                <w:sz w:val="24"/>
                <w:szCs w:val="24"/>
              </w:rPr>
              <w:t>Определенная совокупность формальных и «неписаных» норм или стандартов поведения организации</w:t>
            </w:r>
          </w:p>
        </w:tc>
        <w:tc>
          <w:tcPr>
            <w:tcW w:w="1666" w:type="pct"/>
            <w:vAlign w:val="center"/>
          </w:tcPr>
          <w:p w14:paraId="70A0C354" w14:textId="063B9B7F" w:rsidR="00B310D9" w:rsidRPr="00D30C14" w:rsidRDefault="00B310D9" w:rsidP="00086FA3">
            <w:pPr>
              <w:spacing w:line="240" w:lineRule="auto"/>
              <w:jc w:val="center"/>
              <w:rPr>
                <w:sz w:val="24"/>
                <w:szCs w:val="24"/>
              </w:rPr>
            </w:pPr>
            <w:r w:rsidRPr="00D30C14">
              <w:rPr>
                <w:sz w:val="24"/>
                <w:szCs w:val="24"/>
              </w:rPr>
              <w:t>Не достаточно отражено составляющие организационной культуры</w:t>
            </w:r>
          </w:p>
        </w:tc>
      </w:tr>
      <w:tr w:rsidR="00B310D9" w:rsidRPr="00D30C14" w14:paraId="570CB2EC" w14:textId="77777777" w:rsidTr="00092DC0">
        <w:trPr>
          <w:jc w:val="center"/>
        </w:trPr>
        <w:tc>
          <w:tcPr>
            <w:tcW w:w="1667" w:type="pct"/>
            <w:vAlign w:val="center"/>
          </w:tcPr>
          <w:p w14:paraId="55AE624F" w14:textId="5C85BA17" w:rsidR="00B310D9" w:rsidRPr="00D30C14" w:rsidRDefault="00B310D9" w:rsidP="00D30C14">
            <w:pPr>
              <w:spacing w:line="240" w:lineRule="auto"/>
              <w:jc w:val="center"/>
              <w:rPr>
                <w:sz w:val="24"/>
                <w:szCs w:val="24"/>
              </w:rPr>
            </w:pPr>
            <w:r w:rsidRPr="00D30C14">
              <w:rPr>
                <w:sz w:val="24"/>
                <w:szCs w:val="24"/>
              </w:rPr>
              <w:t>Е.В. Моргунов</w:t>
            </w:r>
          </w:p>
        </w:tc>
        <w:tc>
          <w:tcPr>
            <w:tcW w:w="1667" w:type="pct"/>
            <w:vAlign w:val="center"/>
          </w:tcPr>
          <w:p w14:paraId="1DFE4286" w14:textId="3A7B1B8C" w:rsidR="00B310D9" w:rsidRPr="00D30C14" w:rsidRDefault="00B310D9" w:rsidP="00086FA3">
            <w:pPr>
              <w:spacing w:line="240" w:lineRule="auto"/>
              <w:jc w:val="center"/>
              <w:rPr>
                <w:sz w:val="24"/>
                <w:szCs w:val="24"/>
              </w:rPr>
            </w:pPr>
            <w:r w:rsidRPr="00D30C14">
              <w:rPr>
                <w:sz w:val="24"/>
                <w:szCs w:val="24"/>
              </w:rPr>
              <w:t>Определяет связь людей в среде организации</w:t>
            </w:r>
          </w:p>
        </w:tc>
        <w:tc>
          <w:tcPr>
            <w:tcW w:w="1666" w:type="pct"/>
            <w:vAlign w:val="center"/>
          </w:tcPr>
          <w:p w14:paraId="3E4ACFA5" w14:textId="21C48110" w:rsidR="00B310D9" w:rsidRPr="00D30C14" w:rsidRDefault="00B310D9" w:rsidP="00086FA3">
            <w:pPr>
              <w:spacing w:line="240" w:lineRule="auto"/>
              <w:jc w:val="center"/>
              <w:rPr>
                <w:sz w:val="24"/>
                <w:szCs w:val="24"/>
              </w:rPr>
            </w:pPr>
            <w:r w:rsidRPr="00D30C14">
              <w:rPr>
                <w:sz w:val="24"/>
                <w:szCs w:val="24"/>
              </w:rPr>
              <w:t>Непонятно за счет чего происходить связь</w:t>
            </w:r>
          </w:p>
        </w:tc>
      </w:tr>
      <w:tr w:rsidR="00B310D9" w:rsidRPr="00D30C14" w14:paraId="763E1F31" w14:textId="77777777" w:rsidTr="00092DC0">
        <w:trPr>
          <w:jc w:val="center"/>
        </w:trPr>
        <w:tc>
          <w:tcPr>
            <w:tcW w:w="1667" w:type="pct"/>
            <w:vAlign w:val="center"/>
          </w:tcPr>
          <w:p w14:paraId="1D38FA9A" w14:textId="111321C7" w:rsidR="00B310D9" w:rsidRPr="00D30C14" w:rsidRDefault="00B310D9" w:rsidP="00D30C14">
            <w:pPr>
              <w:spacing w:after="160" w:line="240" w:lineRule="auto"/>
              <w:jc w:val="center"/>
              <w:rPr>
                <w:sz w:val="24"/>
                <w:szCs w:val="24"/>
              </w:rPr>
            </w:pPr>
            <w:r w:rsidRPr="00D30C14">
              <w:rPr>
                <w:sz w:val="24"/>
                <w:szCs w:val="24"/>
              </w:rPr>
              <w:t>О.Б. Логинова</w:t>
            </w:r>
          </w:p>
        </w:tc>
        <w:tc>
          <w:tcPr>
            <w:tcW w:w="1667" w:type="pct"/>
            <w:vAlign w:val="center"/>
          </w:tcPr>
          <w:p w14:paraId="2DF2AAE1" w14:textId="5AE0AE8A" w:rsidR="00B310D9" w:rsidRPr="00D30C14" w:rsidRDefault="00B310D9" w:rsidP="00086FA3">
            <w:pPr>
              <w:spacing w:after="160" w:line="240" w:lineRule="auto"/>
              <w:jc w:val="center"/>
              <w:rPr>
                <w:sz w:val="24"/>
                <w:szCs w:val="24"/>
              </w:rPr>
            </w:pPr>
            <w:r w:rsidRPr="00D30C14">
              <w:rPr>
                <w:sz w:val="24"/>
                <w:szCs w:val="24"/>
              </w:rPr>
              <w:t>Определение эффективности бизнеса от организационной культуры</w:t>
            </w:r>
          </w:p>
        </w:tc>
        <w:tc>
          <w:tcPr>
            <w:tcW w:w="1666" w:type="pct"/>
            <w:vAlign w:val="center"/>
          </w:tcPr>
          <w:p w14:paraId="519257C6" w14:textId="7A214049" w:rsidR="00B310D9" w:rsidRPr="00D30C14" w:rsidRDefault="00D30C14" w:rsidP="00086FA3">
            <w:pPr>
              <w:spacing w:line="240" w:lineRule="auto"/>
              <w:jc w:val="center"/>
              <w:rPr>
                <w:sz w:val="24"/>
                <w:szCs w:val="24"/>
              </w:rPr>
            </w:pPr>
            <w:r w:rsidRPr="00D30C14">
              <w:rPr>
                <w:sz w:val="24"/>
                <w:szCs w:val="24"/>
              </w:rPr>
              <w:t>Отсутствующие составляющие и источники эффективности организационной культуры</w:t>
            </w:r>
          </w:p>
        </w:tc>
      </w:tr>
      <w:tr w:rsidR="00B310D9" w:rsidRPr="00D30C14" w14:paraId="7E7111AB" w14:textId="77777777" w:rsidTr="00092DC0">
        <w:trPr>
          <w:jc w:val="center"/>
        </w:trPr>
        <w:tc>
          <w:tcPr>
            <w:tcW w:w="1667" w:type="pct"/>
            <w:vAlign w:val="center"/>
          </w:tcPr>
          <w:p w14:paraId="483F99F4" w14:textId="49F1DEA2" w:rsidR="00B310D9" w:rsidRPr="00D30C14" w:rsidRDefault="00D30C14" w:rsidP="00D30C14">
            <w:pPr>
              <w:spacing w:line="240" w:lineRule="auto"/>
              <w:jc w:val="center"/>
              <w:rPr>
                <w:sz w:val="24"/>
                <w:szCs w:val="24"/>
              </w:rPr>
            </w:pPr>
            <w:r w:rsidRPr="00D30C14">
              <w:rPr>
                <w:sz w:val="24"/>
                <w:szCs w:val="24"/>
              </w:rPr>
              <w:t>О.С. Виханский и А.И. Наумов</w:t>
            </w:r>
          </w:p>
        </w:tc>
        <w:tc>
          <w:tcPr>
            <w:tcW w:w="1667" w:type="pct"/>
            <w:vAlign w:val="center"/>
          </w:tcPr>
          <w:p w14:paraId="4B0208EC" w14:textId="3F60222A" w:rsidR="00B310D9" w:rsidRPr="00D30C14" w:rsidRDefault="00D30C14" w:rsidP="00086FA3">
            <w:pPr>
              <w:spacing w:line="240" w:lineRule="auto"/>
              <w:jc w:val="center"/>
              <w:rPr>
                <w:sz w:val="24"/>
                <w:szCs w:val="24"/>
              </w:rPr>
            </w:pPr>
            <w:r w:rsidRPr="00D30C14">
              <w:rPr>
                <w:sz w:val="24"/>
                <w:szCs w:val="24"/>
              </w:rPr>
              <w:t>Наличие внутрифирменные ценности и норм для выполнения обязанностей</w:t>
            </w:r>
          </w:p>
        </w:tc>
        <w:tc>
          <w:tcPr>
            <w:tcW w:w="1666" w:type="pct"/>
            <w:vAlign w:val="center"/>
          </w:tcPr>
          <w:p w14:paraId="281D1310" w14:textId="3205D3D8" w:rsidR="00B310D9" w:rsidRPr="00D30C14" w:rsidRDefault="00D30C14" w:rsidP="00086FA3">
            <w:pPr>
              <w:spacing w:line="240" w:lineRule="auto"/>
              <w:jc w:val="center"/>
              <w:rPr>
                <w:sz w:val="24"/>
                <w:szCs w:val="24"/>
              </w:rPr>
            </w:pPr>
            <w:r w:rsidRPr="00D30C14">
              <w:rPr>
                <w:sz w:val="24"/>
                <w:szCs w:val="24"/>
              </w:rPr>
              <w:t>Отсутствие правил формирования и моделей поведения</w:t>
            </w:r>
          </w:p>
        </w:tc>
      </w:tr>
      <w:tr w:rsidR="00B310D9" w:rsidRPr="00D30C14" w14:paraId="4E435280" w14:textId="77777777" w:rsidTr="00092DC0">
        <w:trPr>
          <w:jc w:val="center"/>
        </w:trPr>
        <w:tc>
          <w:tcPr>
            <w:tcW w:w="1667" w:type="pct"/>
            <w:vAlign w:val="center"/>
          </w:tcPr>
          <w:p w14:paraId="52BFCA8D" w14:textId="0F240B07" w:rsidR="00B310D9" w:rsidRPr="00D30C14" w:rsidRDefault="00D30C14" w:rsidP="00D30C14">
            <w:pPr>
              <w:spacing w:line="240" w:lineRule="auto"/>
              <w:jc w:val="center"/>
              <w:rPr>
                <w:sz w:val="24"/>
                <w:szCs w:val="24"/>
              </w:rPr>
            </w:pPr>
            <w:r w:rsidRPr="00D30C14">
              <w:rPr>
                <w:sz w:val="24"/>
                <w:szCs w:val="24"/>
              </w:rPr>
              <w:t xml:space="preserve">Т.О. </w:t>
            </w:r>
            <w:proofErr w:type="spellStart"/>
            <w:r w:rsidRPr="00D30C14">
              <w:rPr>
                <w:sz w:val="24"/>
                <w:szCs w:val="24"/>
              </w:rPr>
              <w:t>Соломанидина</w:t>
            </w:r>
            <w:proofErr w:type="spellEnd"/>
          </w:p>
        </w:tc>
        <w:tc>
          <w:tcPr>
            <w:tcW w:w="1667" w:type="pct"/>
            <w:vAlign w:val="center"/>
          </w:tcPr>
          <w:p w14:paraId="22CA5FC3" w14:textId="5246B7A1" w:rsidR="00B310D9" w:rsidRPr="00D30C14" w:rsidRDefault="00D30C14" w:rsidP="00086FA3">
            <w:pPr>
              <w:spacing w:line="240" w:lineRule="auto"/>
              <w:jc w:val="center"/>
              <w:rPr>
                <w:sz w:val="24"/>
                <w:szCs w:val="24"/>
              </w:rPr>
            </w:pPr>
            <w:r w:rsidRPr="00D30C14">
              <w:rPr>
                <w:sz w:val="24"/>
                <w:szCs w:val="24"/>
              </w:rPr>
              <w:t>Единое социально-экономическое пространство</w:t>
            </w:r>
          </w:p>
        </w:tc>
        <w:tc>
          <w:tcPr>
            <w:tcW w:w="1666" w:type="pct"/>
            <w:vAlign w:val="center"/>
          </w:tcPr>
          <w:p w14:paraId="48C87BD4" w14:textId="47C60C27" w:rsidR="00B310D9" w:rsidRPr="00D30C14" w:rsidRDefault="00D30C14" w:rsidP="00086FA3">
            <w:pPr>
              <w:spacing w:line="240" w:lineRule="auto"/>
              <w:jc w:val="center"/>
              <w:rPr>
                <w:sz w:val="24"/>
                <w:szCs w:val="24"/>
              </w:rPr>
            </w:pPr>
            <w:r w:rsidRPr="00D30C14">
              <w:rPr>
                <w:sz w:val="24"/>
                <w:szCs w:val="24"/>
              </w:rPr>
              <w:t>Четко не выражена и не определена роль руководства компании</w:t>
            </w:r>
          </w:p>
        </w:tc>
      </w:tr>
      <w:tr w:rsidR="00B310D9" w:rsidRPr="00D30C14" w14:paraId="656E245E" w14:textId="77777777" w:rsidTr="00092DC0">
        <w:trPr>
          <w:jc w:val="center"/>
        </w:trPr>
        <w:tc>
          <w:tcPr>
            <w:tcW w:w="1667" w:type="pct"/>
            <w:vAlign w:val="center"/>
          </w:tcPr>
          <w:p w14:paraId="07C0D437" w14:textId="39085CE9" w:rsidR="00B310D9" w:rsidRPr="00D30C14" w:rsidRDefault="00D30C14" w:rsidP="00D30C14">
            <w:pPr>
              <w:spacing w:line="240" w:lineRule="auto"/>
              <w:jc w:val="center"/>
              <w:rPr>
                <w:sz w:val="24"/>
                <w:szCs w:val="24"/>
              </w:rPr>
            </w:pPr>
            <w:r w:rsidRPr="00D30C14">
              <w:rPr>
                <w:sz w:val="24"/>
                <w:szCs w:val="24"/>
              </w:rPr>
              <w:t xml:space="preserve">Борис </w:t>
            </w:r>
            <w:proofErr w:type="spellStart"/>
            <w:r w:rsidRPr="00D30C14">
              <w:rPr>
                <w:sz w:val="24"/>
                <w:szCs w:val="24"/>
              </w:rPr>
              <w:t>Гроуберг</w:t>
            </w:r>
            <w:proofErr w:type="spellEnd"/>
            <w:r w:rsidRPr="00D30C14">
              <w:rPr>
                <w:sz w:val="24"/>
                <w:szCs w:val="24"/>
              </w:rPr>
              <w:t>, Джереми Ли, Джесси Прайс и Д. Ю-Люд Чэн</w:t>
            </w:r>
          </w:p>
        </w:tc>
        <w:tc>
          <w:tcPr>
            <w:tcW w:w="1667" w:type="pct"/>
            <w:vAlign w:val="center"/>
          </w:tcPr>
          <w:p w14:paraId="0B9A020C" w14:textId="4731BDA1" w:rsidR="00B310D9" w:rsidRPr="00D30C14" w:rsidRDefault="00D30C14" w:rsidP="00086FA3">
            <w:pPr>
              <w:spacing w:line="240" w:lineRule="auto"/>
              <w:jc w:val="center"/>
              <w:rPr>
                <w:sz w:val="24"/>
                <w:szCs w:val="24"/>
              </w:rPr>
            </w:pPr>
            <w:r w:rsidRPr="00D30C14">
              <w:rPr>
                <w:sz w:val="24"/>
                <w:szCs w:val="24"/>
              </w:rPr>
              <w:t>Определенное коллективное воздействие персонала в организации</w:t>
            </w:r>
          </w:p>
        </w:tc>
        <w:tc>
          <w:tcPr>
            <w:tcW w:w="1666" w:type="pct"/>
            <w:vAlign w:val="center"/>
          </w:tcPr>
          <w:p w14:paraId="2E4D4573" w14:textId="73AE26B2" w:rsidR="00B310D9" w:rsidRPr="00D30C14" w:rsidRDefault="00D30C14" w:rsidP="00086FA3">
            <w:pPr>
              <w:spacing w:line="240" w:lineRule="auto"/>
              <w:jc w:val="center"/>
              <w:rPr>
                <w:sz w:val="24"/>
                <w:szCs w:val="24"/>
              </w:rPr>
            </w:pPr>
            <w:r w:rsidRPr="00D30C14">
              <w:rPr>
                <w:sz w:val="24"/>
                <w:szCs w:val="24"/>
              </w:rPr>
              <w:t>Не указано каким образом осуществляется воздействие</w:t>
            </w:r>
          </w:p>
        </w:tc>
      </w:tr>
    </w:tbl>
    <w:p w14:paraId="26563061" w14:textId="214185BB" w:rsidR="00D30C14" w:rsidRDefault="00D30C14">
      <w:pPr>
        <w:spacing w:line="259" w:lineRule="auto"/>
        <w:jc w:val="left"/>
      </w:pPr>
    </w:p>
    <w:p w14:paraId="18EB1876" w14:textId="65051793" w:rsidR="00D30C14" w:rsidRDefault="00D30C14" w:rsidP="00D30C14">
      <w:pPr>
        <w:pStyle w:val="1"/>
      </w:pPr>
      <w:r>
        <w:t>Заключение</w:t>
      </w:r>
    </w:p>
    <w:p w14:paraId="618A8057" w14:textId="0FD1F912" w:rsidR="00086FA3" w:rsidRDefault="00086FA3" w:rsidP="00086FA3">
      <w:pPr>
        <w:ind w:firstLine="567"/>
      </w:pPr>
      <w:r w:rsidRPr="00086FA3">
        <w:t xml:space="preserve">С помощью анализа научной литературы были выявлены следующие результаты: определение сущности и содержания организационной культуры, а также различия в трактовке данного понятия и случаи ошибочного отождествления его с корпоративной культурой. Некоторые авторы полагают, что корпоративную и организационную культуру можно считать одним и тем же, однако это мнение является ошибочным, поскольку между этими понятиями есть различия. Другие авторы утверждают, что термин “корпоративная культура” следует использовать для описания </w:t>
      </w:r>
      <w:r w:rsidRPr="00086FA3">
        <w:lastRenderedPageBreak/>
        <w:t>транснациональных компаний с подразделениями в разных странах (например, Apple, Microsoft Corporation), в то время как “организационная культура” больше подходит для малых и средних предприятий.</w:t>
      </w:r>
    </w:p>
    <w:p w14:paraId="6E1641A2" w14:textId="7E9CD453" w:rsidR="00D30C14" w:rsidRDefault="00D30C14" w:rsidP="00D30C14">
      <w:pPr>
        <w:pStyle w:val="1"/>
      </w:pPr>
      <w:r>
        <w:t>Библиографический список:</w:t>
      </w:r>
    </w:p>
    <w:p w14:paraId="66E0CF39" w14:textId="77777777" w:rsidR="00D30C14" w:rsidRDefault="00D30C14" w:rsidP="00D30C14">
      <w:pPr>
        <w:spacing w:after="0"/>
        <w:ind w:firstLine="567"/>
      </w:pPr>
      <w:r>
        <w:t>1. Виханский О.С., Наумов А.И. Менеджмент: Учебник – 6-e изд., стер. – М.: Магистр: НИЦ Инфра-М, 2015. – 656 с.</w:t>
      </w:r>
    </w:p>
    <w:p w14:paraId="597AA2C9" w14:textId="77777777" w:rsidR="00D30C14" w:rsidRDefault="00D30C14" w:rsidP="00D30C14">
      <w:pPr>
        <w:spacing w:after="0"/>
        <w:ind w:firstLine="567"/>
      </w:pPr>
      <w:r>
        <w:t>2. Логинова О.Б. Организационная культура как фактор эффективности деятельности предприятий малого бизнеса. – М.: Инфра-М, 2014. – 226 с.</w:t>
      </w:r>
    </w:p>
    <w:p w14:paraId="50C3D422" w14:textId="77777777" w:rsidR="00D30C14" w:rsidRDefault="00D30C14" w:rsidP="00D30C14">
      <w:pPr>
        <w:spacing w:after="0"/>
        <w:ind w:firstLine="567"/>
      </w:pPr>
      <w:r>
        <w:t xml:space="preserve">3. Мясоедов С.П., Борисова Л.Г. Кросс-культурный менеджмент: учебник для вузов. – 3-е издание – М.: Издательство </w:t>
      </w:r>
      <w:proofErr w:type="spellStart"/>
      <w:r>
        <w:t>Юрайт</w:t>
      </w:r>
      <w:proofErr w:type="spellEnd"/>
      <w:r>
        <w:t>, 2020. – 314 с.</w:t>
      </w:r>
    </w:p>
    <w:p w14:paraId="03ADF166" w14:textId="77777777" w:rsidR="00D30C14" w:rsidRDefault="00D30C14" w:rsidP="00D30C14">
      <w:pPr>
        <w:spacing w:after="0"/>
        <w:ind w:firstLine="567"/>
      </w:pPr>
      <w:r>
        <w:t xml:space="preserve">4. </w:t>
      </w:r>
      <w:proofErr w:type="spellStart"/>
      <w:r>
        <w:t>Соломанидина</w:t>
      </w:r>
      <w:proofErr w:type="spellEnd"/>
      <w:r>
        <w:t xml:space="preserve"> Т.О. Организационная культура компании: Учеб. Пособие / Т.О. </w:t>
      </w:r>
      <w:proofErr w:type="spellStart"/>
      <w:r>
        <w:t>Соломанидина</w:t>
      </w:r>
      <w:proofErr w:type="spellEnd"/>
      <w:r>
        <w:t xml:space="preserve">. – 2-е изд., </w:t>
      </w:r>
      <w:proofErr w:type="spellStart"/>
      <w:r>
        <w:t>перераб</w:t>
      </w:r>
      <w:proofErr w:type="spellEnd"/>
      <w:r>
        <w:t>. и доп. – М.:НИЦ ИНФРА-М, 2015. – 624 с.</w:t>
      </w:r>
    </w:p>
    <w:p w14:paraId="43128FC0" w14:textId="77777777" w:rsidR="00D30C14" w:rsidRDefault="00D30C14" w:rsidP="00D30C14">
      <w:pPr>
        <w:spacing w:after="0"/>
        <w:ind w:firstLine="567"/>
      </w:pPr>
      <w:r>
        <w:t xml:space="preserve">5. В.М. </w:t>
      </w:r>
      <w:proofErr w:type="spellStart"/>
      <w:r>
        <w:t>Цлаф</w:t>
      </w:r>
      <w:proofErr w:type="spellEnd"/>
      <w:r>
        <w:t xml:space="preserve"> Организационная культура и стратегическая устойчивость бизнеса – пути капитализации человеческого потенциала / В.М. </w:t>
      </w:r>
      <w:proofErr w:type="spellStart"/>
      <w:r>
        <w:t>Цлаф</w:t>
      </w:r>
      <w:proofErr w:type="spellEnd"/>
      <w:r>
        <w:t xml:space="preserve"> // Доклад на конференции «Управление персоналом, рынок, тенденции, стратегии, технологии». – Самара, 2016. – 54 с.</w:t>
      </w:r>
    </w:p>
    <w:p w14:paraId="3A218D58" w14:textId="77777777" w:rsidR="00D30C14" w:rsidRDefault="00D30C14" w:rsidP="00D30C14">
      <w:pPr>
        <w:spacing w:after="0"/>
        <w:ind w:firstLine="567"/>
      </w:pPr>
      <w:r>
        <w:t>6. Шейн Э.X. Организационная культура и лидерство / Э.X. Шейн. - СПб.: Питер, 2016. – 368 с.</w:t>
      </w:r>
    </w:p>
    <w:p w14:paraId="5F1148A8" w14:textId="4BE7F163" w:rsidR="00D30C14" w:rsidRDefault="00D30C14" w:rsidP="00D30C14">
      <w:pPr>
        <w:spacing w:after="0"/>
        <w:ind w:firstLine="567"/>
      </w:pPr>
      <w:r w:rsidRPr="00D30C14">
        <w:rPr>
          <w:lang w:val="en-US"/>
        </w:rPr>
        <w:t xml:space="preserve">7. Boris Groysberg, Jeremiah Lee, Jesse Price, and J. </w:t>
      </w:r>
      <w:proofErr w:type="spellStart"/>
      <w:r w:rsidRPr="00D30C14">
        <w:rPr>
          <w:lang w:val="en-US"/>
        </w:rPr>
        <w:t>Yo</w:t>
      </w:r>
      <w:proofErr w:type="spellEnd"/>
      <w:r w:rsidRPr="00D30C14">
        <w:rPr>
          <w:lang w:val="en-US"/>
        </w:rPr>
        <w:t xml:space="preserve">-Jud Cheng. The Leader’s Guide to Corporate Culture. How to manage the eight critical elements of organizational life. </w:t>
      </w:r>
      <w:r>
        <w:t xml:space="preserve">[Электронный ресурс], - 2018. Режим доступа: </w:t>
      </w:r>
      <w:hyperlink r:id="rId6" w:history="1">
        <w:r w:rsidR="00BA44A3" w:rsidRPr="00092DC0">
          <w:t>https://hbr.org/2018/01/the-leaders-guide-to-corporate-culture</w:t>
        </w:r>
      </w:hyperlink>
    </w:p>
    <w:p w14:paraId="6AC0D30A" w14:textId="77777777" w:rsidR="00BA44A3" w:rsidRDefault="00BA44A3" w:rsidP="00D30C14">
      <w:pPr>
        <w:spacing w:after="0"/>
        <w:ind w:firstLine="567"/>
      </w:pPr>
    </w:p>
    <w:p w14:paraId="572CFB80" w14:textId="77777777" w:rsidR="00092DC0" w:rsidRDefault="00092DC0" w:rsidP="00D30C14">
      <w:pPr>
        <w:spacing w:after="0"/>
        <w:ind w:firstLine="567"/>
      </w:pPr>
    </w:p>
    <w:p w14:paraId="240870B8" w14:textId="77777777" w:rsidR="00092DC0" w:rsidRDefault="00092DC0" w:rsidP="00D30C14">
      <w:pPr>
        <w:spacing w:after="0"/>
        <w:ind w:firstLine="567"/>
      </w:pPr>
    </w:p>
    <w:p w14:paraId="0A90A0E4" w14:textId="77777777" w:rsidR="00092DC0" w:rsidRDefault="00092DC0" w:rsidP="00D30C14">
      <w:pPr>
        <w:spacing w:after="0"/>
        <w:ind w:firstLine="567"/>
      </w:pPr>
    </w:p>
    <w:p w14:paraId="5C01F48A" w14:textId="77777777" w:rsidR="00086FA3" w:rsidRDefault="00086FA3" w:rsidP="00D30C14">
      <w:pPr>
        <w:spacing w:after="0"/>
        <w:ind w:firstLine="567"/>
      </w:pPr>
    </w:p>
    <w:p w14:paraId="612ED795" w14:textId="26BB6791" w:rsidR="00BA44A3" w:rsidRPr="00B310D9" w:rsidRDefault="00BA44A3" w:rsidP="00B44626">
      <w:pPr>
        <w:spacing w:after="0"/>
      </w:pPr>
    </w:p>
    <w:sectPr w:rsidR="00BA44A3" w:rsidRPr="00B310D9" w:rsidSect="00DB168E">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1804A3"/>
    <w:multiLevelType w:val="multilevel"/>
    <w:tmpl w:val="30DE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1900C1"/>
    <w:multiLevelType w:val="multilevel"/>
    <w:tmpl w:val="3A6C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191685"/>
    <w:multiLevelType w:val="multilevel"/>
    <w:tmpl w:val="337EB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B56717"/>
    <w:multiLevelType w:val="multilevel"/>
    <w:tmpl w:val="3A56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9C2FB9"/>
    <w:multiLevelType w:val="multilevel"/>
    <w:tmpl w:val="21AE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34EFA"/>
    <w:multiLevelType w:val="multilevel"/>
    <w:tmpl w:val="1FF66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8028168">
    <w:abstractNumId w:val="3"/>
  </w:num>
  <w:num w:numId="2" w16cid:durableId="591666199">
    <w:abstractNumId w:val="0"/>
  </w:num>
  <w:num w:numId="3" w16cid:durableId="1767454903">
    <w:abstractNumId w:val="5"/>
  </w:num>
  <w:num w:numId="4" w16cid:durableId="1587763550">
    <w:abstractNumId w:val="4"/>
  </w:num>
  <w:num w:numId="5" w16cid:durableId="313804145">
    <w:abstractNumId w:val="1"/>
  </w:num>
  <w:num w:numId="6" w16cid:durableId="19093398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74AB"/>
    <w:rsid w:val="00086FA3"/>
    <w:rsid w:val="00092DC0"/>
    <w:rsid w:val="00097962"/>
    <w:rsid w:val="00120A97"/>
    <w:rsid w:val="001765D3"/>
    <w:rsid w:val="00187A8B"/>
    <w:rsid w:val="001B5E10"/>
    <w:rsid w:val="00225C0C"/>
    <w:rsid w:val="00234CE9"/>
    <w:rsid w:val="00293A7B"/>
    <w:rsid w:val="002D4465"/>
    <w:rsid w:val="004443EC"/>
    <w:rsid w:val="00453A05"/>
    <w:rsid w:val="004878EB"/>
    <w:rsid w:val="004C5BFA"/>
    <w:rsid w:val="00516F8E"/>
    <w:rsid w:val="005A18C1"/>
    <w:rsid w:val="005C7488"/>
    <w:rsid w:val="007435C7"/>
    <w:rsid w:val="007837D6"/>
    <w:rsid w:val="007B1876"/>
    <w:rsid w:val="007C16ED"/>
    <w:rsid w:val="007C435E"/>
    <w:rsid w:val="00886E31"/>
    <w:rsid w:val="00954686"/>
    <w:rsid w:val="00A0158D"/>
    <w:rsid w:val="00A015D3"/>
    <w:rsid w:val="00B152FC"/>
    <w:rsid w:val="00B1579D"/>
    <w:rsid w:val="00B310D9"/>
    <w:rsid w:val="00B44626"/>
    <w:rsid w:val="00B71A6E"/>
    <w:rsid w:val="00BA44A3"/>
    <w:rsid w:val="00C803DF"/>
    <w:rsid w:val="00D30C14"/>
    <w:rsid w:val="00D46884"/>
    <w:rsid w:val="00D57391"/>
    <w:rsid w:val="00D72938"/>
    <w:rsid w:val="00DB168E"/>
    <w:rsid w:val="00DC694E"/>
    <w:rsid w:val="00DD3E3E"/>
    <w:rsid w:val="00E474AB"/>
    <w:rsid w:val="00E70AFE"/>
    <w:rsid w:val="00E817E1"/>
    <w:rsid w:val="00F20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790EE"/>
  <w15:docId w15:val="{5FBE9CD2-54EE-4754-8D98-2D8BC05D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158D"/>
    <w:pPr>
      <w:spacing w:line="360" w:lineRule="auto"/>
      <w:jc w:val="both"/>
    </w:pPr>
    <w:rPr>
      <w:rFonts w:ascii="Times New Roman" w:hAnsi="Times New Roman"/>
      <w:color w:val="000000" w:themeColor="text1"/>
      <w:sz w:val="28"/>
    </w:rPr>
  </w:style>
  <w:style w:type="paragraph" w:styleId="1">
    <w:name w:val="heading 1"/>
    <w:basedOn w:val="a"/>
    <w:link w:val="10"/>
    <w:uiPriority w:val="9"/>
    <w:qFormat/>
    <w:rsid w:val="001B5E10"/>
    <w:pPr>
      <w:spacing w:beforeAutospacing="1" w:after="0" w:afterAutospacing="1"/>
      <w:jc w:val="center"/>
      <w:outlineLvl w:val="0"/>
    </w:pPr>
    <w:rPr>
      <w:rFonts w:eastAsia="Times New Roman" w:cs="Times New Roman"/>
      <w:b/>
      <w:bCs/>
      <w:caps/>
      <w:kern w:val="36"/>
      <w:szCs w:val="48"/>
      <w:lang w:eastAsia="ru-RU"/>
      <w14:ligatures w14:val="none"/>
    </w:rPr>
  </w:style>
  <w:style w:type="paragraph" w:styleId="2">
    <w:name w:val="heading 2"/>
    <w:basedOn w:val="a"/>
    <w:next w:val="a"/>
    <w:link w:val="20"/>
    <w:uiPriority w:val="9"/>
    <w:unhideWhenUsed/>
    <w:qFormat/>
    <w:rsid w:val="001B5E10"/>
    <w:pPr>
      <w:keepNext/>
      <w:keepLines/>
      <w:spacing w:after="0"/>
      <w:outlineLvl w:val="1"/>
    </w:pPr>
    <w:rPr>
      <w:rFonts w:eastAsiaTheme="majorEastAsia" w:cstheme="majorBidi"/>
      <w:b/>
      <w:szCs w:val="26"/>
    </w:rPr>
  </w:style>
  <w:style w:type="paragraph" w:styleId="3">
    <w:name w:val="heading 3"/>
    <w:basedOn w:val="a"/>
    <w:next w:val="a"/>
    <w:link w:val="30"/>
    <w:uiPriority w:val="9"/>
    <w:semiHidden/>
    <w:unhideWhenUsed/>
    <w:qFormat/>
    <w:rsid w:val="0009796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5E10"/>
    <w:rPr>
      <w:rFonts w:ascii="Times New Roman" w:eastAsia="Times New Roman" w:hAnsi="Times New Roman" w:cs="Times New Roman"/>
      <w:b/>
      <w:bCs/>
      <w:caps/>
      <w:color w:val="000000" w:themeColor="text1"/>
      <w:kern w:val="36"/>
      <w:sz w:val="28"/>
      <w:szCs w:val="48"/>
      <w:lang w:eastAsia="ru-RU"/>
      <w14:ligatures w14:val="none"/>
    </w:rPr>
  </w:style>
  <w:style w:type="paragraph" w:styleId="a3">
    <w:name w:val="Normal (Web)"/>
    <w:basedOn w:val="a"/>
    <w:uiPriority w:val="99"/>
    <w:unhideWhenUsed/>
    <w:rsid w:val="005C7488"/>
    <w:pPr>
      <w:spacing w:before="100" w:beforeAutospacing="1" w:after="100" w:afterAutospacing="1" w:line="240" w:lineRule="auto"/>
    </w:pPr>
    <w:rPr>
      <w:rFonts w:eastAsia="Times New Roman" w:cs="Times New Roman"/>
      <w:kern w:val="0"/>
      <w:sz w:val="24"/>
      <w:szCs w:val="24"/>
      <w:lang w:eastAsia="ru-RU"/>
      <w14:ligatures w14:val="none"/>
    </w:rPr>
  </w:style>
  <w:style w:type="paragraph" w:customStyle="1" w:styleId="text">
    <w:name w:val="text"/>
    <w:basedOn w:val="a"/>
    <w:rsid w:val="00886E31"/>
    <w:pPr>
      <w:spacing w:before="100" w:beforeAutospacing="1" w:after="100" w:afterAutospacing="1" w:line="240" w:lineRule="auto"/>
    </w:pPr>
    <w:rPr>
      <w:rFonts w:eastAsia="Times New Roman" w:cs="Times New Roman"/>
      <w:kern w:val="0"/>
      <w:sz w:val="24"/>
      <w:szCs w:val="24"/>
      <w:lang w:eastAsia="ru-RU"/>
      <w14:ligatures w14:val="none"/>
    </w:rPr>
  </w:style>
  <w:style w:type="character" w:customStyle="1" w:styleId="30">
    <w:name w:val="Заголовок 3 Знак"/>
    <w:basedOn w:val="a0"/>
    <w:link w:val="3"/>
    <w:uiPriority w:val="9"/>
    <w:semiHidden/>
    <w:rsid w:val="00097962"/>
    <w:rPr>
      <w:rFonts w:asciiTheme="majorHAnsi" w:eastAsiaTheme="majorEastAsia" w:hAnsiTheme="majorHAnsi" w:cstheme="majorBidi"/>
      <w:color w:val="1F3763" w:themeColor="accent1" w:themeShade="7F"/>
      <w:sz w:val="24"/>
      <w:szCs w:val="24"/>
    </w:rPr>
  </w:style>
  <w:style w:type="character" w:styleId="a4">
    <w:name w:val="Hyperlink"/>
    <w:basedOn w:val="a0"/>
    <w:uiPriority w:val="99"/>
    <w:unhideWhenUsed/>
    <w:rsid w:val="00C803DF"/>
    <w:rPr>
      <w:color w:val="0000FF"/>
      <w:u w:val="single"/>
    </w:rPr>
  </w:style>
  <w:style w:type="paragraph" w:styleId="a5">
    <w:name w:val="List Paragraph"/>
    <w:basedOn w:val="a"/>
    <w:uiPriority w:val="34"/>
    <w:qFormat/>
    <w:rsid w:val="002D4465"/>
    <w:pPr>
      <w:ind w:left="720"/>
      <w:contextualSpacing/>
    </w:pPr>
  </w:style>
  <w:style w:type="character" w:customStyle="1" w:styleId="number">
    <w:name w:val="number"/>
    <w:basedOn w:val="a0"/>
    <w:rsid w:val="00F20F68"/>
  </w:style>
  <w:style w:type="paragraph" w:customStyle="1" w:styleId="image-in-text">
    <w:name w:val="image-in-text"/>
    <w:basedOn w:val="a"/>
    <w:rsid w:val="00F20F68"/>
    <w:pPr>
      <w:spacing w:before="100" w:beforeAutospacing="1" w:after="100" w:afterAutospacing="1" w:line="240" w:lineRule="auto"/>
    </w:pPr>
    <w:rPr>
      <w:rFonts w:eastAsia="Times New Roman" w:cs="Times New Roman"/>
      <w:kern w:val="0"/>
      <w:sz w:val="24"/>
      <w:szCs w:val="24"/>
      <w:lang w:eastAsia="ru-RU"/>
      <w14:ligatures w14:val="none"/>
    </w:rPr>
  </w:style>
  <w:style w:type="character" w:customStyle="1" w:styleId="11">
    <w:name w:val="Заголовок1"/>
    <w:basedOn w:val="a0"/>
    <w:rsid w:val="00F20F68"/>
  </w:style>
  <w:style w:type="character" w:customStyle="1" w:styleId="author">
    <w:name w:val="author"/>
    <w:basedOn w:val="a0"/>
    <w:rsid w:val="00F20F68"/>
  </w:style>
  <w:style w:type="character" w:styleId="a6">
    <w:name w:val="Strong"/>
    <w:basedOn w:val="a0"/>
    <w:uiPriority w:val="22"/>
    <w:qFormat/>
    <w:rsid w:val="00F20F68"/>
    <w:rPr>
      <w:b/>
      <w:bCs/>
    </w:rPr>
  </w:style>
  <w:style w:type="character" w:styleId="a7">
    <w:name w:val="Emphasis"/>
    <w:basedOn w:val="a0"/>
    <w:uiPriority w:val="20"/>
    <w:qFormat/>
    <w:rsid w:val="00F20F68"/>
    <w:rPr>
      <w:i/>
      <w:iCs/>
    </w:rPr>
  </w:style>
  <w:style w:type="character" w:customStyle="1" w:styleId="20">
    <w:name w:val="Заголовок 2 Знак"/>
    <w:basedOn w:val="a0"/>
    <w:link w:val="2"/>
    <w:uiPriority w:val="9"/>
    <w:rsid w:val="001B5E10"/>
    <w:rPr>
      <w:rFonts w:ascii="Times New Roman" w:eastAsiaTheme="majorEastAsia" w:hAnsi="Times New Roman" w:cstheme="majorBidi"/>
      <w:b/>
      <w:color w:val="000000" w:themeColor="text1"/>
      <w:sz w:val="28"/>
      <w:szCs w:val="26"/>
    </w:rPr>
  </w:style>
  <w:style w:type="table" w:styleId="a8">
    <w:name w:val="Table Grid"/>
    <w:basedOn w:val="a1"/>
    <w:uiPriority w:val="39"/>
    <w:rsid w:val="00B31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4443EC"/>
    <w:pPr>
      <w:spacing w:after="0" w:line="240" w:lineRule="auto"/>
      <w:jc w:val="both"/>
    </w:pPr>
    <w:rPr>
      <w:rFonts w:ascii="Times New Roman" w:hAnsi="Times New Roman"/>
      <w:color w:val="000000" w:themeColor="tex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0646">
      <w:bodyDiv w:val="1"/>
      <w:marLeft w:val="0"/>
      <w:marRight w:val="0"/>
      <w:marTop w:val="0"/>
      <w:marBottom w:val="0"/>
      <w:divBdr>
        <w:top w:val="none" w:sz="0" w:space="0" w:color="auto"/>
        <w:left w:val="none" w:sz="0" w:space="0" w:color="auto"/>
        <w:bottom w:val="none" w:sz="0" w:space="0" w:color="auto"/>
        <w:right w:val="none" w:sz="0" w:space="0" w:color="auto"/>
      </w:divBdr>
      <w:divsChild>
        <w:div w:id="125659907">
          <w:marLeft w:val="0"/>
          <w:marRight w:val="0"/>
          <w:marTop w:val="0"/>
          <w:marBottom w:val="150"/>
          <w:divBdr>
            <w:top w:val="none" w:sz="0" w:space="0" w:color="auto"/>
            <w:left w:val="none" w:sz="0" w:space="0" w:color="auto"/>
            <w:bottom w:val="none" w:sz="0" w:space="0" w:color="auto"/>
            <w:right w:val="none" w:sz="0" w:space="0" w:color="auto"/>
          </w:divBdr>
        </w:div>
        <w:div w:id="901326444">
          <w:marLeft w:val="0"/>
          <w:marRight w:val="0"/>
          <w:marTop w:val="0"/>
          <w:marBottom w:val="0"/>
          <w:divBdr>
            <w:top w:val="none" w:sz="0" w:space="0" w:color="auto"/>
            <w:left w:val="none" w:sz="0" w:space="0" w:color="auto"/>
            <w:bottom w:val="none" w:sz="0" w:space="0" w:color="auto"/>
            <w:right w:val="none" w:sz="0" w:space="0" w:color="auto"/>
          </w:divBdr>
          <w:divsChild>
            <w:div w:id="13087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98592">
      <w:bodyDiv w:val="1"/>
      <w:marLeft w:val="0"/>
      <w:marRight w:val="0"/>
      <w:marTop w:val="0"/>
      <w:marBottom w:val="0"/>
      <w:divBdr>
        <w:top w:val="none" w:sz="0" w:space="0" w:color="auto"/>
        <w:left w:val="none" w:sz="0" w:space="0" w:color="auto"/>
        <w:bottom w:val="none" w:sz="0" w:space="0" w:color="auto"/>
        <w:right w:val="none" w:sz="0" w:space="0" w:color="auto"/>
      </w:divBdr>
    </w:div>
    <w:div w:id="174074614">
      <w:bodyDiv w:val="1"/>
      <w:marLeft w:val="0"/>
      <w:marRight w:val="0"/>
      <w:marTop w:val="0"/>
      <w:marBottom w:val="0"/>
      <w:divBdr>
        <w:top w:val="none" w:sz="0" w:space="0" w:color="auto"/>
        <w:left w:val="none" w:sz="0" w:space="0" w:color="auto"/>
        <w:bottom w:val="none" w:sz="0" w:space="0" w:color="auto"/>
        <w:right w:val="none" w:sz="0" w:space="0" w:color="auto"/>
      </w:divBdr>
      <w:divsChild>
        <w:div w:id="1930579506">
          <w:marLeft w:val="0"/>
          <w:marRight w:val="0"/>
          <w:marTop w:val="0"/>
          <w:marBottom w:val="150"/>
          <w:divBdr>
            <w:top w:val="none" w:sz="0" w:space="0" w:color="auto"/>
            <w:left w:val="none" w:sz="0" w:space="0" w:color="auto"/>
            <w:bottom w:val="none" w:sz="0" w:space="0" w:color="auto"/>
            <w:right w:val="none" w:sz="0" w:space="0" w:color="auto"/>
          </w:divBdr>
        </w:div>
        <w:div w:id="2135441628">
          <w:marLeft w:val="0"/>
          <w:marRight w:val="0"/>
          <w:marTop w:val="0"/>
          <w:marBottom w:val="0"/>
          <w:divBdr>
            <w:top w:val="none" w:sz="0" w:space="0" w:color="auto"/>
            <w:left w:val="none" w:sz="0" w:space="0" w:color="auto"/>
            <w:bottom w:val="none" w:sz="0" w:space="0" w:color="auto"/>
            <w:right w:val="none" w:sz="0" w:space="0" w:color="auto"/>
          </w:divBdr>
        </w:div>
      </w:divsChild>
    </w:div>
    <w:div w:id="354620853">
      <w:bodyDiv w:val="1"/>
      <w:marLeft w:val="0"/>
      <w:marRight w:val="0"/>
      <w:marTop w:val="0"/>
      <w:marBottom w:val="0"/>
      <w:divBdr>
        <w:top w:val="none" w:sz="0" w:space="0" w:color="auto"/>
        <w:left w:val="none" w:sz="0" w:space="0" w:color="auto"/>
        <w:bottom w:val="none" w:sz="0" w:space="0" w:color="auto"/>
        <w:right w:val="none" w:sz="0" w:space="0" w:color="auto"/>
      </w:divBdr>
      <w:divsChild>
        <w:div w:id="236861927">
          <w:marLeft w:val="0"/>
          <w:marRight w:val="0"/>
          <w:marTop w:val="0"/>
          <w:marBottom w:val="150"/>
          <w:divBdr>
            <w:top w:val="none" w:sz="0" w:space="0" w:color="auto"/>
            <w:left w:val="none" w:sz="0" w:space="0" w:color="auto"/>
            <w:bottom w:val="none" w:sz="0" w:space="0" w:color="auto"/>
            <w:right w:val="none" w:sz="0" w:space="0" w:color="auto"/>
          </w:divBdr>
        </w:div>
        <w:div w:id="945427274">
          <w:marLeft w:val="0"/>
          <w:marRight w:val="0"/>
          <w:marTop w:val="0"/>
          <w:marBottom w:val="0"/>
          <w:divBdr>
            <w:top w:val="none" w:sz="0" w:space="0" w:color="auto"/>
            <w:left w:val="none" w:sz="0" w:space="0" w:color="auto"/>
            <w:bottom w:val="none" w:sz="0" w:space="0" w:color="auto"/>
            <w:right w:val="none" w:sz="0" w:space="0" w:color="auto"/>
          </w:divBdr>
          <w:divsChild>
            <w:div w:id="159451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03290">
      <w:bodyDiv w:val="1"/>
      <w:marLeft w:val="0"/>
      <w:marRight w:val="0"/>
      <w:marTop w:val="0"/>
      <w:marBottom w:val="0"/>
      <w:divBdr>
        <w:top w:val="none" w:sz="0" w:space="0" w:color="auto"/>
        <w:left w:val="none" w:sz="0" w:space="0" w:color="auto"/>
        <w:bottom w:val="none" w:sz="0" w:space="0" w:color="auto"/>
        <w:right w:val="none" w:sz="0" w:space="0" w:color="auto"/>
      </w:divBdr>
      <w:divsChild>
        <w:div w:id="171262068">
          <w:marLeft w:val="0"/>
          <w:marRight w:val="0"/>
          <w:marTop w:val="0"/>
          <w:marBottom w:val="150"/>
          <w:divBdr>
            <w:top w:val="none" w:sz="0" w:space="0" w:color="auto"/>
            <w:left w:val="none" w:sz="0" w:space="0" w:color="auto"/>
            <w:bottom w:val="none" w:sz="0" w:space="0" w:color="auto"/>
            <w:right w:val="none" w:sz="0" w:space="0" w:color="auto"/>
          </w:divBdr>
        </w:div>
        <w:div w:id="1565138229">
          <w:marLeft w:val="0"/>
          <w:marRight w:val="0"/>
          <w:marTop w:val="0"/>
          <w:marBottom w:val="0"/>
          <w:divBdr>
            <w:top w:val="none" w:sz="0" w:space="0" w:color="auto"/>
            <w:left w:val="none" w:sz="0" w:space="0" w:color="auto"/>
            <w:bottom w:val="none" w:sz="0" w:space="0" w:color="auto"/>
            <w:right w:val="none" w:sz="0" w:space="0" w:color="auto"/>
          </w:divBdr>
          <w:divsChild>
            <w:div w:id="95112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374228">
      <w:bodyDiv w:val="1"/>
      <w:marLeft w:val="0"/>
      <w:marRight w:val="0"/>
      <w:marTop w:val="0"/>
      <w:marBottom w:val="0"/>
      <w:divBdr>
        <w:top w:val="none" w:sz="0" w:space="0" w:color="auto"/>
        <w:left w:val="none" w:sz="0" w:space="0" w:color="auto"/>
        <w:bottom w:val="none" w:sz="0" w:space="0" w:color="auto"/>
        <w:right w:val="none" w:sz="0" w:space="0" w:color="auto"/>
      </w:divBdr>
    </w:div>
    <w:div w:id="600918812">
      <w:bodyDiv w:val="1"/>
      <w:marLeft w:val="0"/>
      <w:marRight w:val="0"/>
      <w:marTop w:val="0"/>
      <w:marBottom w:val="0"/>
      <w:divBdr>
        <w:top w:val="none" w:sz="0" w:space="0" w:color="auto"/>
        <w:left w:val="none" w:sz="0" w:space="0" w:color="auto"/>
        <w:bottom w:val="none" w:sz="0" w:space="0" w:color="auto"/>
        <w:right w:val="none" w:sz="0" w:space="0" w:color="auto"/>
      </w:divBdr>
      <w:divsChild>
        <w:div w:id="976646843">
          <w:marLeft w:val="0"/>
          <w:marRight w:val="0"/>
          <w:marTop w:val="0"/>
          <w:marBottom w:val="0"/>
          <w:divBdr>
            <w:top w:val="none" w:sz="0" w:space="0" w:color="auto"/>
            <w:left w:val="none" w:sz="0" w:space="0" w:color="auto"/>
            <w:bottom w:val="none" w:sz="0" w:space="0" w:color="auto"/>
            <w:right w:val="none" w:sz="0" w:space="0" w:color="auto"/>
          </w:divBdr>
        </w:div>
        <w:div w:id="620036894">
          <w:marLeft w:val="0"/>
          <w:marRight w:val="0"/>
          <w:marTop w:val="0"/>
          <w:marBottom w:val="150"/>
          <w:divBdr>
            <w:top w:val="none" w:sz="0" w:space="0" w:color="auto"/>
            <w:left w:val="none" w:sz="0" w:space="0" w:color="auto"/>
            <w:bottom w:val="none" w:sz="0" w:space="0" w:color="auto"/>
            <w:right w:val="none" w:sz="0" w:space="0" w:color="auto"/>
          </w:divBdr>
        </w:div>
        <w:div w:id="201794796">
          <w:marLeft w:val="0"/>
          <w:marRight w:val="0"/>
          <w:marTop w:val="0"/>
          <w:marBottom w:val="0"/>
          <w:divBdr>
            <w:top w:val="none" w:sz="0" w:space="0" w:color="auto"/>
            <w:left w:val="none" w:sz="0" w:space="0" w:color="auto"/>
            <w:bottom w:val="none" w:sz="0" w:space="0" w:color="auto"/>
            <w:right w:val="none" w:sz="0" w:space="0" w:color="auto"/>
          </w:divBdr>
        </w:div>
        <w:div w:id="115489622">
          <w:marLeft w:val="0"/>
          <w:marRight w:val="0"/>
          <w:marTop w:val="0"/>
          <w:marBottom w:val="150"/>
          <w:divBdr>
            <w:top w:val="none" w:sz="0" w:space="0" w:color="auto"/>
            <w:left w:val="none" w:sz="0" w:space="0" w:color="auto"/>
            <w:bottom w:val="none" w:sz="0" w:space="0" w:color="auto"/>
            <w:right w:val="none" w:sz="0" w:space="0" w:color="auto"/>
          </w:divBdr>
        </w:div>
        <w:div w:id="2042317723">
          <w:marLeft w:val="0"/>
          <w:marRight w:val="0"/>
          <w:marTop w:val="0"/>
          <w:marBottom w:val="0"/>
          <w:divBdr>
            <w:top w:val="none" w:sz="0" w:space="0" w:color="auto"/>
            <w:left w:val="none" w:sz="0" w:space="0" w:color="auto"/>
            <w:bottom w:val="none" w:sz="0" w:space="0" w:color="auto"/>
            <w:right w:val="none" w:sz="0" w:space="0" w:color="auto"/>
          </w:divBdr>
        </w:div>
        <w:div w:id="707493720">
          <w:marLeft w:val="0"/>
          <w:marRight w:val="0"/>
          <w:marTop w:val="0"/>
          <w:marBottom w:val="150"/>
          <w:divBdr>
            <w:top w:val="none" w:sz="0" w:space="0" w:color="auto"/>
            <w:left w:val="none" w:sz="0" w:space="0" w:color="auto"/>
            <w:bottom w:val="none" w:sz="0" w:space="0" w:color="auto"/>
            <w:right w:val="none" w:sz="0" w:space="0" w:color="auto"/>
          </w:divBdr>
        </w:div>
        <w:div w:id="143162659">
          <w:marLeft w:val="0"/>
          <w:marRight w:val="0"/>
          <w:marTop w:val="0"/>
          <w:marBottom w:val="0"/>
          <w:divBdr>
            <w:top w:val="none" w:sz="0" w:space="0" w:color="auto"/>
            <w:left w:val="none" w:sz="0" w:space="0" w:color="auto"/>
            <w:bottom w:val="none" w:sz="0" w:space="0" w:color="auto"/>
            <w:right w:val="none" w:sz="0" w:space="0" w:color="auto"/>
          </w:divBdr>
        </w:div>
        <w:div w:id="1392071683">
          <w:marLeft w:val="0"/>
          <w:marRight w:val="0"/>
          <w:marTop w:val="0"/>
          <w:marBottom w:val="150"/>
          <w:divBdr>
            <w:top w:val="none" w:sz="0" w:space="0" w:color="auto"/>
            <w:left w:val="none" w:sz="0" w:space="0" w:color="auto"/>
            <w:bottom w:val="none" w:sz="0" w:space="0" w:color="auto"/>
            <w:right w:val="none" w:sz="0" w:space="0" w:color="auto"/>
          </w:divBdr>
        </w:div>
      </w:divsChild>
    </w:div>
    <w:div w:id="611088865">
      <w:bodyDiv w:val="1"/>
      <w:marLeft w:val="0"/>
      <w:marRight w:val="0"/>
      <w:marTop w:val="0"/>
      <w:marBottom w:val="0"/>
      <w:divBdr>
        <w:top w:val="none" w:sz="0" w:space="0" w:color="auto"/>
        <w:left w:val="none" w:sz="0" w:space="0" w:color="auto"/>
        <w:bottom w:val="none" w:sz="0" w:space="0" w:color="auto"/>
        <w:right w:val="none" w:sz="0" w:space="0" w:color="auto"/>
      </w:divBdr>
      <w:divsChild>
        <w:div w:id="827941712">
          <w:marLeft w:val="0"/>
          <w:marRight w:val="0"/>
          <w:marTop w:val="0"/>
          <w:marBottom w:val="150"/>
          <w:divBdr>
            <w:top w:val="none" w:sz="0" w:space="0" w:color="auto"/>
            <w:left w:val="none" w:sz="0" w:space="0" w:color="auto"/>
            <w:bottom w:val="none" w:sz="0" w:space="0" w:color="auto"/>
            <w:right w:val="none" w:sz="0" w:space="0" w:color="auto"/>
          </w:divBdr>
        </w:div>
      </w:divsChild>
    </w:div>
    <w:div w:id="820733348">
      <w:bodyDiv w:val="1"/>
      <w:marLeft w:val="0"/>
      <w:marRight w:val="0"/>
      <w:marTop w:val="0"/>
      <w:marBottom w:val="0"/>
      <w:divBdr>
        <w:top w:val="none" w:sz="0" w:space="0" w:color="auto"/>
        <w:left w:val="none" w:sz="0" w:space="0" w:color="auto"/>
        <w:bottom w:val="none" w:sz="0" w:space="0" w:color="auto"/>
        <w:right w:val="none" w:sz="0" w:space="0" w:color="auto"/>
      </w:divBdr>
    </w:div>
    <w:div w:id="915284956">
      <w:bodyDiv w:val="1"/>
      <w:marLeft w:val="0"/>
      <w:marRight w:val="0"/>
      <w:marTop w:val="0"/>
      <w:marBottom w:val="0"/>
      <w:divBdr>
        <w:top w:val="none" w:sz="0" w:space="0" w:color="auto"/>
        <w:left w:val="none" w:sz="0" w:space="0" w:color="auto"/>
        <w:bottom w:val="none" w:sz="0" w:space="0" w:color="auto"/>
        <w:right w:val="none" w:sz="0" w:space="0" w:color="auto"/>
      </w:divBdr>
      <w:divsChild>
        <w:div w:id="1221944058">
          <w:marLeft w:val="0"/>
          <w:marRight w:val="0"/>
          <w:marTop w:val="0"/>
          <w:marBottom w:val="0"/>
          <w:divBdr>
            <w:top w:val="none" w:sz="0" w:space="0" w:color="auto"/>
            <w:left w:val="none" w:sz="0" w:space="0" w:color="auto"/>
            <w:bottom w:val="none" w:sz="0" w:space="0" w:color="auto"/>
            <w:right w:val="none" w:sz="0" w:space="0" w:color="auto"/>
          </w:divBdr>
        </w:div>
      </w:divsChild>
    </w:div>
    <w:div w:id="1046947501">
      <w:bodyDiv w:val="1"/>
      <w:marLeft w:val="0"/>
      <w:marRight w:val="0"/>
      <w:marTop w:val="0"/>
      <w:marBottom w:val="0"/>
      <w:divBdr>
        <w:top w:val="none" w:sz="0" w:space="0" w:color="auto"/>
        <w:left w:val="none" w:sz="0" w:space="0" w:color="auto"/>
        <w:bottom w:val="none" w:sz="0" w:space="0" w:color="auto"/>
        <w:right w:val="none" w:sz="0" w:space="0" w:color="auto"/>
      </w:divBdr>
    </w:div>
    <w:div w:id="1287010288">
      <w:bodyDiv w:val="1"/>
      <w:marLeft w:val="0"/>
      <w:marRight w:val="0"/>
      <w:marTop w:val="0"/>
      <w:marBottom w:val="0"/>
      <w:divBdr>
        <w:top w:val="none" w:sz="0" w:space="0" w:color="auto"/>
        <w:left w:val="none" w:sz="0" w:space="0" w:color="auto"/>
        <w:bottom w:val="none" w:sz="0" w:space="0" w:color="auto"/>
        <w:right w:val="none" w:sz="0" w:space="0" w:color="auto"/>
      </w:divBdr>
    </w:div>
    <w:div w:id="1545171740">
      <w:bodyDiv w:val="1"/>
      <w:marLeft w:val="0"/>
      <w:marRight w:val="0"/>
      <w:marTop w:val="0"/>
      <w:marBottom w:val="0"/>
      <w:divBdr>
        <w:top w:val="none" w:sz="0" w:space="0" w:color="auto"/>
        <w:left w:val="none" w:sz="0" w:space="0" w:color="auto"/>
        <w:bottom w:val="none" w:sz="0" w:space="0" w:color="auto"/>
        <w:right w:val="none" w:sz="0" w:space="0" w:color="auto"/>
      </w:divBdr>
      <w:divsChild>
        <w:div w:id="1656256844">
          <w:marLeft w:val="0"/>
          <w:marRight w:val="0"/>
          <w:marTop w:val="0"/>
          <w:marBottom w:val="0"/>
          <w:divBdr>
            <w:top w:val="none" w:sz="0" w:space="0" w:color="auto"/>
            <w:left w:val="none" w:sz="0" w:space="0" w:color="auto"/>
            <w:bottom w:val="none" w:sz="0" w:space="0" w:color="auto"/>
            <w:right w:val="none" w:sz="0" w:space="0" w:color="auto"/>
          </w:divBdr>
        </w:div>
        <w:div w:id="1314409339">
          <w:marLeft w:val="0"/>
          <w:marRight w:val="0"/>
          <w:marTop w:val="0"/>
          <w:marBottom w:val="0"/>
          <w:divBdr>
            <w:top w:val="none" w:sz="0" w:space="0" w:color="auto"/>
            <w:left w:val="none" w:sz="0" w:space="0" w:color="auto"/>
            <w:bottom w:val="none" w:sz="0" w:space="0" w:color="auto"/>
            <w:right w:val="none" w:sz="0" w:space="0" w:color="auto"/>
          </w:divBdr>
          <w:divsChild>
            <w:div w:id="369385161">
              <w:marLeft w:val="0"/>
              <w:marRight w:val="0"/>
              <w:marTop w:val="0"/>
              <w:marBottom w:val="0"/>
              <w:divBdr>
                <w:top w:val="none" w:sz="0" w:space="0" w:color="auto"/>
                <w:left w:val="none" w:sz="0" w:space="0" w:color="auto"/>
                <w:bottom w:val="none" w:sz="0" w:space="0" w:color="auto"/>
                <w:right w:val="none" w:sz="0" w:space="0" w:color="auto"/>
              </w:divBdr>
            </w:div>
            <w:div w:id="1078095845">
              <w:marLeft w:val="0"/>
              <w:marRight w:val="0"/>
              <w:marTop w:val="0"/>
              <w:marBottom w:val="0"/>
              <w:divBdr>
                <w:top w:val="none" w:sz="0" w:space="0" w:color="auto"/>
                <w:left w:val="none" w:sz="0" w:space="0" w:color="auto"/>
                <w:bottom w:val="none" w:sz="0" w:space="0" w:color="auto"/>
                <w:right w:val="none" w:sz="0" w:space="0" w:color="auto"/>
              </w:divBdr>
              <w:divsChild>
                <w:div w:id="353775712">
                  <w:marLeft w:val="0"/>
                  <w:marRight w:val="0"/>
                  <w:marTop w:val="450"/>
                  <w:marBottom w:val="450"/>
                  <w:divBdr>
                    <w:top w:val="none" w:sz="0" w:space="0" w:color="auto"/>
                    <w:left w:val="none" w:sz="0" w:space="0" w:color="auto"/>
                    <w:bottom w:val="none" w:sz="0" w:space="0" w:color="auto"/>
                    <w:right w:val="none" w:sz="0" w:space="0" w:color="auto"/>
                  </w:divBdr>
                  <w:divsChild>
                    <w:div w:id="15260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629028">
      <w:bodyDiv w:val="1"/>
      <w:marLeft w:val="0"/>
      <w:marRight w:val="0"/>
      <w:marTop w:val="0"/>
      <w:marBottom w:val="0"/>
      <w:divBdr>
        <w:top w:val="none" w:sz="0" w:space="0" w:color="auto"/>
        <w:left w:val="none" w:sz="0" w:space="0" w:color="auto"/>
        <w:bottom w:val="none" w:sz="0" w:space="0" w:color="auto"/>
        <w:right w:val="none" w:sz="0" w:space="0" w:color="auto"/>
      </w:divBdr>
      <w:divsChild>
        <w:div w:id="1766926040">
          <w:marLeft w:val="0"/>
          <w:marRight w:val="0"/>
          <w:marTop w:val="0"/>
          <w:marBottom w:val="150"/>
          <w:divBdr>
            <w:top w:val="none" w:sz="0" w:space="0" w:color="auto"/>
            <w:left w:val="none" w:sz="0" w:space="0" w:color="auto"/>
            <w:bottom w:val="none" w:sz="0" w:space="0" w:color="auto"/>
            <w:right w:val="none" w:sz="0" w:space="0" w:color="auto"/>
          </w:divBdr>
        </w:div>
        <w:div w:id="1298029497">
          <w:marLeft w:val="0"/>
          <w:marRight w:val="0"/>
          <w:marTop w:val="0"/>
          <w:marBottom w:val="0"/>
          <w:divBdr>
            <w:top w:val="none" w:sz="0" w:space="0" w:color="auto"/>
            <w:left w:val="none" w:sz="0" w:space="0" w:color="auto"/>
            <w:bottom w:val="none" w:sz="0" w:space="0" w:color="auto"/>
            <w:right w:val="none" w:sz="0" w:space="0" w:color="auto"/>
          </w:divBdr>
          <w:divsChild>
            <w:div w:id="11623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61945">
      <w:bodyDiv w:val="1"/>
      <w:marLeft w:val="0"/>
      <w:marRight w:val="0"/>
      <w:marTop w:val="0"/>
      <w:marBottom w:val="0"/>
      <w:divBdr>
        <w:top w:val="none" w:sz="0" w:space="0" w:color="auto"/>
        <w:left w:val="none" w:sz="0" w:space="0" w:color="auto"/>
        <w:bottom w:val="none" w:sz="0" w:space="0" w:color="auto"/>
        <w:right w:val="none" w:sz="0" w:space="0" w:color="auto"/>
      </w:divBdr>
      <w:divsChild>
        <w:div w:id="581453446">
          <w:marLeft w:val="0"/>
          <w:marRight w:val="0"/>
          <w:marTop w:val="0"/>
          <w:marBottom w:val="150"/>
          <w:divBdr>
            <w:top w:val="none" w:sz="0" w:space="0" w:color="auto"/>
            <w:left w:val="none" w:sz="0" w:space="0" w:color="auto"/>
            <w:bottom w:val="none" w:sz="0" w:space="0" w:color="auto"/>
            <w:right w:val="none" w:sz="0" w:space="0" w:color="auto"/>
          </w:divBdr>
        </w:div>
        <w:div w:id="446003311">
          <w:marLeft w:val="0"/>
          <w:marRight w:val="0"/>
          <w:marTop w:val="0"/>
          <w:marBottom w:val="0"/>
          <w:divBdr>
            <w:top w:val="none" w:sz="0" w:space="0" w:color="auto"/>
            <w:left w:val="none" w:sz="0" w:space="0" w:color="auto"/>
            <w:bottom w:val="none" w:sz="0" w:space="0" w:color="auto"/>
            <w:right w:val="none" w:sz="0" w:space="0" w:color="auto"/>
          </w:divBdr>
          <w:divsChild>
            <w:div w:id="74665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740876">
      <w:bodyDiv w:val="1"/>
      <w:marLeft w:val="0"/>
      <w:marRight w:val="0"/>
      <w:marTop w:val="0"/>
      <w:marBottom w:val="0"/>
      <w:divBdr>
        <w:top w:val="none" w:sz="0" w:space="0" w:color="auto"/>
        <w:left w:val="none" w:sz="0" w:space="0" w:color="auto"/>
        <w:bottom w:val="none" w:sz="0" w:space="0" w:color="auto"/>
        <w:right w:val="none" w:sz="0" w:space="0" w:color="auto"/>
      </w:divBdr>
    </w:div>
    <w:div w:id="1976644631">
      <w:bodyDiv w:val="1"/>
      <w:marLeft w:val="0"/>
      <w:marRight w:val="0"/>
      <w:marTop w:val="0"/>
      <w:marBottom w:val="0"/>
      <w:divBdr>
        <w:top w:val="none" w:sz="0" w:space="0" w:color="auto"/>
        <w:left w:val="none" w:sz="0" w:space="0" w:color="auto"/>
        <w:bottom w:val="none" w:sz="0" w:space="0" w:color="auto"/>
        <w:right w:val="none" w:sz="0" w:space="0" w:color="auto"/>
      </w:divBdr>
      <w:divsChild>
        <w:div w:id="1651597050">
          <w:marLeft w:val="0"/>
          <w:marRight w:val="0"/>
          <w:marTop w:val="0"/>
          <w:marBottom w:val="150"/>
          <w:divBdr>
            <w:top w:val="none" w:sz="0" w:space="0" w:color="auto"/>
            <w:left w:val="none" w:sz="0" w:space="0" w:color="auto"/>
            <w:bottom w:val="none" w:sz="0" w:space="0" w:color="auto"/>
            <w:right w:val="none" w:sz="0" w:space="0" w:color="auto"/>
          </w:divBdr>
        </w:div>
        <w:div w:id="2092002168">
          <w:marLeft w:val="0"/>
          <w:marRight w:val="0"/>
          <w:marTop w:val="0"/>
          <w:marBottom w:val="0"/>
          <w:divBdr>
            <w:top w:val="none" w:sz="0" w:space="0" w:color="auto"/>
            <w:left w:val="none" w:sz="0" w:space="0" w:color="auto"/>
            <w:bottom w:val="none" w:sz="0" w:space="0" w:color="auto"/>
            <w:right w:val="none" w:sz="0" w:space="0" w:color="auto"/>
          </w:divBdr>
          <w:divsChild>
            <w:div w:id="107265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04528">
      <w:bodyDiv w:val="1"/>
      <w:marLeft w:val="0"/>
      <w:marRight w:val="0"/>
      <w:marTop w:val="0"/>
      <w:marBottom w:val="0"/>
      <w:divBdr>
        <w:top w:val="none" w:sz="0" w:space="0" w:color="auto"/>
        <w:left w:val="none" w:sz="0" w:space="0" w:color="auto"/>
        <w:bottom w:val="none" w:sz="0" w:space="0" w:color="auto"/>
        <w:right w:val="none" w:sz="0" w:space="0" w:color="auto"/>
      </w:divBdr>
      <w:divsChild>
        <w:div w:id="1420563324">
          <w:marLeft w:val="0"/>
          <w:marRight w:val="0"/>
          <w:marTop w:val="0"/>
          <w:marBottom w:val="150"/>
          <w:divBdr>
            <w:top w:val="none" w:sz="0" w:space="0" w:color="auto"/>
            <w:left w:val="none" w:sz="0" w:space="0" w:color="auto"/>
            <w:bottom w:val="none" w:sz="0" w:space="0" w:color="auto"/>
            <w:right w:val="none" w:sz="0" w:space="0" w:color="auto"/>
          </w:divBdr>
        </w:div>
        <w:div w:id="506284707">
          <w:marLeft w:val="0"/>
          <w:marRight w:val="0"/>
          <w:marTop w:val="0"/>
          <w:marBottom w:val="0"/>
          <w:divBdr>
            <w:top w:val="none" w:sz="0" w:space="0" w:color="auto"/>
            <w:left w:val="none" w:sz="0" w:space="0" w:color="auto"/>
            <w:bottom w:val="none" w:sz="0" w:space="0" w:color="auto"/>
            <w:right w:val="none" w:sz="0" w:space="0" w:color="auto"/>
          </w:divBdr>
          <w:divsChild>
            <w:div w:id="211500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br.org/2018/01/the-leaders-guide-to-corporate-cultur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29A78-9630-4D3F-B6C4-CF983BFB8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3004</TotalTime>
  <Pages>5</Pages>
  <Words>1271</Words>
  <Characters>7246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 Игнатенко</dc:creator>
  <cp:keywords/>
  <dc:description/>
  <cp:lastModifiedBy>Егор Игнатенко</cp:lastModifiedBy>
  <cp:revision>14</cp:revision>
  <dcterms:created xsi:type="dcterms:W3CDTF">2023-12-12T12:42:00Z</dcterms:created>
  <dcterms:modified xsi:type="dcterms:W3CDTF">2024-01-20T09:43:00Z</dcterms:modified>
</cp:coreProperties>
</file>