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5A3" w:rsidRPr="005654FF" w:rsidRDefault="00D115A3" w:rsidP="00D115A3">
      <w:pPr>
        <w:jc w:val="center"/>
      </w:pPr>
      <w:r w:rsidRPr="005654FF">
        <w:rPr>
          <w:rFonts w:ascii="Comic Sans MS" w:hAnsi="Comic Sans MS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-247650</wp:posOffset>
                </wp:positionV>
                <wp:extent cx="9791700" cy="7086600"/>
                <wp:effectExtent l="9525" t="12065" r="9525" b="69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1700" cy="708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9F3DE" id="Прямоугольник 1" o:spid="_x0000_s1026" style="position:absolute;margin-left:.75pt;margin-top:-19.5pt;width:771pt;height:55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"/>
            </w:pict>
          </mc:Fallback>
        </mc:AlternateContent>
      </w:r>
      <w:r w:rsidRPr="005654FF">
        <w:t>Муниципальное бюджет</w:t>
      </w:r>
      <w:r>
        <w:t xml:space="preserve">ное </w:t>
      </w:r>
      <w:r w:rsidR="00A729B7">
        <w:t>обще</w:t>
      </w:r>
      <w:r w:rsidRPr="005654FF">
        <w:t>образовательное учреждение</w:t>
      </w:r>
    </w:p>
    <w:p w:rsidR="00D115A3" w:rsidRDefault="00D115A3" w:rsidP="00D115A3">
      <w:pPr>
        <w:jc w:val="center"/>
      </w:pPr>
      <w:r w:rsidRPr="005654FF">
        <w:t xml:space="preserve"> «</w:t>
      </w:r>
      <w:r>
        <w:t>Ногинская с</w:t>
      </w:r>
      <w:r w:rsidRPr="005654FF">
        <w:t>пециальная (ко</w:t>
      </w:r>
      <w:r>
        <w:t>ррекционная) школа-интернат</w:t>
      </w:r>
      <w:r w:rsidRPr="00000D11">
        <w:t xml:space="preserve"> </w:t>
      </w:r>
    </w:p>
    <w:p w:rsidR="00D115A3" w:rsidRDefault="00D115A3" w:rsidP="00D115A3">
      <w:pPr>
        <w:jc w:val="center"/>
      </w:pPr>
      <w:r>
        <w:t>для обучающихся</w:t>
      </w:r>
      <w:r w:rsidRPr="00000D11">
        <w:t xml:space="preserve"> с ограниченными возможностями здоровья</w:t>
      </w:r>
      <w:r w:rsidRPr="005654FF">
        <w:t>»</w:t>
      </w:r>
    </w:p>
    <w:p w:rsidR="00D03EE0" w:rsidRPr="005654FF" w:rsidRDefault="00D03EE0" w:rsidP="00D115A3">
      <w:pPr>
        <w:jc w:val="center"/>
      </w:pPr>
    </w:p>
    <w:p w:rsidR="00D115A3" w:rsidRPr="00A729B7" w:rsidRDefault="00D115A3" w:rsidP="00D115A3">
      <w:pPr>
        <w:jc w:val="center"/>
        <w:rPr>
          <w:b/>
        </w:rPr>
      </w:pPr>
      <w:r w:rsidRPr="00A729B7">
        <w:t xml:space="preserve">                                                                                    </w:t>
      </w:r>
      <w:r w:rsidR="004F0D0B" w:rsidRPr="00A729B7">
        <w:t xml:space="preserve">                               </w:t>
      </w:r>
      <w:r w:rsidR="004F0D0B" w:rsidRPr="00A729B7">
        <w:rPr>
          <w:b/>
        </w:rPr>
        <w:t xml:space="preserve"> </w:t>
      </w:r>
      <w:r w:rsidRPr="00A729B7">
        <w:rPr>
          <w:b/>
        </w:rPr>
        <w:t xml:space="preserve"> «Утверждаю»</w:t>
      </w:r>
    </w:p>
    <w:p w:rsidR="00D115A3" w:rsidRPr="00A729B7" w:rsidRDefault="004F0D0B" w:rsidP="004F0D0B">
      <w:pPr>
        <w:jc w:val="center"/>
      </w:pPr>
      <w:r w:rsidRPr="00A729B7">
        <w:t xml:space="preserve">                                                                                                                             </w:t>
      </w:r>
      <w:r w:rsidR="00925528" w:rsidRPr="00A729B7">
        <w:t xml:space="preserve">             </w:t>
      </w:r>
      <w:r w:rsidRPr="00A729B7">
        <w:t xml:space="preserve"> </w:t>
      </w:r>
      <w:r w:rsidR="00925528" w:rsidRPr="00A729B7">
        <w:t>Директор МБОУ НСКШИ</w:t>
      </w:r>
    </w:p>
    <w:p w:rsidR="00004EFF" w:rsidRPr="00A729B7" w:rsidRDefault="00004EFF" w:rsidP="00004EFF">
      <w:pPr>
        <w:jc w:val="center"/>
      </w:pPr>
    </w:p>
    <w:p w:rsidR="00D115A3" w:rsidRPr="00A729B7" w:rsidRDefault="00004EFF" w:rsidP="00004EFF">
      <w:pPr>
        <w:jc w:val="center"/>
      </w:pPr>
      <w:r w:rsidRPr="00A729B7">
        <w:t xml:space="preserve">                                                                                                                                                               </w:t>
      </w:r>
      <w:r w:rsidR="00D115A3" w:rsidRPr="00A729B7">
        <w:t xml:space="preserve">__________________ </w:t>
      </w:r>
      <w:proofErr w:type="spellStart"/>
      <w:r w:rsidR="00D115A3" w:rsidRPr="00A729B7">
        <w:t>Лушкарёва</w:t>
      </w:r>
      <w:proofErr w:type="spellEnd"/>
      <w:r w:rsidR="00D115A3" w:rsidRPr="00A729B7">
        <w:t xml:space="preserve"> О.В.</w:t>
      </w:r>
    </w:p>
    <w:p w:rsidR="00004EFF" w:rsidRPr="00A729B7" w:rsidRDefault="00004EFF" w:rsidP="00004EFF">
      <w:pPr>
        <w:jc w:val="center"/>
      </w:pPr>
    </w:p>
    <w:p w:rsidR="00D115A3" w:rsidRPr="00A729B7" w:rsidRDefault="00D115A3" w:rsidP="00D115A3">
      <w:pPr>
        <w:jc w:val="center"/>
        <w:rPr>
          <w:b/>
          <w:u w:val="single"/>
        </w:rPr>
      </w:pPr>
      <w:r w:rsidRPr="00A729B7">
        <w:t xml:space="preserve">                                                                                                                            </w:t>
      </w:r>
      <w:r w:rsidR="00A729B7" w:rsidRPr="00A729B7">
        <w:t xml:space="preserve">                </w:t>
      </w:r>
      <w:r w:rsidRPr="00A729B7">
        <w:t xml:space="preserve">Приказ </w:t>
      </w:r>
      <w:r w:rsidR="00C01A84">
        <w:rPr>
          <w:b/>
          <w:u w:val="single"/>
        </w:rPr>
        <w:t>№297</w:t>
      </w:r>
      <w:r w:rsidR="00A729B7" w:rsidRPr="00A729B7">
        <w:t>от</w:t>
      </w:r>
      <w:r w:rsidR="00A729B7" w:rsidRPr="00A729B7">
        <w:rPr>
          <w:b/>
          <w:u w:val="single"/>
        </w:rPr>
        <w:t>30.08.2019</w:t>
      </w:r>
    </w:p>
    <w:p w:rsidR="00D115A3" w:rsidRPr="005654FF" w:rsidRDefault="00D115A3" w:rsidP="00D115A3"/>
    <w:p w:rsidR="00D115A3" w:rsidRPr="005654FF" w:rsidRDefault="00D115A3" w:rsidP="00D115A3"/>
    <w:p w:rsidR="00D115A3" w:rsidRPr="005654FF" w:rsidRDefault="00D115A3" w:rsidP="00D115A3">
      <w:pPr>
        <w:ind w:left="-567"/>
      </w:pPr>
      <w:r w:rsidRPr="005654FF">
        <w:t xml:space="preserve">                                                                      </w:t>
      </w:r>
    </w:p>
    <w:p w:rsidR="00D115A3" w:rsidRPr="005654FF" w:rsidRDefault="00D115A3" w:rsidP="00D115A3">
      <w:pPr>
        <w:ind w:left="-567"/>
      </w:pPr>
      <w:r w:rsidRPr="005654FF">
        <w:t xml:space="preserve">                                            </w:t>
      </w:r>
    </w:p>
    <w:p w:rsidR="00D115A3" w:rsidRPr="005654FF" w:rsidRDefault="00D115A3" w:rsidP="00D115A3">
      <w:pPr>
        <w:ind w:left="-567"/>
        <w:jc w:val="center"/>
        <w:rPr>
          <w:b/>
          <w:sz w:val="48"/>
          <w:szCs w:val="48"/>
        </w:rPr>
      </w:pPr>
      <w:r w:rsidRPr="005654FF">
        <w:rPr>
          <w:b/>
          <w:sz w:val="48"/>
          <w:szCs w:val="48"/>
        </w:rPr>
        <w:t>РАБОЧАЯ ПРОГРАММА</w:t>
      </w:r>
    </w:p>
    <w:p w:rsidR="00D115A3" w:rsidRPr="005654FF" w:rsidRDefault="00D115A3" w:rsidP="00D115A3">
      <w:pPr>
        <w:ind w:left="-567"/>
        <w:jc w:val="center"/>
        <w:rPr>
          <w:b/>
          <w:sz w:val="40"/>
          <w:szCs w:val="48"/>
        </w:rPr>
      </w:pPr>
    </w:p>
    <w:p w:rsidR="00D115A3" w:rsidRDefault="00D115A3" w:rsidP="00D115A3">
      <w:pPr>
        <w:ind w:left="-567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 предмету</w:t>
      </w:r>
    </w:p>
    <w:p w:rsidR="00D115A3" w:rsidRPr="005654FF" w:rsidRDefault="00D115A3" w:rsidP="00D115A3">
      <w:pPr>
        <w:ind w:left="-567"/>
        <w:jc w:val="center"/>
        <w:rPr>
          <w:b/>
          <w:sz w:val="48"/>
          <w:szCs w:val="48"/>
        </w:rPr>
      </w:pPr>
    </w:p>
    <w:p w:rsidR="00D115A3" w:rsidRPr="005654FF" w:rsidRDefault="00D115A3" w:rsidP="00D115A3">
      <w:pPr>
        <w:ind w:left="-567"/>
        <w:jc w:val="center"/>
        <w:rPr>
          <w:b/>
          <w:sz w:val="48"/>
          <w:szCs w:val="48"/>
        </w:rPr>
      </w:pPr>
      <w:r w:rsidRPr="005654FF">
        <w:rPr>
          <w:b/>
          <w:sz w:val="48"/>
          <w:szCs w:val="48"/>
        </w:rPr>
        <w:t xml:space="preserve"> МАТЕМАТИКА</w:t>
      </w:r>
    </w:p>
    <w:p w:rsidR="00D115A3" w:rsidRPr="005654FF" w:rsidRDefault="00D115A3" w:rsidP="00D115A3">
      <w:pPr>
        <w:ind w:left="-567"/>
        <w:jc w:val="center"/>
        <w:rPr>
          <w:b/>
          <w:sz w:val="48"/>
          <w:szCs w:val="48"/>
        </w:rPr>
      </w:pPr>
    </w:p>
    <w:p w:rsidR="00D115A3" w:rsidRPr="005654FF" w:rsidRDefault="00D115A3" w:rsidP="00D115A3">
      <w:pPr>
        <w:ind w:left="-567"/>
        <w:jc w:val="center"/>
        <w:rPr>
          <w:b/>
          <w:sz w:val="48"/>
          <w:szCs w:val="48"/>
        </w:rPr>
      </w:pPr>
      <w:r w:rsidRPr="005654FF">
        <w:rPr>
          <w:b/>
          <w:sz w:val="48"/>
          <w:szCs w:val="48"/>
        </w:rPr>
        <w:t>5 класс</w:t>
      </w:r>
    </w:p>
    <w:p w:rsidR="00D115A3" w:rsidRPr="005654FF" w:rsidRDefault="00D115A3" w:rsidP="00D115A3">
      <w:pPr>
        <w:ind w:left="-567"/>
        <w:jc w:val="center"/>
        <w:rPr>
          <w:b/>
          <w:sz w:val="48"/>
          <w:szCs w:val="48"/>
        </w:rPr>
      </w:pPr>
    </w:p>
    <w:p w:rsidR="00D115A3" w:rsidRDefault="00D115A3" w:rsidP="00D03EE0">
      <w:pPr>
        <w:rPr>
          <w:b/>
          <w:sz w:val="40"/>
          <w:szCs w:val="48"/>
        </w:rPr>
      </w:pPr>
      <w:r>
        <w:rPr>
          <w:b/>
          <w:sz w:val="40"/>
          <w:szCs w:val="48"/>
        </w:rPr>
        <w:t xml:space="preserve">                                       Составитель: </w:t>
      </w:r>
      <w:r w:rsidR="00D03EE0">
        <w:rPr>
          <w:b/>
          <w:sz w:val="40"/>
          <w:szCs w:val="48"/>
        </w:rPr>
        <w:t>Землянский Станислав Иванович</w:t>
      </w:r>
    </w:p>
    <w:p w:rsidR="00D03EE0" w:rsidRPr="00D03EE0" w:rsidRDefault="00223AAB" w:rsidP="00D03EE0">
      <w:pPr>
        <w:jc w:val="center"/>
        <w:rPr>
          <w:b/>
          <w:sz w:val="40"/>
          <w:szCs w:val="48"/>
        </w:rPr>
      </w:pPr>
      <w:r>
        <w:rPr>
          <w:b/>
          <w:sz w:val="40"/>
          <w:szCs w:val="48"/>
        </w:rPr>
        <w:t>учитель математики</w:t>
      </w:r>
    </w:p>
    <w:p w:rsidR="00D115A3" w:rsidRPr="005654FF" w:rsidRDefault="00D115A3" w:rsidP="00D115A3">
      <w:pPr>
        <w:rPr>
          <w:b/>
          <w:sz w:val="40"/>
          <w:szCs w:val="48"/>
        </w:rPr>
      </w:pPr>
    </w:p>
    <w:p w:rsidR="00D115A3" w:rsidRPr="005654FF" w:rsidRDefault="00D115A3" w:rsidP="00D115A3">
      <w:pPr>
        <w:ind w:left="-567"/>
      </w:pPr>
    </w:p>
    <w:p w:rsidR="00D115A3" w:rsidRPr="008D2DCD" w:rsidRDefault="00223AAB" w:rsidP="00D115A3">
      <w:pPr>
        <w:jc w:val="center"/>
        <w:rPr>
          <w:b/>
          <w:sz w:val="32"/>
          <w:szCs w:val="48"/>
        </w:rPr>
      </w:pPr>
      <w:r>
        <w:rPr>
          <w:b/>
          <w:sz w:val="32"/>
          <w:szCs w:val="48"/>
        </w:rPr>
        <w:t>2019-2020</w:t>
      </w:r>
      <w:r w:rsidR="00D115A3" w:rsidRPr="005654FF">
        <w:rPr>
          <w:b/>
          <w:sz w:val="32"/>
          <w:szCs w:val="48"/>
        </w:rPr>
        <w:t xml:space="preserve"> учебный год</w:t>
      </w:r>
    </w:p>
    <w:p w:rsidR="00D115A3" w:rsidRDefault="00D115A3" w:rsidP="00D115A3">
      <w:pPr>
        <w:shd w:val="clear" w:color="auto" w:fill="FFFFFF"/>
        <w:jc w:val="center"/>
        <w:rPr>
          <w:b/>
          <w:sz w:val="28"/>
          <w:szCs w:val="28"/>
        </w:rPr>
      </w:pPr>
    </w:p>
    <w:p w:rsidR="00D115A3" w:rsidRPr="005654FF" w:rsidRDefault="00D115A3" w:rsidP="00D115A3">
      <w:pPr>
        <w:shd w:val="clear" w:color="auto" w:fill="FFFFFF"/>
        <w:jc w:val="center"/>
        <w:rPr>
          <w:b/>
          <w:sz w:val="28"/>
          <w:szCs w:val="28"/>
        </w:rPr>
      </w:pPr>
      <w:r w:rsidRPr="005654FF">
        <w:rPr>
          <w:b/>
          <w:sz w:val="28"/>
          <w:szCs w:val="28"/>
        </w:rPr>
        <w:t>Пояснительная записка</w:t>
      </w:r>
    </w:p>
    <w:p w:rsidR="00D115A3" w:rsidRPr="005654FF" w:rsidRDefault="00D115A3" w:rsidP="00D115A3">
      <w:pPr>
        <w:shd w:val="clear" w:color="auto" w:fill="FFFFFF"/>
        <w:jc w:val="center"/>
        <w:rPr>
          <w:b/>
          <w:i/>
        </w:rPr>
      </w:pPr>
      <w:r w:rsidRPr="005654FF">
        <w:rPr>
          <w:b/>
          <w:i/>
        </w:rPr>
        <w:t>Математика 5 класс</w:t>
      </w:r>
    </w:p>
    <w:p w:rsidR="00D115A3" w:rsidRPr="005654FF" w:rsidRDefault="00D115A3" w:rsidP="00D115A3">
      <w:pPr>
        <w:shd w:val="clear" w:color="auto" w:fill="FFFFFF"/>
        <w:jc w:val="center"/>
        <w:rPr>
          <w:i/>
        </w:rPr>
      </w:pPr>
    </w:p>
    <w:tbl>
      <w:tblPr>
        <w:tblW w:w="1478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11668"/>
      </w:tblGrid>
      <w:tr w:rsidR="00D115A3" w:rsidRPr="005654FF" w:rsidTr="001746A5">
        <w:tc>
          <w:tcPr>
            <w:tcW w:w="3118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  <w:rPr>
                <w:b/>
              </w:rPr>
            </w:pPr>
            <w:r w:rsidRPr="005654FF">
              <w:rPr>
                <w:b/>
              </w:rPr>
              <w:t>1. Роль и место дисциплины</w:t>
            </w:r>
          </w:p>
        </w:tc>
        <w:tc>
          <w:tcPr>
            <w:tcW w:w="11668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</w:pPr>
            <w:r w:rsidRPr="005654FF">
              <w:t xml:space="preserve">Математика является одним из ведущих общеобразовательных предметов в специальном (коррекционном) образовательном учреждении </w:t>
            </w:r>
            <w:r w:rsidRPr="005654FF">
              <w:rPr>
                <w:lang w:val="en-US"/>
              </w:rPr>
              <w:t>VIII</w:t>
            </w:r>
            <w:r w:rsidRPr="005654FF">
              <w:t xml:space="preserve"> вида, основная цель которого – социальная реабилитация и адаптация учащихся с интеллектуальным нарушением в современном обществе. </w:t>
            </w:r>
          </w:p>
          <w:p w:rsidR="00D115A3" w:rsidRPr="005654FF" w:rsidRDefault="00D115A3" w:rsidP="001746A5">
            <w:pPr>
              <w:shd w:val="clear" w:color="auto" w:fill="FFFFFF"/>
            </w:pPr>
            <w:r w:rsidRPr="005654FF">
              <w:t>В этом курсе изучаются арифметика и элементы наглядной геометрии. Учащиеся должны не только овладеть определённым объёмом математических знаний, но и уметь использовать их в процессе трудового обучения, во время занятий по социально-бытовой ориентировке, изучения других предметов, а также в быту. Самое серьёзное внимание уделяется формированию у школьников вычислительных навыков, что жизненно важно</w:t>
            </w:r>
          </w:p>
          <w:p w:rsidR="00D115A3" w:rsidRPr="005654FF" w:rsidRDefault="00D115A3" w:rsidP="001746A5">
            <w:pPr>
              <w:shd w:val="clear" w:color="auto" w:fill="FFFFFF"/>
            </w:pPr>
            <w:r w:rsidRPr="005654FF">
              <w:t>для обучающихся, воспитанников с ограниченными возможностями здоровья.</w:t>
            </w:r>
          </w:p>
          <w:p w:rsidR="00D115A3" w:rsidRPr="005654FF" w:rsidRDefault="00D115A3" w:rsidP="001746A5">
            <w:pPr>
              <w:shd w:val="clear" w:color="auto" w:fill="FFFFFF"/>
            </w:pPr>
            <w:r w:rsidRPr="005654FF">
              <w:t xml:space="preserve">Средствами данного предмета решаются коррекционные задачи. Обучение математике направлено на коррекцию высших психических функций: аналитического мышления (сравнений, обобщений, классификаций и др.), произвольного запоминания и внимания. </w:t>
            </w:r>
          </w:p>
          <w:p w:rsidR="00D115A3" w:rsidRPr="005654FF" w:rsidRDefault="00D115A3" w:rsidP="001746A5">
            <w:pPr>
              <w:shd w:val="clear" w:color="auto" w:fill="FFFFFF"/>
            </w:pPr>
            <w:r w:rsidRPr="005654FF">
              <w:t xml:space="preserve">В средних и старших классах </w:t>
            </w:r>
            <w:r w:rsidR="00C01A84" w:rsidRPr="005654FF">
              <w:t>формируются временные</w:t>
            </w:r>
            <w:r w:rsidRPr="005654FF">
              <w:t>, пространственные, количественные представления.</w:t>
            </w:r>
          </w:p>
        </w:tc>
      </w:tr>
      <w:tr w:rsidR="00D115A3" w:rsidRPr="005654FF" w:rsidTr="00030AD6">
        <w:tc>
          <w:tcPr>
            <w:tcW w:w="3118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  <w:rPr>
                <w:b/>
              </w:rPr>
            </w:pPr>
            <w:bookmarkStart w:id="0" w:name="_GoBack" w:colFirst="1" w:colLast="1"/>
            <w:r w:rsidRPr="005654FF">
              <w:rPr>
                <w:b/>
              </w:rPr>
              <w:t>2. Адресат</w:t>
            </w:r>
          </w:p>
        </w:tc>
        <w:tc>
          <w:tcPr>
            <w:tcW w:w="11668" w:type="dxa"/>
            <w:shd w:val="clear" w:color="auto" w:fill="FFFFFF"/>
            <w:vAlign w:val="bottom"/>
          </w:tcPr>
          <w:p w:rsidR="00030AD6" w:rsidRDefault="00030AD6" w:rsidP="00030AD6">
            <w:pPr>
              <w:shd w:val="clear" w:color="auto" w:fill="FFFFFF"/>
              <w:suppressAutoHyphens/>
              <w:rPr>
                <w:rFonts w:cs="Calibri"/>
                <w:b/>
                <w:color w:val="FF0000"/>
                <w:lang w:eastAsia="ar-SA"/>
              </w:rPr>
            </w:pPr>
            <w:r w:rsidRPr="00896913">
              <w:rPr>
                <w:rFonts w:cs="Calibri"/>
                <w:lang w:eastAsia="ar-SA"/>
              </w:rPr>
              <w:t>Программа адресована обучающимся</w:t>
            </w:r>
            <w:r>
              <w:rPr>
                <w:rFonts w:cs="Calibri"/>
                <w:lang w:eastAsia="ar-SA"/>
              </w:rPr>
              <w:t xml:space="preserve"> пяты</w:t>
            </w:r>
            <w:r w:rsidRPr="00896913">
              <w:rPr>
                <w:rFonts w:cs="Calibri"/>
                <w:lang w:eastAsia="ar-SA"/>
              </w:rPr>
              <w:t>х</w:t>
            </w:r>
            <w:r>
              <w:rPr>
                <w:rFonts w:cs="Calibri"/>
                <w:lang w:eastAsia="ar-SA"/>
              </w:rPr>
              <w:t>-девятых</w:t>
            </w:r>
            <w:r w:rsidRPr="00896913">
              <w:rPr>
                <w:rFonts w:cs="Calibri"/>
                <w:lang w:eastAsia="ar-SA"/>
              </w:rPr>
              <w:t xml:space="preserve"> классов</w:t>
            </w:r>
            <w:r>
              <w:rPr>
                <w:rFonts w:cs="Calibri"/>
                <w:lang w:eastAsia="ar-SA"/>
              </w:rPr>
              <w:t xml:space="preserve"> МБОУ «Ногинской специальной (коррекционной) школы-интерната для обучающихся с ограниченными возможностями здоровья».</w:t>
            </w:r>
          </w:p>
          <w:p w:rsidR="00D115A3" w:rsidRPr="00254994" w:rsidRDefault="00D115A3" w:rsidP="00030AD6">
            <w:pPr>
              <w:shd w:val="clear" w:color="auto" w:fill="FFFFFF"/>
              <w:rPr>
                <w:color w:val="000000"/>
              </w:rPr>
            </w:pPr>
          </w:p>
        </w:tc>
      </w:tr>
      <w:bookmarkEnd w:id="0"/>
      <w:tr w:rsidR="00D115A3" w:rsidRPr="005654FF" w:rsidTr="001746A5">
        <w:tc>
          <w:tcPr>
            <w:tcW w:w="3118" w:type="dxa"/>
            <w:shd w:val="clear" w:color="auto" w:fill="FFFFFF"/>
          </w:tcPr>
          <w:p w:rsidR="00D115A3" w:rsidRPr="005654FF" w:rsidRDefault="00D115A3" w:rsidP="00C01A84">
            <w:pPr>
              <w:shd w:val="clear" w:color="auto" w:fill="FFFFFF"/>
              <w:rPr>
                <w:b/>
              </w:rPr>
            </w:pPr>
            <w:r w:rsidRPr="005654FF">
              <w:rPr>
                <w:b/>
              </w:rPr>
              <w:t xml:space="preserve">3. Соответствие нормативно-правовым требованиям к </w:t>
            </w:r>
            <w:r w:rsidR="00C01A84">
              <w:rPr>
                <w:b/>
              </w:rPr>
              <w:t>МБОУ НСКШИ</w:t>
            </w:r>
          </w:p>
        </w:tc>
        <w:tc>
          <w:tcPr>
            <w:tcW w:w="11668" w:type="dxa"/>
            <w:shd w:val="clear" w:color="auto" w:fill="FFFFFF"/>
          </w:tcPr>
          <w:p w:rsidR="00D115A3" w:rsidRPr="00254994" w:rsidRDefault="00D115A3" w:rsidP="001746A5">
            <w:pPr>
              <w:pStyle w:val="Zag2"/>
              <w:shd w:val="clear" w:color="auto" w:fill="FFFFFF"/>
              <w:jc w:val="both"/>
              <w:rPr>
                <w:rFonts w:eastAsia="@Arial Unicode MS"/>
                <w:b w:val="0"/>
                <w:lang w:val="ru-RU"/>
              </w:rPr>
            </w:pPr>
            <w:r w:rsidRPr="00254994">
              <w:rPr>
                <w:rFonts w:eastAsia="@Arial Unicode MS"/>
                <w:b w:val="0"/>
                <w:lang w:val="ru-RU"/>
              </w:rPr>
              <w:t xml:space="preserve">        Рабочая </w:t>
            </w:r>
            <w:r w:rsidRPr="00254994">
              <w:rPr>
                <w:rFonts w:eastAsia="@Arial Unicode MS"/>
                <w:b w:val="0"/>
                <w:shd w:val="clear" w:color="auto" w:fill="FFFFFF"/>
                <w:lang w:val="ru-RU"/>
              </w:rPr>
              <w:t xml:space="preserve">программа </w:t>
            </w:r>
            <w:r w:rsidRPr="00254994">
              <w:rPr>
                <w:rFonts w:eastAsia="@Arial Unicode MS"/>
                <w:u w:val="single"/>
                <w:shd w:val="clear" w:color="auto" w:fill="FFFFFF"/>
                <w:lang w:val="ru-RU"/>
              </w:rPr>
              <w:t>по математике для 5 класса</w:t>
            </w:r>
            <w:r w:rsidRPr="00254994">
              <w:rPr>
                <w:rFonts w:eastAsia="@Arial Unicode MS"/>
                <w:b w:val="0"/>
                <w:shd w:val="clear" w:color="auto" w:fill="FFFFFF"/>
                <w:lang w:val="ru-RU"/>
              </w:rPr>
              <w:t xml:space="preserve"> разработана</w:t>
            </w:r>
            <w:r w:rsidRPr="00254994">
              <w:rPr>
                <w:rFonts w:eastAsia="@Arial Unicode MS"/>
                <w:b w:val="0"/>
                <w:lang w:val="ru-RU"/>
              </w:rPr>
              <w:t xml:space="preserve"> в соответствии:</w:t>
            </w:r>
          </w:p>
          <w:p w:rsidR="00D115A3" w:rsidRPr="00254994" w:rsidRDefault="00D115A3" w:rsidP="001746A5">
            <w:pPr>
              <w:pStyle w:val="Zag2"/>
              <w:numPr>
                <w:ilvl w:val="0"/>
                <w:numId w:val="12"/>
              </w:numPr>
              <w:shd w:val="clear" w:color="auto" w:fill="FFFFFF"/>
              <w:suppressAutoHyphens/>
              <w:autoSpaceDN/>
              <w:adjustRightInd/>
              <w:snapToGrid w:val="0"/>
              <w:jc w:val="left"/>
              <w:rPr>
                <w:rFonts w:eastAsia="@Arial Unicode MS"/>
                <w:b w:val="0"/>
                <w:lang w:val="ru-RU"/>
              </w:rPr>
            </w:pPr>
            <w:r w:rsidRPr="00254994">
              <w:rPr>
                <w:b w:val="0"/>
              </w:rPr>
              <w:t>c</w:t>
            </w:r>
            <w:r w:rsidRPr="00254994">
              <w:rPr>
                <w:b w:val="0"/>
                <w:lang w:val="ru-RU"/>
              </w:rPr>
              <w:t xml:space="preserve"> законом  Российской Федерации  «Об образовании»</w:t>
            </w:r>
            <w:r w:rsidRPr="00254994">
              <w:rPr>
                <w:b w:val="0"/>
                <w:bCs w:val="0"/>
                <w:lang w:val="ru-RU"/>
              </w:rPr>
              <w:t xml:space="preserve"> </w:t>
            </w:r>
            <w:r w:rsidRPr="00254994">
              <w:rPr>
                <w:b w:val="0"/>
                <w:lang w:val="ru-RU"/>
              </w:rPr>
              <w:t>№ 273-ФЗ</w:t>
            </w:r>
            <w:r w:rsidRPr="00254994">
              <w:rPr>
                <w:b w:val="0"/>
                <w:bCs w:val="0"/>
                <w:lang w:val="ru-RU"/>
              </w:rPr>
              <w:t xml:space="preserve"> от 29 декабря 2012 года;</w:t>
            </w:r>
            <w:r w:rsidRPr="00254994">
              <w:rPr>
                <w:sz w:val="28"/>
                <w:szCs w:val="28"/>
                <w:lang w:val="ru-RU"/>
              </w:rPr>
              <w:t xml:space="preserve">  </w:t>
            </w:r>
          </w:p>
          <w:p w:rsidR="00D115A3" w:rsidRDefault="00D115A3" w:rsidP="001746A5">
            <w:pPr>
              <w:pStyle w:val="Zag2"/>
              <w:numPr>
                <w:ilvl w:val="0"/>
                <w:numId w:val="12"/>
              </w:numPr>
              <w:shd w:val="clear" w:color="auto" w:fill="FFFFFF"/>
              <w:suppressAutoHyphens/>
              <w:autoSpaceDN/>
              <w:adjustRightInd/>
              <w:snapToGrid w:val="0"/>
              <w:jc w:val="left"/>
              <w:rPr>
                <w:rFonts w:eastAsia="@Arial Unicode MS"/>
                <w:b w:val="0"/>
                <w:lang w:val="ru-RU"/>
              </w:rPr>
            </w:pPr>
            <w:r w:rsidRPr="0058315F">
              <w:rPr>
                <w:rFonts w:eastAsia="@Arial Unicode MS"/>
                <w:b w:val="0"/>
                <w:lang w:val="ru-RU"/>
              </w:rPr>
              <w:t xml:space="preserve">с лицензией на право </w:t>
            </w:r>
            <w:r w:rsidR="00F4189A" w:rsidRPr="0058315F">
              <w:rPr>
                <w:rFonts w:eastAsia="@Arial Unicode MS"/>
                <w:b w:val="0"/>
                <w:lang w:val="ru-RU"/>
              </w:rPr>
              <w:t>осуществления образовательной</w:t>
            </w:r>
            <w:r w:rsidRPr="0058315F">
              <w:rPr>
                <w:rFonts w:eastAsia="@Arial Unicode MS"/>
                <w:b w:val="0"/>
                <w:lang w:val="ru-RU"/>
              </w:rPr>
              <w:t xml:space="preserve"> деятельности № 71 53 от 20 декабря 2013 года;</w:t>
            </w:r>
          </w:p>
          <w:p w:rsidR="00D115A3" w:rsidRPr="009C3BEB" w:rsidRDefault="00D115A3" w:rsidP="001746A5">
            <w:pPr>
              <w:pStyle w:val="Zag2"/>
              <w:numPr>
                <w:ilvl w:val="0"/>
                <w:numId w:val="14"/>
              </w:numPr>
              <w:shd w:val="clear" w:color="auto" w:fill="FFFFFF"/>
              <w:suppressAutoHyphens/>
              <w:autoSpaceDN/>
              <w:adjustRightInd/>
              <w:snapToGrid w:val="0"/>
              <w:jc w:val="left"/>
              <w:rPr>
                <w:rFonts w:eastAsia="@Arial Unicode MS"/>
                <w:b w:val="0"/>
                <w:lang w:val="ru-RU"/>
              </w:rPr>
            </w:pPr>
            <w:r>
              <w:rPr>
                <w:rFonts w:eastAsia="@Arial Unicode MS"/>
                <w:b w:val="0"/>
                <w:lang w:val="ru-RU"/>
              </w:rPr>
              <w:t xml:space="preserve">с действующим законодательством РФ в области общего </w:t>
            </w:r>
            <w:r w:rsidR="00F4189A">
              <w:rPr>
                <w:rFonts w:eastAsia="@Arial Unicode MS"/>
                <w:b w:val="0"/>
                <w:lang w:val="ru-RU"/>
              </w:rPr>
              <w:t>образования и</w:t>
            </w:r>
            <w:r>
              <w:rPr>
                <w:rFonts w:eastAsia="@Arial Unicode MS"/>
                <w:b w:val="0"/>
                <w:lang w:val="ru-RU"/>
              </w:rPr>
              <w:t xml:space="preserve"> образования лиц с ограниченными возможностями здоровья;</w:t>
            </w:r>
          </w:p>
          <w:p w:rsidR="00D115A3" w:rsidRPr="00254994" w:rsidRDefault="00D115A3" w:rsidP="001746A5">
            <w:pPr>
              <w:pStyle w:val="Zag2"/>
              <w:numPr>
                <w:ilvl w:val="0"/>
                <w:numId w:val="12"/>
              </w:numPr>
              <w:shd w:val="clear" w:color="auto" w:fill="FFFFFF"/>
              <w:suppressAutoHyphens/>
              <w:autoSpaceDN/>
              <w:adjustRightInd/>
              <w:snapToGrid w:val="0"/>
              <w:jc w:val="left"/>
              <w:rPr>
                <w:rFonts w:eastAsia="@Arial Unicode MS"/>
                <w:b w:val="0"/>
                <w:lang w:val="ru-RU"/>
              </w:rPr>
            </w:pPr>
            <w:r w:rsidRPr="00254994">
              <w:rPr>
                <w:b w:val="0"/>
                <w:bCs w:val="0"/>
                <w:lang w:val="ru-RU"/>
              </w:rPr>
              <w:t>с Типовым положением «О специальных (коррекционных) образовательных учреждениях для обучающихся, воспитанников с отклонениями в развитии» (утв. постановлением Правительства РФ от 12 марта 1997 г. № 288) (с изменениями от 10 марта 2000 г., 23 декабря 2002 г.);</w:t>
            </w:r>
          </w:p>
          <w:p w:rsidR="00D115A3" w:rsidRPr="00254994" w:rsidRDefault="00D115A3" w:rsidP="001746A5">
            <w:pPr>
              <w:pStyle w:val="Zag2"/>
              <w:numPr>
                <w:ilvl w:val="0"/>
                <w:numId w:val="12"/>
              </w:numPr>
              <w:shd w:val="clear" w:color="auto" w:fill="FFFFFF"/>
              <w:suppressAutoHyphens/>
              <w:autoSpaceDN/>
              <w:adjustRightInd/>
              <w:snapToGrid w:val="0"/>
              <w:jc w:val="left"/>
              <w:rPr>
                <w:rFonts w:eastAsia="@Arial Unicode MS"/>
                <w:b w:val="0"/>
                <w:lang w:val="ru-RU"/>
              </w:rPr>
            </w:pPr>
            <w:r w:rsidRPr="00254994">
              <w:rPr>
                <w:rFonts w:eastAsia="@Arial Unicode MS"/>
                <w:b w:val="0"/>
                <w:lang w:val="ru-RU"/>
              </w:rPr>
              <w:t>с приказом Минобразования РФ «Об утверждении учебных планов специальных (коррекционных) образовательных учреждений для обучающихся, воспитанников с отклонениями в развитии» №29/2065-п от 10 апреля 2002 года;</w:t>
            </w:r>
          </w:p>
          <w:p w:rsidR="00D115A3" w:rsidRPr="00254994" w:rsidRDefault="00F4189A" w:rsidP="001746A5">
            <w:pPr>
              <w:pStyle w:val="Zag2"/>
              <w:numPr>
                <w:ilvl w:val="0"/>
                <w:numId w:val="12"/>
              </w:numPr>
              <w:shd w:val="clear" w:color="auto" w:fill="FFFFFF"/>
              <w:suppressAutoHyphens/>
              <w:autoSpaceDN/>
              <w:adjustRightInd/>
              <w:snapToGrid w:val="0"/>
              <w:jc w:val="left"/>
              <w:rPr>
                <w:rFonts w:eastAsia="@Arial Unicode MS"/>
                <w:b w:val="0"/>
                <w:lang w:val="ru-RU"/>
              </w:rPr>
            </w:pPr>
            <w:r w:rsidRPr="00254994">
              <w:rPr>
                <w:rFonts w:eastAsia="@Arial Unicode MS"/>
                <w:b w:val="0"/>
                <w:lang w:val="ru-RU"/>
              </w:rPr>
              <w:t>с программой</w:t>
            </w:r>
            <w:r w:rsidR="00D115A3" w:rsidRPr="00254994">
              <w:rPr>
                <w:rFonts w:eastAsia="@Arial Unicode MS"/>
                <w:b w:val="0"/>
                <w:lang w:val="ru-RU"/>
              </w:rPr>
              <w:t xml:space="preserve"> специальных (коррекционных) образовательных учреждений </w:t>
            </w:r>
            <w:r w:rsidR="00D115A3" w:rsidRPr="00254994">
              <w:rPr>
                <w:rFonts w:eastAsia="@Arial Unicode MS"/>
                <w:b w:val="0"/>
              </w:rPr>
              <w:t>VIII</w:t>
            </w:r>
            <w:r w:rsidR="00D115A3" w:rsidRPr="00254994">
              <w:rPr>
                <w:rFonts w:eastAsia="@Arial Unicode MS"/>
                <w:b w:val="0"/>
                <w:lang w:val="ru-RU"/>
              </w:rPr>
              <w:t xml:space="preserve"> вида </w:t>
            </w:r>
            <w:r w:rsidR="00D115A3" w:rsidRPr="00254994">
              <w:rPr>
                <w:b w:val="0"/>
                <w:lang w:val="ru-RU"/>
              </w:rPr>
              <w:t xml:space="preserve">М. Н. Перова — научный редактор программы; Б. Б. </w:t>
            </w:r>
            <w:proofErr w:type="spellStart"/>
            <w:r w:rsidR="00D115A3" w:rsidRPr="00254994">
              <w:rPr>
                <w:b w:val="0"/>
                <w:lang w:val="ru-RU"/>
              </w:rPr>
              <w:t>Горскин</w:t>
            </w:r>
            <w:proofErr w:type="spellEnd"/>
            <w:r w:rsidR="00D115A3" w:rsidRPr="00254994">
              <w:rPr>
                <w:b w:val="0"/>
                <w:lang w:val="ru-RU"/>
              </w:rPr>
              <w:t xml:space="preserve">, А. П. Антропов, М. Б. </w:t>
            </w:r>
            <w:proofErr w:type="spellStart"/>
            <w:r w:rsidR="00D115A3" w:rsidRPr="00254994">
              <w:rPr>
                <w:b w:val="0"/>
                <w:lang w:val="ru-RU"/>
              </w:rPr>
              <w:t>Ульянцева</w:t>
            </w:r>
            <w:proofErr w:type="spellEnd"/>
            <w:r w:rsidR="00D115A3" w:rsidRPr="00254994">
              <w:rPr>
                <w:rFonts w:eastAsia="@Arial Unicode MS"/>
                <w:b w:val="0"/>
                <w:lang w:val="ru-RU"/>
              </w:rPr>
              <w:t xml:space="preserve"> «Математика» (под ред. И.М. </w:t>
            </w:r>
            <w:proofErr w:type="spellStart"/>
            <w:r w:rsidR="00D115A3" w:rsidRPr="00254994">
              <w:rPr>
                <w:rFonts w:eastAsia="@Arial Unicode MS"/>
                <w:b w:val="0"/>
                <w:lang w:val="ru-RU"/>
              </w:rPr>
              <w:t>Бгажноковой</w:t>
            </w:r>
            <w:proofErr w:type="spellEnd"/>
            <w:r w:rsidR="00D115A3" w:rsidRPr="00254994">
              <w:rPr>
                <w:rFonts w:eastAsia="@Arial Unicode MS"/>
                <w:b w:val="0"/>
                <w:lang w:val="ru-RU"/>
              </w:rPr>
              <w:t>), рекомендованной ГНУ «Институт коррекционной педагогики РАО;</w:t>
            </w:r>
          </w:p>
          <w:p w:rsidR="00D115A3" w:rsidRPr="00254994" w:rsidRDefault="00D115A3" w:rsidP="001746A5">
            <w:pPr>
              <w:pStyle w:val="Zag2"/>
              <w:numPr>
                <w:ilvl w:val="0"/>
                <w:numId w:val="12"/>
              </w:numPr>
              <w:shd w:val="clear" w:color="auto" w:fill="FFFFFF"/>
              <w:suppressAutoHyphens/>
              <w:autoSpaceDN/>
              <w:adjustRightInd/>
              <w:snapToGrid w:val="0"/>
              <w:jc w:val="left"/>
              <w:rPr>
                <w:rFonts w:eastAsia="@Arial Unicode MS"/>
                <w:b w:val="0"/>
                <w:lang w:val="ru-RU"/>
              </w:rPr>
            </w:pPr>
            <w:r w:rsidRPr="00D115A3">
              <w:rPr>
                <w:rFonts w:eastAsia="@Arial Unicode MS"/>
                <w:b w:val="0"/>
                <w:lang w:val="ru-RU"/>
              </w:rPr>
              <w:lastRenderedPageBreak/>
              <w:t xml:space="preserve"> </w:t>
            </w:r>
            <w:r w:rsidRPr="00254994">
              <w:rPr>
                <w:rFonts w:eastAsia="@Arial Unicode MS"/>
                <w:b w:val="0"/>
                <w:lang w:val="ru-RU"/>
              </w:rPr>
              <w:t>в соответствии</w:t>
            </w:r>
            <w:r w:rsidR="0028449B">
              <w:rPr>
                <w:rFonts w:eastAsia="@Arial Unicode MS"/>
                <w:b w:val="0"/>
                <w:lang w:val="ru-RU"/>
              </w:rPr>
              <w:t xml:space="preserve"> с базисным планом МБОУ НСКШИ;</w:t>
            </w:r>
          </w:p>
          <w:p w:rsidR="00D115A3" w:rsidRPr="00254994" w:rsidRDefault="001167B3" w:rsidP="001746A5">
            <w:pPr>
              <w:pStyle w:val="Zag2"/>
              <w:numPr>
                <w:ilvl w:val="0"/>
                <w:numId w:val="12"/>
              </w:numPr>
              <w:shd w:val="clear" w:color="auto" w:fill="FFFFFF"/>
              <w:suppressAutoHyphens/>
              <w:autoSpaceDN/>
              <w:adjustRightInd/>
              <w:snapToGrid w:val="0"/>
              <w:jc w:val="left"/>
              <w:rPr>
                <w:rFonts w:eastAsia="@Arial Unicode MS"/>
                <w:b w:val="0"/>
                <w:lang w:val="ru-RU"/>
              </w:rPr>
            </w:pPr>
            <w:r>
              <w:rPr>
                <w:rFonts w:eastAsia="@Arial Unicode MS"/>
                <w:b w:val="0"/>
                <w:lang w:val="ru-RU"/>
              </w:rPr>
              <w:t>Уставом и локальными нормативными актами МБОУ НСКШИ</w:t>
            </w:r>
            <w:r w:rsidR="0028449B">
              <w:rPr>
                <w:rFonts w:eastAsia="@Arial Unicode MS"/>
                <w:b w:val="0"/>
                <w:lang w:val="ru-RU"/>
              </w:rPr>
              <w:t>;</w:t>
            </w:r>
          </w:p>
          <w:p w:rsidR="00D115A3" w:rsidRPr="00254994" w:rsidRDefault="00D115A3" w:rsidP="001746A5">
            <w:pPr>
              <w:pStyle w:val="Zag2"/>
              <w:numPr>
                <w:ilvl w:val="0"/>
                <w:numId w:val="12"/>
              </w:numPr>
              <w:shd w:val="clear" w:color="auto" w:fill="FFFFFF"/>
              <w:suppressAutoHyphens/>
              <w:autoSpaceDN/>
              <w:adjustRightInd/>
              <w:snapToGrid w:val="0"/>
              <w:jc w:val="left"/>
              <w:rPr>
                <w:rFonts w:eastAsia="@Arial Unicode MS"/>
                <w:b w:val="0"/>
                <w:lang w:val="ru-RU"/>
              </w:rPr>
            </w:pPr>
            <w:r w:rsidRPr="00254994">
              <w:rPr>
                <w:rFonts w:eastAsia="@Arial Unicode MS"/>
                <w:b w:val="0"/>
                <w:lang w:val="ru-RU"/>
              </w:rPr>
              <w:t>с особенностями образовательного учреждения, образовательных потребностей и запросов обучающихся.</w:t>
            </w:r>
          </w:p>
        </w:tc>
      </w:tr>
      <w:tr w:rsidR="00D115A3" w:rsidRPr="005654FF" w:rsidTr="001746A5">
        <w:tc>
          <w:tcPr>
            <w:tcW w:w="3118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  <w:ind w:left="360" w:hanging="360"/>
              <w:rPr>
                <w:b/>
              </w:rPr>
            </w:pPr>
            <w:r w:rsidRPr="005654FF">
              <w:rPr>
                <w:b/>
              </w:rPr>
              <w:lastRenderedPageBreak/>
              <w:t>4. Цели и задачи</w:t>
            </w:r>
          </w:p>
        </w:tc>
        <w:tc>
          <w:tcPr>
            <w:tcW w:w="11668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  <w:jc w:val="both"/>
            </w:pPr>
            <w:r w:rsidRPr="005654FF">
              <w:rPr>
                <w:b/>
              </w:rPr>
              <w:t>Основная цель</w:t>
            </w:r>
            <w:r w:rsidRPr="005654FF">
              <w:t xml:space="preserve"> – социальная реабилитация и адаптация учащихся с интеллектуальным нарушением в современном обществе. </w:t>
            </w:r>
          </w:p>
          <w:p w:rsidR="00D115A3" w:rsidRPr="005654FF" w:rsidRDefault="00D115A3" w:rsidP="001746A5">
            <w:pPr>
              <w:shd w:val="clear" w:color="auto" w:fill="FFFFFF"/>
              <w:jc w:val="both"/>
            </w:pPr>
            <w:r w:rsidRPr="005654FF">
              <w:t xml:space="preserve">Исходя из целей специальной (коррекционной) общеобразовательной школы </w:t>
            </w:r>
            <w:r w:rsidRPr="005654FF">
              <w:rPr>
                <w:lang w:val="en-US"/>
              </w:rPr>
              <w:t>VIII</w:t>
            </w:r>
            <w:r w:rsidRPr="005654FF">
              <w:t xml:space="preserve"> вида, математика решает следующие </w:t>
            </w:r>
            <w:r w:rsidRPr="005654FF">
              <w:rPr>
                <w:b/>
              </w:rPr>
              <w:t>задачи:</w:t>
            </w:r>
          </w:p>
          <w:p w:rsidR="00D115A3" w:rsidRPr="005654FF" w:rsidRDefault="00D115A3" w:rsidP="001746A5">
            <w:pPr>
              <w:numPr>
                <w:ilvl w:val="0"/>
                <w:numId w:val="2"/>
              </w:numPr>
              <w:shd w:val="clear" w:color="auto" w:fill="FFFFFF"/>
              <w:jc w:val="both"/>
            </w:pPr>
            <w:r w:rsidRPr="005654FF">
              <w:t>формирование доступных учащихся математических знаний и умений практически применять их в повседневной жизни, при изучении других учебных предметов; подготовка учащихся к овладению трудовыми знаниями и навыками;</w:t>
            </w:r>
          </w:p>
          <w:p w:rsidR="00D115A3" w:rsidRPr="005654FF" w:rsidRDefault="00D115A3" w:rsidP="001746A5">
            <w:pPr>
              <w:numPr>
                <w:ilvl w:val="0"/>
                <w:numId w:val="2"/>
              </w:numPr>
              <w:shd w:val="clear" w:color="auto" w:fill="FFFFFF"/>
              <w:jc w:val="both"/>
            </w:pPr>
            <w:r w:rsidRPr="005654FF">
              <w:t>максимальное общее развитие учащихся средствами данного учебного предмета, коррекция недостатков развития познавательной деятельности и личностных качеств с учетом индивидуальных возможностей каждого ученика на различных этапах обучения;</w:t>
            </w:r>
          </w:p>
          <w:p w:rsidR="00D115A3" w:rsidRPr="005654FF" w:rsidRDefault="00D115A3" w:rsidP="001746A5">
            <w:pPr>
              <w:numPr>
                <w:ilvl w:val="0"/>
                <w:numId w:val="2"/>
              </w:numPr>
              <w:shd w:val="clear" w:color="auto" w:fill="FFFFFF"/>
              <w:jc w:val="both"/>
            </w:pPr>
            <w:r w:rsidRPr="005654FF">
              <w:t xml:space="preserve">воспитание у школьников целеустремленности, трудолюбия, самостоятельности, терпеливости, навыков контроля и самоконтроля, аккуратности. </w:t>
            </w:r>
          </w:p>
        </w:tc>
      </w:tr>
      <w:tr w:rsidR="00D115A3" w:rsidRPr="005654FF" w:rsidTr="001746A5">
        <w:tc>
          <w:tcPr>
            <w:tcW w:w="3118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  <w:rPr>
                <w:b/>
              </w:rPr>
            </w:pPr>
            <w:r w:rsidRPr="005654FF">
              <w:rPr>
                <w:b/>
              </w:rPr>
              <w:t xml:space="preserve">5. </w:t>
            </w:r>
            <w:r w:rsidR="0028449B" w:rsidRPr="005654FF">
              <w:rPr>
                <w:b/>
              </w:rPr>
              <w:t>Специфика программы</w:t>
            </w:r>
          </w:p>
        </w:tc>
        <w:tc>
          <w:tcPr>
            <w:tcW w:w="11668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  <w:ind w:hanging="108"/>
              <w:jc w:val="both"/>
            </w:pPr>
            <w:r w:rsidRPr="005654FF">
              <w:t xml:space="preserve"> Математический материал в каждом классе представлен основными разделами математики. Распределяя этот материал по учебным триместрам, учитель должен опираться на актуальный уровень знаний и «зоны ближайшего развития» каждого ученика.</w:t>
            </w:r>
          </w:p>
          <w:p w:rsidR="00D115A3" w:rsidRPr="005654FF" w:rsidRDefault="00D115A3" w:rsidP="001746A5">
            <w:pPr>
              <w:shd w:val="clear" w:color="auto" w:fill="FFFFFF"/>
              <w:ind w:hanging="108"/>
              <w:jc w:val="both"/>
            </w:pPr>
            <w:r w:rsidRPr="005654FF">
              <w:t xml:space="preserve">  Распределение математического материала по классам представлено </w:t>
            </w:r>
            <w:proofErr w:type="spellStart"/>
            <w:r w:rsidRPr="005654FF">
              <w:t>концентрически</w:t>
            </w:r>
            <w:proofErr w:type="spellEnd"/>
            <w:r w:rsidRPr="005654FF">
              <w:t xml:space="preserve"> с учетом познавательных и возрастных возможностей учащихся, поэтому в процессе обучения необходим постепенный переход от практического обучения в младших классах к практико-теоретическому – в старших. Повторение изученного материала сочетается с постоянной пропедевтикой новых знаний. </w:t>
            </w:r>
          </w:p>
          <w:p w:rsidR="00D115A3" w:rsidRPr="005654FF" w:rsidRDefault="00D115A3" w:rsidP="001746A5">
            <w:pPr>
              <w:shd w:val="clear" w:color="auto" w:fill="FFFFFF"/>
              <w:ind w:hanging="108"/>
              <w:jc w:val="both"/>
            </w:pPr>
            <w:r w:rsidRPr="005654FF">
              <w:t xml:space="preserve">  При отборе учебного материала учитываются разные возможности учащихся по усвоению математических представлений, знаний, умений практически их применять в зависимости от степени выраженности и структуры дефекта. Поэтому в каждом классе предлагаемый учителем материал усваивается учащимися на различном уровне, т.е. программа предусматривает необходимость дифференцированного подхода в обучении.</w:t>
            </w:r>
          </w:p>
          <w:p w:rsidR="00D115A3" w:rsidRPr="005654FF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ind w:hanging="108"/>
              <w:jc w:val="both"/>
            </w:pPr>
            <w:r w:rsidRPr="005654FF">
              <w:t xml:space="preserve">  Разграничиваются умения, которыми учащиеся могут овладевать и самостоятельно применять в учебной и практической деятельности (1-</w:t>
            </w:r>
            <w:r w:rsidR="00DB140D" w:rsidRPr="005654FF">
              <w:t>й</w:t>
            </w:r>
            <w:r w:rsidR="00DB140D" w:rsidRPr="005654FF">
              <w:rPr>
                <w:rStyle w:val="a5"/>
              </w:rPr>
              <w:t> уровень</w:t>
            </w:r>
            <w:r w:rsidRPr="005654FF">
              <w:t>), и умения, которые в силу объективных причин не могут быть полностью сформированы, но очень важны с точки зрения их практической значимости (2-</w:t>
            </w:r>
            <w:r w:rsidR="00DB140D" w:rsidRPr="005654FF">
              <w:t>й</w:t>
            </w:r>
            <w:r w:rsidR="00DB140D" w:rsidRPr="005654FF">
              <w:rPr>
                <w:rStyle w:val="a5"/>
              </w:rPr>
              <w:t> уровень</w:t>
            </w:r>
            <w:r w:rsidRPr="005654FF">
              <w:t>). В этой связи в программе предусмотрена возможность выполнения некоторых заданий с помощью учителя с опорой на использование счетного материала, таблиц (сложения, вычитания, умножения, деления, соотношения единиц измерения и др.).</w:t>
            </w:r>
          </w:p>
          <w:p w:rsidR="00D115A3" w:rsidRPr="005654FF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ind w:hanging="108"/>
              <w:jc w:val="both"/>
            </w:pPr>
            <w:r w:rsidRPr="005654FF">
              <w:t xml:space="preserve">  Понижать уровень требований рекомендуется в случаях выраженных форм интеллектуального недоразвития, т. е. тогда, когда учитель использовал все возможные коррекционно-развивающие приемы обучения.</w:t>
            </w:r>
          </w:p>
          <w:p w:rsidR="00D115A3" w:rsidRPr="005654FF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ind w:hanging="108"/>
              <w:jc w:val="both"/>
            </w:pPr>
            <w:r w:rsidRPr="005654FF">
              <w:lastRenderedPageBreak/>
              <w:t xml:space="preserve">  Обучение учащихся, которые не могут усвоить программу в соответствии со 2-м уровнем, осуществляется по индивидуальной программе, содержание которой составляет учитель. Перевод на обучение по индивидуальной программе принимается решением школьной ПМПК, педагогическим советом школы.</w:t>
            </w:r>
          </w:p>
          <w:p w:rsidR="00D115A3" w:rsidRPr="005654FF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ind w:hanging="108"/>
              <w:jc w:val="both"/>
            </w:pPr>
            <w:r w:rsidRPr="005654FF">
              <w:t xml:space="preserve">  Учитывая, что в современной жизни в быту и производственной деятельности широко используются микрокалькуляторы, в программе по математике предусматривается использование микрокалькулятора с 4 класса для проверки арифметических действий, для закрепления нумерации чисел, полученных при пересчете предметов и при измерении.</w:t>
            </w:r>
          </w:p>
          <w:p w:rsidR="00D115A3" w:rsidRPr="005654FF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ind w:hanging="108"/>
              <w:jc w:val="both"/>
            </w:pPr>
            <w:r w:rsidRPr="005654FF">
              <w:t xml:space="preserve">  Обучение работе с микрокалькулятором должно быть построено по принципу концентричности, но использование микрокалькулятора не должно заменять или задерживать формирование навыков устных и письменных вычислений. С помощью микрокалькулятора целесообразно учить школьников приблизительной оценке результатов вычислений и округлению полученных результатов до нужного знака.</w:t>
            </w:r>
          </w:p>
          <w:p w:rsidR="00D115A3" w:rsidRPr="005654FF" w:rsidRDefault="00D115A3" w:rsidP="001746A5">
            <w:pPr>
              <w:shd w:val="clear" w:color="auto" w:fill="FFFFFF"/>
              <w:ind w:hanging="108"/>
              <w:jc w:val="both"/>
            </w:pPr>
            <w:r w:rsidRPr="005654FF">
              <w:t xml:space="preserve">  Математические представления, знания и умения практически их применять оцениваются по результатам индивидуального и фронтального опроса учащихся, текущих и итоговых письменных контрольных работ. Знания оцениваются в соответствии с двумя уровнями, предусмотренными программой каждого класса, по 5-бальной системе.</w:t>
            </w:r>
          </w:p>
          <w:p w:rsidR="00D115A3" w:rsidRPr="005654FF" w:rsidRDefault="00D115A3" w:rsidP="001746A5">
            <w:pPr>
              <w:shd w:val="clear" w:color="auto" w:fill="FFFFFF"/>
              <w:ind w:hanging="108"/>
              <w:jc w:val="both"/>
            </w:pPr>
            <w:r w:rsidRPr="005654FF">
              <w:t xml:space="preserve">  Знания детей, обучающихся по индивидуальной программе, оцениваются в соответствии с этой программой. Перевод их в следующий класс осуществляется на основе аттестации по индивидуальной программе.</w:t>
            </w:r>
          </w:p>
        </w:tc>
      </w:tr>
      <w:tr w:rsidR="00D115A3" w:rsidRPr="005654FF" w:rsidTr="001746A5">
        <w:tc>
          <w:tcPr>
            <w:tcW w:w="3118" w:type="dxa"/>
          </w:tcPr>
          <w:p w:rsidR="00D115A3" w:rsidRPr="005654FF" w:rsidRDefault="00D115A3" w:rsidP="001746A5">
            <w:pPr>
              <w:shd w:val="clear" w:color="auto" w:fill="FFFFFF"/>
              <w:rPr>
                <w:b/>
              </w:rPr>
            </w:pPr>
            <w:r w:rsidRPr="005654FF">
              <w:rPr>
                <w:b/>
              </w:rPr>
              <w:lastRenderedPageBreak/>
              <w:t>6. Основные содержательные линии курса</w:t>
            </w:r>
          </w:p>
        </w:tc>
        <w:tc>
          <w:tcPr>
            <w:tcW w:w="11668" w:type="dxa"/>
            <w:shd w:val="clear" w:color="auto" w:fill="FFFFFF"/>
          </w:tcPr>
          <w:p w:rsidR="00D115A3" w:rsidRPr="005654FF" w:rsidRDefault="00D115A3" w:rsidP="001746A5">
            <w:pPr>
              <w:numPr>
                <w:ilvl w:val="0"/>
                <w:numId w:val="1"/>
              </w:numPr>
              <w:shd w:val="clear" w:color="auto" w:fill="FFFFFF"/>
              <w:contextualSpacing/>
            </w:pPr>
            <w:r w:rsidRPr="005654FF">
              <w:t>«Нумерация»</w:t>
            </w:r>
          </w:p>
          <w:p w:rsidR="00D115A3" w:rsidRPr="005654FF" w:rsidRDefault="00D115A3" w:rsidP="001746A5">
            <w:pPr>
              <w:numPr>
                <w:ilvl w:val="0"/>
                <w:numId w:val="3"/>
              </w:numPr>
              <w:shd w:val="clear" w:color="auto" w:fill="FFFFFF"/>
              <w:contextualSpacing/>
            </w:pPr>
            <w:r w:rsidRPr="005654FF">
              <w:t>«Единицы измерения и их соотношения»</w:t>
            </w:r>
          </w:p>
          <w:p w:rsidR="00D115A3" w:rsidRPr="005654FF" w:rsidRDefault="00D115A3" w:rsidP="001746A5">
            <w:pPr>
              <w:numPr>
                <w:ilvl w:val="0"/>
                <w:numId w:val="3"/>
              </w:numPr>
              <w:shd w:val="clear" w:color="auto" w:fill="FFFFFF"/>
              <w:contextualSpacing/>
            </w:pPr>
            <w:r w:rsidRPr="005654FF">
              <w:t>«Арифметические действия»</w:t>
            </w:r>
          </w:p>
          <w:p w:rsidR="00D115A3" w:rsidRPr="005654FF" w:rsidRDefault="00D115A3" w:rsidP="001746A5">
            <w:pPr>
              <w:numPr>
                <w:ilvl w:val="0"/>
                <w:numId w:val="3"/>
              </w:numPr>
              <w:shd w:val="clear" w:color="auto" w:fill="FFFFFF"/>
              <w:contextualSpacing/>
            </w:pPr>
            <w:r w:rsidRPr="005654FF">
              <w:t>«Доли и дроби»</w:t>
            </w:r>
          </w:p>
          <w:p w:rsidR="00D115A3" w:rsidRPr="005654FF" w:rsidRDefault="00D115A3" w:rsidP="001746A5">
            <w:pPr>
              <w:numPr>
                <w:ilvl w:val="0"/>
                <w:numId w:val="3"/>
              </w:numPr>
              <w:shd w:val="clear" w:color="auto" w:fill="FFFFFF"/>
              <w:contextualSpacing/>
            </w:pPr>
            <w:r w:rsidRPr="005654FF">
              <w:t>«Арифметические задачи»</w:t>
            </w:r>
          </w:p>
          <w:p w:rsidR="00D115A3" w:rsidRPr="005654FF" w:rsidRDefault="00D115A3" w:rsidP="001746A5">
            <w:pPr>
              <w:numPr>
                <w:ilvl w:val="0"/>
                <w:numId w:val="3"/>
              </w:numPr>
              <w:shd w:val="clear" w:color="auto" w:fill="FFFFFF"/>
              <w:contextualSpacing/>
            </w:pPr>
            <w:r w:rsidRPr="005654FF">
              <w:t>«Геометрический материал»</w:t>
            </w:r>
          </w:p>
        </w:tc>
      </w:tr>
    </w:tbl>
    <w:p w:rsidR="00D115A3" w:rsidRPr="005654FF" w:rsidRDefault="00D115A3" w:rsidP="00D115A3">
      <w:pPr>
        <w:shd w:val="clear" w:color="auto" w:fill="FFFFFF"/>
      </w:pPr>
    </w:p>
    <w:tbl>
      <w:tblPr>
        <w:tblW w:w="1478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11666"/>
      </w:tblGrid>
      <w:tr w:rsidR="00D115A3" w:rsidRPr="005654FF" w:rsidTr="001746A5">
        <w:tc>
          <w:tcPr>
            <w:tcW w:w="3120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  <w:rPr>
                <w:b/>
              </w:rPr>
            </w:pPr>
            <w:r w:rsidRPr="005654FF">
              <w:rPr>
                <w:b/>
              </w:rPr>
              <w:t>7. Структура программы</w:t>
            </w:r>
          </w:p>
        </w:tc>
        <w:tc>
          <w:tcPr>
            <w:tcW w:w="11666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  <w:jc w:val="both"/>
              <w:rPr>
                <w:b/>
              </w:rPr>
            </w:pPr>
            <w:r w:rsidRPr="005654FF">
              <w:rPr>
                <w:b/>
              </w:rPr>
              <w:t>Нумерация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Образование, чтение, запись чисел до 1000.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 xml:space="preserve">Разряды: сотни, единицы тысяч. Таблица разрядов. Класс единиц. Определение количества единиц,  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десятков, сотен в числе.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Счёт до 1000 разрядными единицами и равными числовыми группами по 5, 50, 500, 2, 20, 200, 25, 250.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Умение отложить любое число в пределах 1000 на микрокалькуляторе и счетах.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Округление чисел в пределах 1000 до десятков, сотен, знак «≈».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Сравнение чисел, в том числе разностное и кратное.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Римские цифры. Обозначение чисел I—XII.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Термометр, шкала. Определение температуры воздуха с помощью термометра.</w:t>
            </w:r>
          </w:p>
          <w:p w:rsidR="002B6D6A" w:rsidRDefault="002B6D6A" w:rsidP="001746A5">
            <w:pPr>
              <w:shd w:val="clear" w:color="auto" w:fill="FFFFFF"/>
              <w:contextualSpacing/>
              <w:rPr>
                <w:b/>
              </w:rPr>
            </w:pPr>
          </w:p>
          <w:p w:rsidR="002B6D6A" w:rsidRDefault="002B6D6A" w:rsidP="001746A5">
            <w:pPr>
              <w:shd w:val="clear" w:color="auto" w:fill="FFFFFF"/>
              <w:contextualSpacing/>
              <w:rPr>
                <w:b/>
              </w:rPr>
            </w:pPr>
          </w:p>
          <w:p w:rsidR="00D115A3" w:rsidRPr="005654FF" w:rsidRDefault="00D115A3" w:rsidP="001746A5">
            <w:pPr>
              <w:shd w:val="clear" w:color="auto" w:fill="FFFFFF"/>
              <w:contextualSpacing/>
              <w:rPr>
                <w:b/>
              </w:rPr>
            </w:pPr>
            <w:r w:rsidRPr="005654FF">
              <w:rPr>
                <w:b/>
              </w:rPr>
              <w:lastRenderedPageBreak/>
              <w:t>Единицы измерения и их соотношения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Единицы измерения длины и массы: километр, грамм, тонна (1 км, 1 г, 1 т); соотношение единиц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измерения: 1 м = 1000 мм, 1 км = 1000 м; 1 кг = 10</w:t>
            </w:r>
            <w:r>
              <w:t>00 г, 1 т = 1000 кг, 1 т = 10 </w:t>
            </w:r>
            <w:proofErr w:type="gramStart"/>
            <w:r>
              <w:t>ц .</w:t>
            </w:r>
            <w:proofErr w:type="gramEnd"/>
          </w:p>
          <w:p w:rsidR="00D115A3" w:rsidRPr="005654FF" w:rsidRDefault="00D115A3" w:rsidP="001746A5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Денежная купюра. 1000 р., 500 р. (замена нескольких купюр достоинством 100 р., 50 р. на купюру 500 р.,1000 р.; размен по 100 р., по 50 р.).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Меры времени: год, високосный год, 1 год = 365, 366 суткам.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Преобразование чисел, полученных при измерении длины, массы, стоимости. Меры времени. Год.</w:t>
            </w:r>
          </w:p>
          <w:p w:rsidR="00D115A3" w:rsidRPr="005654FF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5654FF">
              <w:rPr>
                <w:b/>
              </w:rPr>
              <w:t>Арифметические действия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 xml:space="preserve">Сложение и вычитание чисел в пределах 1000 (все случаи). 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 xml:space="preserve">Устное сложение и вычитание </w:t>
            </w:r>
            <w:r w:rsidR="00692E8D" w:rsidRPr="005654FF">
              <w:t>чисел, полученных</w:t>
            </w:r>
            <w:r w:rsidRPr="005654FF">
              <w:t xml:space="preserve"> при измерении одной, двумя мерами без выполнения 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 xml:space="preserve">преобразований и с преобразованием (55 см + 45 см; 4 м 85 см + 15 см; 1 м – 68 см; 6 м – 75 см). 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 xml:space="preserve">Деление 0. Деление на 1. Умножение 10, 100 и </w:t>
            </w:r>
            <w:r w:rsidR="00692E8D" w:rsidRPr="005654FF">
              <w:t>на 10</w:t>
            </w:r>
            <w:r w:rsidRPr="005654FF">
              <w:t>, 100. Деление на 10, 100 без остатка и с остатком.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Устное умножение и деление круглых десятков, сотен на однозначное число (40 × </w:t>
            </w:r>
            <w:r w:rsidR="00692E8D" w:rsidRPr="005654FF">
              <w:t>2; 400</w:t>
            </w:r>
            <w:r w:rsidRPr="005654FF">
              <w:t> × </w:t>
            </w:r>
            <w:proofErr w:type="gramStart"/>
            <w:r w:rsidRPr="005654FF">
              <w:t>2;  120</w:t>
            </w:r>
            <w:proofErr w:type="gramEnd"/>
            <w:r w:rsidRPr="005654FF">
              <w:t> × 2;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300 : 3; 450 : 5).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Письменное умножение и деление двузначных и трехзначных чисел на однозначное число без перехода и с переходом через разряд. Проверка действий умножения и деления.</w:t>
            </w:r>
          </w:p>
          <w:p w:rsidR="00D115A3" w:rsidRPr="005654FF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5654FF">
              <w:rPr>
                <w:b/>
              </w:rPr>
              <w:t>Доли и дроби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Получение долей. Сравнение долей. Нахождение одной, нескольких долей предметов, числа.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Образование, запись, чтение обыкновенных дробей. Числитель и знаменатель дроби. Правильные и неправильные дроби.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Сравнение дробей с одинаковыми числителями, с одинаковыми знаменателями.</w:t>
            </w:r>
          </w:p>
          <w:p w:rsidR="00D115A3" w:rsidRPr="005654FF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5654FF">
              <w:rPr>
                <w:b/>
              </w:rPr>
              <w:t>Арифметические задачи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 xml:space="preserve">Простые арифметические задачи на нахождение неизвестных слагаемого, уменьшаемого, вычитаемого, 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на   разностное и кратное сравнение.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Задачи в 2—3 арифметических действия, составленные из ранее решаемых простых задач.</w:t>
            </w:r>
          </w:p>
          <w:p w:rsidR="00D115A3" w:rsidRPr="005654FF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5654FF">
              <w:rPr>
                <w:b/>
              </w:rPr>
              <w:t>Геометрический материал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Линия, отрезок, луч. Виды углов.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Периметр многоугольника.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Треугольники. Различие треугольников по видам углов. Различие треугольников по видам сторон.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Построение треугольников.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Круг. Окружность. Линии в круге.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Масштаб.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Прямоугольник (квадрат).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 xml:space="preserve">Куб, брус, шар. Грани, ребра, вершины. </w:t>
            </w:r>
          </w:p>
          <w:p w:rsidR="00D115A3" w:rsidRPr="005654FF" w:rsidRDefault="00D115A3" w:rsidP="001746A5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5654FF">
              <w:t>Цилиндр, конус. Узнавание и называние цилиндра, конуса.</w:t>
            </w:r>
          </w:p>
        </w:tc>
      </w:tr>
      <w:tr w:rsidR="00D115A3" w:rsidRPr="005654FF" w:rsidTr="001746A5">
        <w:tc>
          <w:tcPr>
            <w:tcW w:w="3120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  <w:rPr>
                <w:b/>
              </w:rPr>
            </w:pPr>
            <w:r w:rsidRPr="005654FF">
              <w:rPr>
                <w:b/>
              </w:rPr>
              <w:lastRenderedPageBreak/>
              <w:t xml:space="preserve">8. </w:t>
            </w:r>
            <w:r w:rsidR="00692E8D" w:rsidRPr="005654FF">
              <w:rPr>
                <w:b/>
              </w:rPr>
              <w:t>Основные требования</w:t>
            </w:r>
            <w:r w:rsidRPr="005654FF">
              <w:rPr>
                <w:b/>
              </w:rPr>
              <w:t xml:space="preserve"> к умениям учащихся</w:t>
            </w:r>
          </w:p>
        </w:tc>
        <w:tc>
          <w:tcPr>
            <w:tcW w:w="11666" w:type="dxa"/>
            <w:shd w:val="clear" w:color="auto" w:fill="FFFFFF"/>
          </w:tcPr>
          <w:p w:rsidR="00D115A3" w:rsidRPr="00D45E91" w:rsidRDefault="00D115A3" w:rsidP="001746A5">
            <w:pPr>
              <w:shd w:val="clear" w:color="auto" w:fill="FFFFFF"/>
              <w:jc w:val="both"/>
              <w:rPr>
                <w:b/>
                <w:i/>
              </w:rPr>
            </w:pPr>
            <w:r w:rsidRPr="00D45E91">
              <w:rPr>
                <w:b/>
                <w:i/>
              </w:rPr>
              <w:t>1-й уровень:</w:t>
            </w:r>
          </w:p>
          <w:p w:rsidR="00D115A3" w:rsidRPr="00D45E91" w:rsidRDefault="00D115A3" w:rsidP="001746A5">
            <w:pPr>
              <w:shd w:val="clear" w:color="auto" w:fill="FFFFFF"/>
              <w:jc w:val="both"/>
            </w:pPr>
            <w:r w:rsidRPr="00D45E91">
              <w:t xml:space="preserve">      • считать разрядными единицами (сотнями, десятками, единицами) до 1000 и равными группами в прямой </w:t>
            </w:r>
          </w:p>
          <w:p w:rsidR="00D115A3" w:rsidRPr="00D45E91" w:rsidRDefault="00D115A3" w:rsidP="001746A5">
            <w:pPr>
              <w:shd w:val="clear" w:color="auto" w:fill="FFFFFF"/>
              <w:jc w:val="both"/>
              <w:rPr>
                <w:i/>
              </w:rPr>
            </w:pPr>
            <w:r w:rsidRPr="00D45E91">
              <w:t xml:space="preserve">        и обратной последовательности;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читать, записывать, откладывать на микрокалькуляторе, счетах, сравнивать, округлять до указанного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     разряда числа в пределах 1000; пользоваться знаком округления;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   • выделять и называть разрядные единицы;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читать и записывать римские цифры и числа I—XII;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</w:t>
            </w:r>
            <w:r w:rsidRPr="00D45E91">
              <w:rPr>
                <w:rStyle w:val="a5"/>
              </w:rPr>
              <w:t xml:space="preserve">устно </w:t>
            </w:r>
            <w:r w:rsidRPr="00D45E91">
              <w:t>складывать и вычитать круглые сотни, сотни и десятки в пределах 1000; делить 0 и делить на 1;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     умножать 10 и 100, а также на 10 и 100; делить на 10 и 100;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    • </w:t>
            </w:r>
            <w:r w:rsidRPr="00D45E91">
              <w:rPr>
                <w:rStyle w:val="a5"/>
              </w:rPr>
              <w:t xml:space="preserve">письменно </w:t>
            </w:r>
            <w:r w:rsidRPr="00D45E91">
              <w:t>выполнять сложение и вычитание, умножение и деление на однозначное число, выполнять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     проверку всех действий;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   • измерять длину в мм, см, </w:t>
            </w:r>
            <w:proofErr w:type="spellStart"/>
            <w:r w:rsidRPr="00D45E91">
              <w:t>дм</w:t>
            </w:r>
            <w:proofErr w:type="spellEnd"/>
            <w:r w:rsidRPr="00D45E91">
              <w:t xml:space="preserve">, м; измерять массу в г, кг; измерять стоимость в руб., </w:t>
            </w:r>
            <w:proofErr w:type="gramStart"/>
            <w:r w:rsidRPr="00D45E91">
              <w:t>коп.;</w:t>
            </w:r>
            <w:proofErr w:type="gramEnd"/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записывать числа, выраженные одной и двумя единицами измерения; длины, стоимости, массы;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представлять числа, полученные при измерении стоимости, длины, массы, в более мелких или более              крупных мерах;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   • выполнять устно сложение и вычитание чисел, полученных при измерении стоимости, длины, массы;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получать, записывать, читать обыкновенные дроби; различать числитель и знаменатель, сравнивать дроби            с одинаковыми числителями и знаменателями;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     • решать простые текстовые задачи на разностное и кратное сравнение, на нахождение неизвестного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     слагаемого, уменьшаемого по известной разности и вычитаемому, на нахождение неизвестного    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     вычитаемого по известному уменьшаемому и разности; задачи в 2—</w:t>
            </w:r>
            <w:r w:rsidR="00692E8D" w:rsidRPr="00D45E91">
              <w:t>3 арифметических</w:t>
            </w:r>
            <w:r w:rsidRPr="00D45E91">
              <w:t xml:space="preserve"> действия,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     составленные из ранее решаемых простых задач;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   • сравнивать треугольники по видам углов и длинам сторон;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строить треугольники по заданным длинам сторон;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строить диагонали прямоугольника (квадрата);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строить взаимно перпендикулярные и взаимно параллельные прямые;</w:t>
            </w:r>
          </w:p>
          <w:p w:rsidR="00D115A3" w:rsidRPr="00D45E91" w:rsidRDefault="00D115A3" w:rsidP="001746A5">
            <w:pPr>
              <w:pStyle w:val="a6"/>
              <w:spacing w:before="0" w:beforeAutospacing="0" w:after="0" w:afterAutospacing="0"/>
              <w:jc w:val="both"/>
            </w:pPr>
            <w:r w:rsidRPr="00D45E91">
              <w:t>      • строить точки, отрезки, симметричные относительно оси симметрии;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строить круг, окружность;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называть линии в круге;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узнавать и называть куб, брус, шар; называть элементы куба, бруса;</w:t>
            </w:r>
          </w:p>
          <w:p w:rsidR="00D115A3" w:rsidRPr="00D45E91" w:rsidRDefault="00D115A3" w:rsidP="001746A5">
            <w:pPr>
              <w:pStyle w:val="a6"/>
              <w:spacing w:before="0" w:beforeAutospacing="0" w:after="0" w:afterAutospacing="0"/>
              <w:jc w:val="both"/>
            </w:pPr>
            <w:r w:rsidRPr="00D45E91">
              <w:t>      • узнавать и называть цилиндр, конус;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пользоваться некоторыми буквами латинского алфавита для обозначения геометрических фигур.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  <w:p w:rsidR="00692E8D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</w:t>
            </w:r>
          </w:p>
          <w:p w:rsidR="00692E8D" w:rsidRDefault="00692E8D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  <w:p w:rsidR="00692E8D" w:rsidRDefault="00692E8D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  <w:p w:rsidR="00692E8D" w:rsidRDefault="00692E8D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D45E91">
              <w:rPr>
                <w:rStyle w:val="a5"/>
                <w:b/>
              </w:rPr>
              <w:lastRenderedPageBreak/>
              <w:t>2-й уровень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считать разрядными единицами (сотнями, десятками, единицами) до 1000 в прямой числовой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     последовательности;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   • читать, записывать, откладывать на микрокалькуляторе, сравнивать числа в пределах 1000;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выделять и называть разрядные единицы;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</w:t>
            </w:r>
            <w:r w:rsidRPr="00D45E91">
              <w:rPr>
                <w:rStyle w:val="a5"/>
              </w:rPr>
              <w:t xml:space="preserve">устно </w:t>
            </w:r>
            <w:r w:rsidRPr="00D45E91">
              <w:t>складывать и вычитать круглые сотни в пределах 1000;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</w:t>
            </w:r>
            <w:r w:rsidRPr="00D45E91">
              <w:rPr>
                <w:rStyle w:val="a5"/>
              </w:rPr>
              <w:t xml:space="preserve">устно </w:t>
            </w:r>
            <w:r w:rsidRPr="00D45E91">
              <w:t xml:space="preserve">умножать и делить круглые сотни и десятки на однозначное число (80 × 2; 160:2; 300 × 2; </w:t>
            </w:r>
            <w:proofErr w:type="gramStart"/>
            <w:r w:rsidRPr="00D45E91">
              <w:t>600 :</w:t>
            </w:r>
            <w:proofErr w:type="gramEnd"/>
            <w:r w:rsidRPr="00D45E91">
              <w:t xml:space="preserve"> 2);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</w:t>
            </w:r>
            <w:r w:rsidRPr="00D45E91">
              <w:rPr>
                <w:rStyle w:val="a5"/>
              </w:rPr>
              <w:t xml:space="preserve">письменно </w:t>
            </w:r>
            <w:r w:rsidRPr="00D45E91">
              <w:t xml:space="preserve">складывать и вычитать, умножать и делить на однозначное число без перехода через разряд 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     в пределах 1000 (можно пользоваться таблицей умножения);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употреблять в речи название компонентов и результатов действий умножения и деления;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      • измерять длину в см, </w:t>
            </w:r>
            <w:proofErr w:type="spellStart"/>
            <w:r w:rsidRPr="00D45E91">
              <w:t>дм</w:t>
            </w:r>
            <w:proofErr w:type="spellEnd"/>
            <w:r w:rsidRPr="00D45E91">
              <w:t xml:space="preserve">, м; измерять массу в кг; измерять стоимость в </w:t>
            </w:r>
            <w:r w:rsidR="00ED6C3C" w:rsidRPr="00D45E91">
              <w:t>руб.,</w:t>
            </w:r>
            <w:r w:rsidRPr="00D45E91">
              <w:t xml:space="preserve"> </w:t>
            </w:r>
            <w:proofErr w:type="gramStart"/>
            <w:r w:rsidRPr="00D45E91">
              <w:t>коп..</w:t>
            </w:r>
            <w:proofErr w:type="gramEnd"/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записывать числа, выраженные одной и двумя единицами измерения стоимости, длины, массы;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складывать и вычитать числа, полученные при измерении длины без преобразований (45 см – 34 см;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     45 см 14 мм – 24 см; 45 см 14 мм – 24 см 7 мм);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    • получать, записывать, читать обыкновенные дроби, различать числитель и знаменатель;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решать простые текстовые задачи на разностное сравнение, нахождение неизвестных компонентов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     сложения и вычитания (с помощью учителя), составные — в два действия;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     • сравнивать треугольники по видам углов и длинам сторон;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строить прямоугольники (квадраты) по заданным длинам сторон;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строить диагонали прямоугольника, квадрата;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строить круг, окружность;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узнавать линии в круге;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>      • строить взаимно перпендикулярные прямые;</w:t>
            </w:r>
          </w:p>
          <w:p w:rsidR="00D115A3" w:rsidRPr="00D45E91" w:rsidRDefault="00D115A3" w:rsidP="001746A5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D45E91">
              <w:t xml:space="preserve">      • узнавать и называть цилиндр, конус.</w:t>
            </w:r>
          </w:p>
        </w:tc>
      </w:tr>
      <w:tr w:rsidR="00D115A3" w:rsidRPr="005654FF" w:rsidTr="001746A5">
        <w:tc>
          <w:tcPr>
            <w:tcW w:w="3120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  <w:rPr>
                <w:b/>
              </w:rPr>
            </w:pPr>
            <w:r w:rsidRPr="005654FF">
              <w:rPr>
                <w:b/>
              </w:rPr>
              <w:lastRenderedPageBreak/>
              <w:t>9. Формы организации учебного процесса</w:t>
            </w:r>
          </w:p>
        </w:tc>
        <w:tc>
          <w:tcPr>
            <w:tcW w:w="11666" w:type="dxa"/>
            <w:shd w:val="clear" w:color="auto" w:fill="FFFFFF"/>
          </w:tcPr>
          <w:p w:rsidR="00D115A3" w:rsidRPr="00D45E91" w:rsidRDefault="00D115A3" w:rsidP="001746A5">
            <w:pPr>
              <w:shd w:val="clear" w:color="auto" w:fill="FFFFFF"/>
            </w:pPr>
            <w:r w:rsidRPr="00D45E91">
              <w:t xml:space="preserve"> Программа предусматривает проведение традиционных </w:t>
            </w:r>
            <w:r w:rsidR="00ED6C3C" w:rsidRPr="00D45E91">
              <w:t>уроков, нетрадиционных</w:t>
            </w:r>
            <w:r w:rsidRPr="00D45E91">
              <w:t xml:space="preserve"> уроков, нестандартных </w:t>
            </w:r>
            <w:r w:rsidR="00ED6C3C" w:rsidRPr="00D45E91">
              <w:t xml:space="preserve">уроков, </w:t>
            </w:r>
            <w:r w:rsidR="00DB7DAC" w:rsidRPr="00D45E91">
              <w:t>интегрированных уроков</w:t>
            </w:r>
            <w:r w:rsidRPr="00D45E91">
              <w:t>.</w:t>
            </w:r>
          </w:p>
          <w:p w:rsidR="00D115A3" w:rsidRPr="00D45E91" w:rsidRDefault="00D115A3" w:rsidP="001746A5">
            <w:pPr>
              <w:shd w:val="clear" w:color="auto" w:fill="FFFFFF"/>
            </w:pPr>
            <w:r w:rsidRPr="00D45E91">
              <w:t>Используется фронтальная, групповая, индивидуальная работа, работа в парах.</w:t>
            </w:r>
          </w:p>
          <w:p w:rsidR="00D115A3" w:rsidRPr="00D45E91" w:rsidRDefault="00D115A3" w:rsidP="001746A5">
            <w:pPr>
              <w:shd w:val="clear" w:color="auto" w:fill="FFFFFF"/>
            </w:pPr>
            <w:r w:rsidRPr="00D45E91">
              <w:t>Особое место в овладении данным курсом отводится работе по формированию самоконтроля и самопроверки.</w:t>
            </w:r>
          </w:p>
        </w:tc>
      </w:tr>
      <w:tr w:rsidR="00D115A3" w:rsidRPr="005654FF" w:rsidTr="001746A5">
        <w:tc>
          <w:tcPr>
            <w:tcW w:w="3120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  <w:ind w:right="-167"/>
              <w:rPr>
                <w:b/>
              </w:rPr>
            </w:pPr>
            <w:r w:rsidRPr="005654FF">
              <w:rPr>
                <w:b/>
              </w:rPr>
              <w:t xml:space="preserve">10. Проверка и оценка знаний и умений учащихся </w:t>
            </w:r>
          </w:p>
        </w:tc>
        <w:tc>
          <w:tcPr>
            <w:tcW w:w="11666" w:type="dxa"/>
            <w:shd w:val="clear" w:color="auto" w:fill="FFFFFF"/>
          </w:tcPr>
          <w:p w:rsidR="00D115A3" w:rsidRPr="00D45E91" w:rsidRDefault="00D115A3" w:rsidP="001746A5">
            <w:pPr>
              <w:pStyle w:val="a4"/>
              <w:shd w:val="clear" w:color="auto" w:fill="FFFFFF"/>
            </w:pPr>
            <w:r w:rsidRPr="00D45E91">
              <w:t xml:space="preserve"> Математические представления, знания и умения практически их применять оцениваются по результатам индивидуального и фронтального опроса учащихся, текущих и итоговых письменных контрольных работ.   Знания оцениваются в соответствии с двумя уровнями, предусмотренными программой каждого класса, </w:t>
            </w:r>
          </w:p>
          <w:p w:rsidR="00D115A3" w:rsidRPr="00D45E91" w:rsidRDefault="00D115A3" w:rsidP="001746A5">
            <w:pPr>
              <w:pStyle w:val="a4"/>
              <w:shd w:val="clear" w:color="auto" w:fill="FFFFFF"/>
            </w:pPr>
            <w:r w:rsidRPr="00D45E91">
              <w:t xml:space="preserve">по 5-балльной системе. </w:t>
            </w:r>
          </w:p>
          <w:p w:rsidR="00D115A3" w:rsidRDefault="00D115A3" w:rsidP="001746A5">
            <w:pPr>
              <w:pStyle w:val="a4"/>
              <w:shd w:val="clear" w:color="auto" w:fill="FFFFFF"/>
            </w:pPr>
            <w:r w:rsidRPr="00D45E91">
              <w:t xml:space="preserve">Знания детей, обучающихся по индивидуальной программе, оцениваются в соответствии с этой программой. Перевод их в следующий класс осуществляется на основе аттестации по индивидуальной программе. </w:t>
            </w:r>
          </w:p>
          <w:p w:rsidR="00ED6C3C" w:rsidRDefault="00ED6C3C" w:rsidP="001746A5">
            <w:pPr>
              <w:pStyle w:val="a4"/>
              <w:shd w:val="clear" w:color="auto" w:fill="FFFFFF"/>
            </w:pPr>
          </w:p>
          <w:p w:rsidR="00ED6C3C" w:rsidRPr="00D45E91" w:rsidRDefault="00ED6C3C" w:rsidP="001746A5">
            <w:pPr>
              <w:pStyle w:val="a4"/>
              <w:shd w:val="clear" w:color="auto" w:fill="FFFFFF"/>
            </w:pPr>
          </w:p>
        </w:tc>
      </w:tr>
      <w:tr w:rsidR="00D115A3" w:rsidRPr="005654FF" w:rsidTr="001746A5">
        <w:tc>
          <w:tcPr>
            <w:tcW w:w="3120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  <w:rPr>
                <w:b/>
              </w:rPr>
            </w:pPr>
            <w:r w:rsidRPr="005654FF">
              <w:rPr>
                <w:b/>
              </w:rPr>
              <w:lastRenderedPageBreak/>
              <w:t>11. Объём и сроки изучения</w:t>
            </w:r>
          </w:p>
        </w:tc>
        <w:tc>
          <w:tcPr>
            <w:tcW w:w="11666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  <w:jc w:val="both"/>
            </w:pPr>
            <w:r w:rsidRPr="005654FF">
              <w:t>На изучение математики в 5 классе отво</w:t>
            </w:r>
            <w:r w:rsidRPr="005654FF">
              <w:softHyphen/>
              <w:t xml:space="preserve">дится </w:t>
            </w:r>
            <w:r w:rsidRPr="00ED6C3C">
              <w:rPr>
                <w:b/>
              </w:rPr>
              <w:t>4</w:t>
            </w:r>
            <w:r w:rsidRPr="005654FF">
              <w:t xml:space="preserve"> часа в неделю, всего - </w:t>
            </w:r>
            <w:r w:rsidR="00ED6C3C">
              <w:rPr>
                <w:b/>
              </w:rPr>
              <w:t>131</w:t>
            </w:r>
            <w:r w:rsidR="00ED6C3C">
              <w:t xml:space="preserve"> час</w:t>
            </w:r>
            <w:r w:rsidRPr="005654FF">
              <w:t>.</w:t>
            </w:r>
          </w:p>
          <w:p w:rsidR="00D115A3" w:rsidRPr="005654FF" w:rsidRDefault="00D115A3" w:rsidP="001746A5">
            <w:pPr>
              <w:pStyle w:val="a3"/>
              <w:shd w:val="clear" w:color="auto" w:fill="FFFFFF"/>
              <w:overflowPunct w:val="0"/>
              <w:autoSpaceDE w:val="0"/>
              <w:autoSpaceDN w:val="0"/>
              <w:adjustRightInd w:val="0"/>
              <w:ind w:left="0"/>
              <w:jc w:val="both"/>
            </w:pPr>
          </w:p>
        </w:tc>
      </w:tr>
      <w:tr w:rsidR="00D115A3" w:rsidRPr="005654FF" w:rsidTr="001746A5">
        <w:tblPrEx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3120" w:type="dxa"/>
            <w:shd w:val="clear" w:color="auto" w:fill="FFFFFF"/>
          </w:tcPr>
          <w:p w:rsidR="00D115A3" w:rsidRPr="005654FF" w:rsidRDefault="00D115A3" w:rsidP="001746A5">
            <w:pPr>
              <w:shd w:val="clear" w:color="auto" w:fill="FFFFFF"/>
            </w:pPr>
          </w:p>
          <w:p w:rsidR="00D115A3" w:rsidRPr="005654FF" w:rsidRDefault="00D115A3" w:rsidP="001746A5">
            <w:pPr>
              <w:shd w:val="clear" w:color="auto" w:fill="FFFFFF"/>
              <w:rPr>
                <w:b/>
              </w:rPr>
            </w:pPr>
            <w:r w:rsidRPr="005654FF">
              <w:rPr>
                <w:b/>
              </w:rPr>
              <w:t>12. Материально – техническая база</w:t>
            </w:r>
          </w:p>
        </w:tc>
        <w:tc>
          <w:tcPr>
            <w:tcW w:w="11666" w:type="dxa"/>
            <w:shd w:val="clear" w:color="auto" w:fill="FFFFFF"/>
          </w:tcPr>
          <w:p w:rsidR="00D115A3" w:rsidRPr="005654FF" w:rsidRDefault="00D115A3" w:rsidP="001746A5">
            <w:pPr>
              <w:pStyle w:val="a4"/>
              <w:numPr>
                <w:ilvl w:val="0"/>
                <w:numId w:val="4"/>
              </w:numPr>
              <w:shd w:val="clear" w:color="auto" w:fill="FFFFFF"/>
            </w:pPr>
            <w:r w:rsidRPr="005654FF">
              <w:t>Презентации по наглядной геометрии.</w:t>
            </w:r>
          </w:p>
          <w:p w:rsidR="00D115A3" w:rsidRPr="005654FF" w:rsidRDefault="00D115A3" w:rsidP="001746A5">
            <w:pPr>
              <w:pStyle w:val="a4"/>
              <w:numPr>
                <w:ilvl w:val="0"/>
                <w:numId w:val="4"/>
              </w:numPr>
              <w:shd w:val="clear" w:color="auto" w:fill="FFFFFF"/>
            </w:pPr>
            <w:r w:rsidRPr="005654FF">
              <w:t>Презентации по арифметике.</w:t>
            </w:r>
          </w:p>
          <w:p w:rsidR="00D115A3" w:rsidRPr="005654FF" w:rsidRDefault="00D115A3" w:rsidP="001746A5">
            <w:pPr>
              <w:pStyle w:val="a4"/>
              <w:numPr>
                <w:ilvl w:val="0"/>
                <w:numId w:val="4"/>
              </w:numPr>
              <w:shd w:val="clear" w:color="auto" w:fill="FFFFFF"/>
            </w:pPr>
            <w:r w:rsidRPr="005654FF">
              <w:t>Презентации по экологии.</w:t>
            </w:r>
          </w:p>
          <w:p w:rsidR="00D115A3" w:rsidRPr="005654FF" w:rsidRDefault="00D115A3" w:rsidP="001746A5">
            <w:pPr>
              <w:pStyle w:val="a4"/>
              <w:numPr>
                <w:ilvl w:val="0"/>
                <w:numId w:val="4"/>
              </w:numPr>
              <w:shd w:val="clear" w:color="auto" w:fill="FFFFFF"/>
            </w:pPr>
            <w:r w:rsidRPr="005654FF">
              <w:t>Презентации по экономике.</w:t>
            </w:r>
          </w:p>
          <w:p w:rsidR="00D115A3" w:rsidRPr="009C3BEB" w:rsidRDefault="00D115A3" w:rsidP="001746A5">
            <w:pPr>
              <w:pStyle w:val="a4"/>
              <w:numPr>
                <w:ilvl w:val="0"/>
                <w:numId w:val="4"/>
              </w:numPr>
              <w:shd w:val="clear" w:color="auto" w:fill="FFFFFF"/>
              <w:rPr>
                <w:b/>
              </w:rPr>
            </w:pPr>
            <w:r>
              <w:t xml:space="preserve">Презентации </w:t>
            </w:r>
            <w:r w:rsidRPr="009C3BEB">
              <w:t xml:space="preserve">- </w:t>
            </w:r>
            <w:proofErr w:type="spellStart"/>
            <w:r w:rsidRPr="009C3BEB">
              <w:t>физминутки</w:t>
            </w:r>
            <w:proofErr w:type="spellEnd"/>
            <w:r w:rsidRPr="009C3BEB">
              <w:t>.</w:t>
            </w:r>
          </w:p>
          <w:p w:rsidR="00D115A3" w:rsidRPr="005654FF" w:rsidRDefault="00D115A3" w:rsidP="001746A5">
            <w:pPr>
              <w:pStyle w:val="a4"/>
              <w:numPr>
                <w:ilvl w:val="0"/>
                <w:numId w:val="4"/>
              </w:numPr>
              <w:shd w:val="clear" w:color="auto" w:fill="FFFFFF"/>
              <w:rPr>
                <w:b/>
              </w:rPr>
            </w:pPr>
            <w:r>
              <w:t xml:space="preserve">Презентации </w:t>
            </w:r>
            <w:r w:rsidR="00DB7DAC">
              <w:t>– устный</w:t>
            </w:r>
            <w:r>
              <w:t xml:space="preserve"> счёт</w:t>
            </w:r>
            <w:r w:rsidRPr="005654FF">
              <w:t>.</w:t>
            </w:r>
          </w:p>
          <w:p w:rsidR="00D115A3" w:rsidRPr="005654FF" w:rsidRDefault="00D115A3" w:rsidP="001746A5">
            <w:pPr>
              <w:pStyle w:val="a4"/>
              <w:numPr>
                <w:ilvl w:val="0"/>
                <w:numId w:val="4"/>
              </w:numPr>
              <w:shd w:val="clear" w:color="auto" w:fill="FFFFFF"/>
              <w:rPr>
                <w:b/>
              </w:rPr>
            </w:pPr>
            <w:r w:rsidRPr="005654FF">
              <w:t>Презентации для внеклассных мероприятий по предмету.</w:t>
            </w:r>
          </w:p>
          <w:p w:rsidR="00D115A3" w:rsidRPr="005654FF" w:rsidRDefault="00D115A3" w:rsidP="001746A5">
            <w:pPr>
              <w:pStyle w:val="a4"/>
              <w:numPr>
                <w:ilvl w:val="0"/>
                <w:numId w:val="4"/>
              </w:numPr>
              <w:shd w:val="clear" w:color="auto" w:fill="FFFFFF"/>
            </w:pPr>
            <w:r w:rsidRPr="005654FF">
              <w:t>Таблицы по наглядной геометрии.</w:t>
            </w:r>
          </w:p>
          <w:p w:rsidR="00D115A3" w:rsidRPr="005654FF" w:rsidRDefault="00D115A3" w:rsidP="001746A5">
            <w:pPr>
              <w:pStyle w:val="a4"/>
              <w:numPr>
                <w:ilvl w:val="0"/>
                <w:numId w:val="4"/>
              </w:numPr>
              <w:shd w:val="clear" w:color="auto" w:fill="FFFFFF"/>
              <w:rPr>
                <w:b/>
              </w:rPr>
            </w:pPr>
            <w:r w:rsidRPr="005654FF">
              <w:t>Таблицы по арифметике.</w:t>
            </w:r>
          </w:p>
        </w:tc>
      </w:tr>
      <w:tr w:rsidR="00D115A3" w:rsidRPr="005654FF" w:rsidTr="001746A5">
        <w:tblPrEx>
          <w:tblLook w:val="0000" w:firstRow="0" w:lastRow="0" w:firstColumn="0" w:lastColumn="0" w:noHBand="0" w:noVBand="0"/>
        </w:tblPrEx>
        <w:trPr>
          <w:trHeight w:val="3810"/>
        </w:trPr>
        <w:tc>
          <w:tcPr>
            <w:tcW w:w="3120" w:type="dxa"/>
          </w:tcPr>
          <w:p w:rsidR="00D115A3" w:rsidRPr="005654FF" w:rsidRDefault="00D115A3" w:rsidP="001746A5">
            <w:pPr>
              <w:rPr>
                <w:b/>
              </w:rPr>
            </w:pPr>
          </w:p>
          <w:p w:rsidR="00D115A3" w:rsidRPr="005654FF" w:rsidRDefault="00D115A3" w:rsidP="001746A5">
            <w:pPr>
              <w:rPr>
                <w:b/>
              </w:rPr>
            </w:pPr>
            <w:r w:rsidRPr="005654FF">
              <w:rPr>
                <w:b/>
              </w:rPr>
              <w:t>13. Учебно- методическое обеспечение образовательного процесса</w:t>
            </w:r>
          </w:p>
        </w:tc>
        <w:tc>
          <w:tcPr>
            <w:tcW w:w="11666" w:type="dxa"/>
          </w:tcPr>
          <w:p w:rsidR="00D115A3" w:rsidRPr="005654FF" w:rsidRDefault="00D115A3" w:rsidP="001746A5">
            <w:pPr>
              <w:pStyle w:val="Style3"/>
              <w:widowControl/>
              <w:spacing w:before="14"/>
              <w:rPr>
                <w:b/>
              </w:rPr>
            </w:pPr>
            <w:r w:rsidRPr="005654FF">
              <w:rPr>
                <w:b/>
              </w:rPr>
              <w:t xml:space="preserve">Для учителя: </w:t>
            </w:r>
          </w:p>
          <w:p w:rsidR="00D115A3" w:rsidRPr="005654FF" w:rsidRDefault="00D115A3" w:rsidP="001746A5">
            <w:pPr>
              <w:pStyle w:val="Style3"/>
              <w:widowControl/>
              <w:numPr>
                <w:ilvl w:val="0"/>
                <w:numId w:val="5"/>
              </w:numPr>
              <w:spacing w:before="14"/>
            </w:pPr>
            <w:r w:rsidRPr="005654FF">
              <w:t xml:space="preserve">Учебник «МАТЕМАТИКА» М.Н. Перовой, Г.М. Капустиной для специальных (коррекционных) образовательных учреждений </w:t>
            </w:r>
            <w:r w:rsidRPr="005654FF">
              <w:rPr>
                <w:lang w:val="en-US"/>
              </w:rPr>
              <w:t>VIII</w:t>
            </w:r>
            <w:r w:rsidRPr="005654FF">
              <w:t xml:space="preserve"> вида, Москва, «Просвещение», 2011.</w:t>
            </w:r>
          </w:p>
          <w:p w:rsidR="00D115A3" w:rsidRPr="005654FF" w:rsidRDefault="00D115A3" w:rsidP="001746A5">
            <w:pPr>
              <w:pStyle w:val="Style3"/>
              <w:widowControl/>
              <w:numPr>
                <w:ilvl w:val="0"/>
                <w:numId w:val="5"/>
              </w:numPr>
              <w:spacing w:before="14"/>
            </w:pPr>
            <w:r w:rsidRPr="005654FF">
              <w:t>Демонстрационный материал по геометрии.</w:t>
            </w:r>
          </w:p>
          <w:p w:rsidR="00D115A3" w:rsidRPr="005654FF" w:rsidRDefault="00D115A3" w:rsidP="001746A5">
            <w:pPr>
              <w:pStyle w:val="Style3"/>
              <w:widowControl/>
              <w:numPr>
                <w:ilvl w:val="0"/>
                <w:numId w:val="5"/>
              </w:numPr>
              <w:spacing w:before="14"/>
              <w:rPr>
                <w:rStyle w:val="FontStyle108"/>
                <w:b w:val="0"/>
                <w:bCs w:val="0"/>
                <w:spacing w:val="0"/>
                <w:sz w:val="24"/>
                <w:szCs w:val="24"/>
              </w:rPr>
            </w:pPr>
            <w:r w:rsidRPr="005654FF">
              <w:t>Набор геометрических тел.</w:t>
            </w:r>
          </w:p>
          <w:p w:rsidR="00D115A3" w:rsidRPr="005654FF" w:rsidRDefault="00D115A3" w:rsidP="001746A5">
            <w:pPr>
              <w:pStyle w:val="Style3"/>
              <w:widowControl/>
              <w:spacing w:before="5"/>
              <w:rPr>
                <w:b/>
              </w:rPr>
            </w:pPr>
            <w:r w:rsidRPr="005654FF">
              <w:rPr>
                <w:b/>
              </w:rPr>
              <w:t>Для учащихся:</w:t>
            </w:r>
          </w:p>
          <w:p w:rsidR="00D115A3" w:rsidRPr="005654FF" w:rsidRDefault="00D115A3" w:rsidP="001746A5">
            <w:pPr>
              <w:pStyle w:val="Style3"/>
              <w:widowControl/>
              <w:numPr>
                <w:ilvl w:val="0"/>
                <w:numId w:val="13"/>
              </w:numPr>
              <w:spacing w:before="14"/>
            </w:pPr>
            <w:r w:rsidRPr="005654FF">
              <w:t xml:space="preserve">Учебник «МАТЕМАТИКА» М.Н. Перовой, Г.М. Капустиной для специальных (коррекционных) образовательных учреждений </w:t>
            </w:r>
            <w:r w:rsidRPr="005654FF">
              <w:rPr>
                <w:lang w:val="en-US"/>
              </w:rPr>
              <w:t>VIII</w:t>
            </w:r>
            <w:r w:rsidRPr="005654FF">
              <w:t xml:space="preserve"> вида, Москва, «Просвещение», 2011.</w:t>
            </w:r>
          </w:p>
          <w:p w:rsidR="00D115A3" w:rsidRPr="005654FF" w:rsidRDefault="00D115A3" w:rsidP="001746A5">
            <w:pPr>
              <w:pStyle w:val="Style3"/>
              <w:widowControl/>
              <w:numPr>
                <w:ilvl w:val="0"/>
                <w:numId w:val="13"/>
              </w:numPr>
              <w:spacing w:before="5"/>
            </w:pPr>
            <w:r w:rsidRPr="005654FF">
              <w:t>Счёты.</w:t>
            </w:r>
          </w:p>
          <w:p w:rsidR="00D115A3" w:rsidRPr="005654FF" w:rsidRDefault="00D115A3" w:rsidP="001746A5">
            <w:pPr>
              <w:pStyle w:val="Style3"/>
              <w:widowControl/>
              <w:numPr>
                <w:ilvl w:val="0"/>
                <w:numId w:val="13"/>
              </w:numPr>
              <w:spacing w:before="5"/>
            </w:pPr>
            <w:r w:rsidRPr="005654FF">
              <w:t>Калькуляторы.</w:t>
            </w:r>
          </w:p>
          <w:p w:rsidR="00D115A3" w:rsidRPr="005654FF" w:rsidRDefault="00D115A3" w:rsidP="001746A5">
            <w:pPr>
              <w:pStyle w:val="Style3"/>
              <w:widowControl/>
              <w:numPr>
                <w:ilvl w:val="0"/>
                <w:numId w:val="13"/>
              </w:numPr>
              <w:spacing w:before="5"/>
            </w:pPr>
            <w:r w:rsidRPr="005654FF">
              <w:t>Набор для черчения.</w:t>
            </w:r>
          </w:p>
          <w:p w:rsidR="00D115A3" w:rsidRPr="005654FF" w:rsidRDefault="00D115A3" w:rsidP="001746A5">
            <w:pPr>
              <w:pStyle w:val="Style3"/>
              <w:widowControl/>
              <w:numPr>
                <w:ilvl w:val="0"/>
                <w:numId w:val="13"/>
              </w:numPr>
              <w:spacing w:before="5"/>
            </w:pPr>
            <w:r w:rsidRPr="005654FF">
              <w:t>Раздаточный материал по темам.</w:t>
            </w:r>
          </w:p>
          <w:p w:rsidR="00D115A3" w:rsidRPr="005654FF" w:rsidRDefault="00D115A3" w:rsidP="001746A5">
            <w:pPr>
              <w:pStyle w:val="Style3"/>
              <w:widowControl/>
              <w:spacing w:before="5"/>
              <w:rPr>
                <w:bCs/>
                <w:spacing w:val="-10"/>
              </w:rPr>
            </w:pPr>
          </w:p>
        </w:tc>
      </w:tr>
    </w:tbl>
    <w:p w:rsidR="00D115A3" w:rsidRPr="005654FF" w:rsidRDefault="00D115A3" w:rsidP="00D115A3">
      <w:pPr>
        <w:rPr>
          <w:b/>
          <w:lang w:val="en-US"/>
        </w:rPr>
      </w:pPr>
    </w:p>
    <w:p w:rsidR="00D115A3" w:rsidRPr="005654FF" w:rsidRDefault="00D115A3" w:rsidP="00D115A3">
      <w:pPr>
        <w:rPr>
          <w:b/>
          <w:lang w:val="en-US"/>
        </w:rPr>
      </w:pPr>
    </w:p>
    <w:p w:rsidR="00D115A3" w:rsidRPr="005654FF" w:rsidRDefault="00D115A3" w:rsidP="00D115A3">
      <w:pPr>
        <w:rPr>
          <w:b/>
          <w:lang w:val="en-US"/>
        </w:rPr>
      </w:pPr>
    </w:p>
    <w:p w:rsidR="00D115A3" w:rsidRPr="005654FF" w:rsidRDefault="00D115A3" w:rsidP="00D115A3">
      <w:pPr>
        <w:rPr>
          <w:b/>
          <w:lang w:val="en-US"/>
        </w:rPr>
      </w:pPr>
    </w:p>
    <w:p w:rsidR="00D115A3" w:rsidRPr="005654FF" w:rsidRDefault="00D115A3" w:rsidP="00D115A3">
      <w:pPr>
        <w:rPr>
          <w:b/>
        </w:rPr>
      </w:pPr>
      <w:r w:rsidRPr="005654FF">
        <w:rPr>
          <w:b/>
        </w:rPr>
        <w:t xml:space="preserve">                                                                  </w:t>
      </w:r>
    </w:p>
    <w:p w:rsidR="00D115A3" w:rsidRPr="005654FF" w:rsidRDefault="00D115A3" w:rsidP="00D115A3">
      <w:pPr>
        <w:rPr>
          <w:b/>
          <w:sz w:val="28"/>
          <w:szCs w:val="28"/>
        </w:rPr>
      </w:pPr>
      <w:r w:rsidRPr="005654FF">
        <w:rPr>
          <w:b/>
        </w:rPr>
        <w:br w:type="page"/>
      </w:r>
      <w:r w:rsidRPr="005654FF">
        <w:rPr>
          <w:b/>
          <w:sz w:val="28"/>
          <w:szCs w:val="28"/>
        </w:rPr>
        <w:lastRenderedPageBreak/>
        <w:t>Ожидаемые результаты обучения в пятом классе:</w:t>
      </w:r>
    </w:p>
    <w:p w:rsidR="00D115A3" w:rsidRPr="005654FF" w:rsidRDefault="00D115A3" w:rsidP="00D115A3">
      <w:pPr>
        <w:ind w:left="540"/>
        <w:jc w:val="center"/>
        <w:rPr>
          <w:b/>
          <w:sz w:val="28"/>
          <w:szCs w:val="28"/>
        </w:rPr>
      </w:pPr>
    </w:p>
    <w:p w:rsidR="00D115A3" w:rsidRPr="005654FF" w:rsidRDefault="00D115A3" w:rsidP="00D115A3">
      <w:pPr>
        <w:ind w:left="540"/>
      </w:pPr>
      <w:r w:rsidRPr="005654FF">
        <w:t xml:space="preserve">К концу обучения в пятом </w:t>
      </w:r>
      <w:r w:rsidR="00DB7DAC" w:rsidRPr="005654FF">
        <w:t>классе обучающиеся</w:t>
      </w:r>
      <w:r w:rsidRPr="005654FF">
        <w:t xml:space="preserve"> должны:</w:t>
      </w:r>
    </w:p>
    <w:p w:rsidR="00D115A3" w:rsidRPr="005654FF" w:rsidRDefault="00D115A3" w:rsidP="00D115A3">
      <w:pPr>
        <w:shd w:val="clear" w:color="auto" w:fill="FFFFFF"/>
        <w:jc w:val="both"/>
        <w:rPr>
          <w:b/>
          <w:i/>
        </w:rPr>
      </w:pPr>
      <w:r w:rsidRPr="005654FF">
        <w:rPr>
          <w:b/>
          <w:i/>
        </w:rPr>
        <w:t>1-й уровень:</w:t>
      </w:r>
    </w:p>
    <w:p w:rsidR="00D115A3" w:rsidRPr="005654FF" w:rsidRDefault="00D115A3" w:rsidP="00D115A3">
      <w:pPr>
        <w:shd w:val="clear" w:color="auto" w:fill="FFFFFF"/>
        <w:jc w:val="both"/>
      </w:pPr>
      <w:r w:rsidRPr="005654FF">
        <w:t xml:space="preserve">      • считать разрядными единицами (сотнями, десятками, единицами) до 1000 и равными группами в прямой </w:t>
      </w:r>
    </w:p>
    <w:p w:rsidR="00D115A3" w:rsidRPr="005654FF" w:rsidRDefault="00D115A3" w:rsidP="00D115A3">
      <w:pPr>
        <w:shd w:val="clear" w:color="auto" w:fill="FFFFFF"/>
        <w:jc w:val="both"/>
        <w:rPr>
          <w:i/>
        </w:rPr>
      </w:pPr>
      <w:r w:rsidRPr="005654FF">
        <w:t xml:space="preserve">        и обратной последовательности;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читать, записывать, откладывать на микрокалькуляторе, счетах, сравнивать, округлять до указанного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   разряда числа в пределах 1000; пользоваться знаком округления;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 • выделять и называть разрядные единицы;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читать и записывать римские цифры и числа I—XII;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</w:t>
      </w:r>
      <w:r w:rsidRPr="005654FF">
        <w:rPr>
          <w:rStyle w:val="a5"/>
        </w:rPr>
        <w:t xml:space="preserve">устно </w:t>
      </w:r>
      <w:r w:rsidRPr="005654FF">
        <w:t>складывать и вычитать круглые сотни, сотни и десятки в пределах 1000; делить 0 и делить на 1;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   умножать 10 и 100, а также на 10 и 100; делить на 10 и 100;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    • </w:t>
      </w:r>
      <w:r w:rsidRPr="005654FF">
        <w:rPr>
          <w:rStyle w:val="a5"/>
        </w:rPr>
        <w:t xml:space="preserve">письменно </w:t>
      </w:r>
      <w:r w:rsidRPr="005654FF">
        <w:t>выполнять сложение и вычитание, умножение и деление на однозначное число, выполнять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   проверку всех действий;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   • измерять длину в мм, см, </w:t>
      </w:r>
      <w:proofErr w:type="spellStart"/>
      <w:r w:rsidRPr="005654FF">
        <w:t>дм</w:t>
      </w:r>
      <w:proofErr w:type="spellEnd"/>
      <w:r w:rsidRPr="005654FF">
        <w:t xml:space="preserve">, м; измерять массу в г, кг; измерять стоимость в руб., </w:t>
      </w:r>
      <w:proofErr w:type="gramStart"/>
      <w:r w:rsidRPr="005654FF">
        <w:t>коп.;</w:t>
      </w:r>
      <w:proofErr w:type="gramEnd"/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записывать числа, выраженные одной и двумя единицами измерения; длины, стоимости, массы;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представлять числа, полученные при измерении стоимости, длины, массы, в более мелких или более крупных мерах;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 • выполнять устно сложение и вычитание чисел, полученных при измерении стоимости, длины, массы;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      • получать, записывать, читать обыкновенные дроби; различать числитель и знаменатель, сравнивать дроби 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   с одинаковыми числителями </w:t>
      </w:r>
      <w:r w:rsidR="00DB7DAC" w:rsidRPr="005654FF">
        <w:t>и знаменателями</w:t>
      </w:r>
      <w:r w:rsidRPr="005654FF">
        <w:t>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• решать простые текстовые задачи на разностное и кратное сравнение, на нахождение неизвестного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   слагаемого, уменьшаемого по известной разности и вычитаемому, на нахождение неизвестного    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   вычитаемого по известному уменьшаемому и разности; задачи в 2—</w:t>
      </w:r>
      <w:r w:rsidR="00DB7DAC" w:rsidRPr="005654FF">
        <w:t>3 арифметических</w:t>
      </w:r>
      <w:r w:rsidRPr="005654FF">
        <w:t xml:space="preserve"> действия,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   составленные из ранее решаемых простых задач;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   • сравнивать треугольники по видам углов и длинам сторон;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строить треугольники по заданным длинам сторон;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строить диагонали прямоугольника (квадрата);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строить взаимно перпендикулярные и взаимно параллельные прямые;</w:t>
      </w:r>
    </w:p>
    <w:p w:rsidR="00D115A3" w:rsidRPr="005654FF" w:rsidRDefault="00D115A3" w:rsidP="00D115A3">
      <w:pPr>
        <w:pStyle w:val="a6"/>
        <w:spacing w:before="0" w:beforeAutospacing="0" w:after="0" w:afterAutospacing="0"/>
        <w:jc w:val="both"/>
      </w:pPr>
      <w:r w:rsidRPr="005654FF">
        <w:t xml:space="preserve">      </w:t>
      </w:r>
      <w:r w:rsidR="00DB7DAC" w:rsidRPr="005654FF">
        <w:t>• строить</w:t>
      </w:r>
      <w:r w:rsidRPr="005654FF">
        <w:t xml:space="preserve"> точки, отрезки, симметричные относительно оси симметрии;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строить круг, окружность;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называть линии в круге;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 • узнавать и называть куб, брус, шар; называть элементы куба, бруса;</w:t>
      </w:r>
    </w:p>
    <w:p w:rsidR="00D115A3" w:rsidRPr="005654FF" w:rsidRDefault="00D115A3" w:rsidP="00D115A3">
      <w:pPr>
        <w:pStyle w:val="a6"/>
        <w:spacing w:before="0" w:beforeAutospacing="0" w:after="0" w:afterAutospacing="0"/>
        <w:jc w:val="both"/>
      </w:pPr>
      <w:r w:rsidRPr="005654FF">
        <w:t>      • узнавать и называть цилиндр, конус;</w:t>
      </w:r>
    </w:p>
    <w:p w:rsidR="00D115A3" w:rsidRPr="0058315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пользоваться некоторыми буквами латинского алфавита для обозначения геометрических фигур.</w:t>
      </w:r>
    </w:p>
    <w:p w:rsidR="00D115A3" w:rsidRPr="0058315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5654FF">
        <w:t>      </w:t>
      </w:r>
      <w:r w:rsidRPr="005654FF">
        <w:rPr>
          <w:rStyle w:val="a5"/>
          <w:b/>
        </w:rPr>
        <w:t>2-й уровень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считать разрядными единицами (сотнями, десятками, единицами) до 1000 в прямой числовой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lastRenderedPageBreak/>
        <w:t xml:space="preserve">        последовательности;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   • читать, записывать, откладывать на микрокалькуляторе, сравнивать числа в пределах 1000;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выделять и называть разрядные единицы;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</w:t>
      </w:r>
      <w:r w:rsidRPr="005654FF">
        <w:rPr>
          <w:rStyle w:val="a5"/>
        </w:rPr>
        <w:t xml:space="preserve">устно </w:t>
      </w:r>
      <w:r w:rsidRPr="005654FF">
        <w:t>складывать и вычитать круглые сотни в пределах 1000;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</w:t>
      </w:r>
      <w:r w:rsidRPr="005654FF">
        <w:rPr>
          <w:rStyle w:val="a5"/>
        </w:rPr>
        <w:t xml:space="preserve">устно </w:t>
      </w:r>
      <w:r w:rsidRPr="005654FF">
        <w:t xml:space="preserve">умножать и делить круглые сотни и десятки на однозначное число (80 × 2; 160:2; 300 × 2; </w:t>
      </w:r>
      <w:proofErr w:type="gramStart"/>
      <w:r w:rsidRPr="005654FF">
        <w:t>600 :</w:t>
      </w:r>
      <w:proofErr w:type="gramEnd"/>
      <w:r w:rsidRPr="005654FF">
        <w:t xml:space="preserve"> 2);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</w:t>
      </w:r>
      <w:r w:rsidRPr="005654FF">
        <w:rPr>
          <w:rStyle w:val="a5"/>
        </w:rPr>
        <w:t xml:space="preserve">письменно </w:t>
      </w:r>
      <w:r w:rsidRPr="005654FF">
        <w:t xml:space="preserve">складывать и вычитать, умножать и делить на однозначное число без перехода через разряд 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   в пределах 1000 (можно пользоваться таблицей умножения);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употреблять в речи название компонентов и результатов действий умножения и деления;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      • измерять длину в см, </w:t>
      </w:r>
      <w:proofErr w:type="spellStart"/>
      <w:r w:rsidRPr="005654FF">
        <w:t>дм</w:t>
      </w:r>
      <w:proofErr w:type="spellEnd"/>
      <w:r w:rsidRPr="005654FF">
        <w:t xml:space="preserve">, м; измерять массу в кг; измерять стоимость в </w:t>
      </w:r>
      <w:proofErr w:type="gramStart"/>
      <w:r w:rsidRPr="005654FF">
        <w:t>руб. ,</w:t>
      </w:r>
      <w:proofErr w:type="gramEnd"/>
      <w:r w:rsidRPr="005654FF">
        <w:t xml:space="preserve"> коп..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записывать числа, выраженные одной и двумя единицами измерения стоимости, длины, массы;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складывать и вычитать числа, полученные при измерении длины без преобразований (45 см – 34 см;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   45 см 14 мм – 24 см; 45 см 14 мм – 24 см 7 мм);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    • получать, записывать, читать обыкновенные дроби, различать числитель и знаменатель;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решать простые текстовые задачи на разностное сравнение, нахождение неизвестных компонентов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   сложения и вычитания (с помощью учителя), составные — в два действия;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     • сравнивать треугольники по видам углов и длинам сторон;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строить прямоугольники (квадраты) по заданным длинам сторон;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строить диагонали прямоугольника, квадрата;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строить круг, окружность;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>      • узнавать линии в круге;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 • строить взаимно перпендикулярные прямые;</w:t>
      </w:r>
    </w:p>
    <w:p w:rsidR="00D115A3" w:rsidRPr="005654FF" w:rsidRDefault="00D115A3" w:rsidP="00D115A3">
      <w:pPr>
        <w:pStyle w:val="a6"/>
        <w:shd w:val="clear" w:color="auto" w:fill="FFFFFF"/>
        <w:spacing w:before="0" w:beforeAutospacing="0" w:after="0" w:afterAutospacing="0"/>
        <w:jc w:val="both"/>
      </w:pPr>
      <w:r w:rsidRPr="005654FF">
        <w:t xml:space="preserve">      • узнавать и называть цилиндр, конус.</w:t>
      </w:r>
    </w:p>
    <w:p w:rsidR="00D115A3" w:rsidRPr="005654FF" w:rsidRDefault="00D115A3" w:rsidP="00D115A3">
      <w:pPr>
        <w:rPr>
          <w:b/>
          <w:sz w:val="28"/>
          <w:szCs w:val="28"/>
        </w:rPr>
      </w:pPr>
    </w:p>
    <w:p w:rsidR="00D115A3" w:rsidRPr="0058315F" w:rsidRDefault="00D115A3" w:rsidP="00D115A3">
      <w:pPr>
        <w:jc w:val="center"/>
        <w:rPr>
          <w:b/>
          <w:sz w:val="28"/>
          <w:szCs w:val="28"/>
        </w:rPr>
      </w:pPr>
    </w:p>
    <w:p w:rsidR="00D115A3" w:rsidRPr="0058315F" w:rsidRDefault="00D115A3" w:rsidP="00D115A3">
      <w:pPr>
        <w:jc w:val="center"/>
        <w:rPr>
          <w:b/>
          <w:sz w:val="28"/>
          <w:szCs w:val="28"/>
        </w:rPr>
      </w:pPr>
    </w:p>
    <w:p w:rsidR="00D115A3" w:rsidRPr="0058315F" w:rsidRDefault="00D115A3" w:rsidP="00D115A3">
      <w:pPr>
        <w:jc w:val="center"/>
        <w:rPr>
          <w:b/>
          <w:sz w:val="28"/>
          <w:szCs w:val="28"/>
        </w:rPr>
      </w:pPr>
    </w:p>
    <w:p w:rsidR="00D9647F" w:rsidRDefault="00D9647F" w:rsidP="00D115A3">
      <w:pPr>
        <w:rPr>
          <w:b/>
          <w:sz w:val="28"/>
          <w:szCs w:val="28"/>
        </w:rPr>
      </w:pPr>
    </w:p>
    <w:p w:rsidR="001746A5" w:rsidRDefault="001746A5" w:rsidP="00D115A3">
      <w:pPr>
        <w:rPr>
          <w:b/>
          <w:sz w:val="28"/>
          <w:szCs w:val="28"/>
        </w:rPr>
      </w:pPr>
    </w:p>
    <w:p w:rsidR="001746A5" w:rsidRDefault="001746A5" w:rsidP="00D115A3">
      <w:pPr>
        <w:rPr>
          <w:b/>
          <w:sz w:val="28"/>
          <w:szCs w:val="28"/>
        </w:rPr>
      </w:pPr>
    </w:p>
    <w:p w:rsidR="001746A5" w:rsidRDefault="001746A5" w:rsidP="00D115A3">
      <w:pPr>
        <w:rPr>
          <w:b/>
          <w:sz w:val="28"/>
          <w:szCs w:val="28"/>
        </w:rPr>
      </w:pPr>
    </w:p>
    <w:p w:rsidR="001746A5" w:rsidRDefault="001746A5" w:rsidP="00D115A3">
      <w:pPr>
        <w:rPr>
          <w:b/>
          <w:sz w:val="28"/>
          <w:szCs w:val="28"/>
        </w:rPr>
      </w:pPr>
    </w:p>
    <w:p w:rsidR="001746A5" w:rsidRDefault="001746A5" w:rsidP="00D115A3">
      <w:pPr>
        <w:rPr>
          <w:b/>
          <w:sz w:val="28"/>
          <w:szCs w:val="28"/>
        </w:rPr>
      </w:pPr>
    </w:p>
    <w:p w:rsidR="001746A5" w:rsidRDefault="001746A5" w:rsidP="00D115A3">
      <w:pPr>
        <w:rPr>
          <w:b/>
          <w:sz w:val="28"/>
          <w:szCs w:val="28"/>
        </w:rPr>
      </w:pPr>
    </w:p>
    <w:p w:rsidR="001746A5" w:rsidRDefault="001746A5" w:rsidP="00D115A3">
      <w:pPr>
        <w:rPr>
          <w:b/>
          <w:sz w:val="28"/>
          <w:szCs w:val="28"/>
        </w:rPr>
      </w:pPr>
    </w:p>
    <w:p w:rsidR="001746A5" w:rsidRDefault="001746A5" w:rsidP="00D115A3">
      <w:pPr>
        <w:rPr>
          <w:b/>
          <w:sz w:val="28"/>
          <w:szCs w:val="28"/>
        </w:rPr>
      </w:pPr>
    </w:p>
    <w:tbl>
      <w:tblPr>
        <w:tblW w:w="13820" w:type="dxa"/>
        <w:tblLook w:val="04A0" w:firstRow="1" w:lastRow="0" w:firstColumn="1" w:lastColumn="0" w:noHBand="0" w:noVBand="1"/>
      </w:tblPr>
      <w:tblGrid>
        <w:gridCol w:w="1240"/>
        <w:gridCol w:w="3560"/>
        <w:gridCol w:w="2540"/>
        <w:gridCol w:w="1400"/>
        <w:gridCol w:w="2540"/>
        <w:gridCol w:w="2540"/>
      </w:tblGrid>
      <w:tr w:rsidR="001746A5" w:rsidRPr="001746A5" w:rsidTr="001746A5">
        <w:trPr>
          <w:trHeight w:val="288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sz w:val="22"/>
                <w:szCs w:val="22"/>
              </w:rPr>
            </w:pPr>
            <w:r w:rsidRPr="001746A5"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sz w:val="22"/>
                <w:szCs w:val="22"/>
              </w:rPr>
            </w:pPr>
            <w:r w:rsidRPr="001746A5">
              <w:rPr>
                <w:b/>
                <w:bCs/>
                <w:sz w:val="22"/>
                <w:szCs w:val="22"/>
              </w:rPr>
              <w:t>Тема урока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sz w:val="22"/>
                <w:szCs w:val="22"/>
              </w:rPr>
            </w:pPr>
            <w:r w:rsidRPr="001746A5"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sz w:val="22"/>
                <w:szCs w:val="22"/>
              </w:rPr>
            </w:pPr>
            <w:r w:rsidRPr="001746A5">
              <w:rPr>
                <w:b/>
                <w:bCs/>
                <w:sz w:val="22"/>
                <w:szCs w:val="22"/>
              </w:rPr>
              <w:t>Количество часов</w:t>
            </w:r>
          </w:p>
        </w:tc>
        <w:tc>
          <w:tcPr>
            <w:tcW w:w="5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746A5">
              <w:rPr>
                <w:rFonts w:ascii="Calibri" w:hAnsi="Calibri"/>
                <w:b/>
                <w:bCs/>
                <w:sz w:val="22"/>
                <w:szCs w:val="22"/>
              </w:rPr>
              <w:t>Даты</w:t>
            </w:r>
          </w:p>
        </w:tc>
      </w:tr>
      <w:tr w:rsidR="001746A5" w:rsidRPr="001746A5" w:rsidTr="001746A5">
        <w:trPr>
          <w:trHeight w:val="288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6A5" w:rsidRPr="001746A5" w:rsidRDefault="001746A5" w:rsidP="001746A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6A5" w:rsidRPr="001746A5" w:rsidRDefault="001746A5" w:rsidP="001746A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6A5" w:rsidRPr="001746A5" w:rsidRDefault="001746A5" w:rsidP="001746A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6A5" w:rsidRPr="001746A5" w:rsidRDefault="001746A5" w:rsidP="001746A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Плановая дата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Фактическая дата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Нумерация в пределах 100. Натуральный ряд чисел.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таблицу разрядов.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02.09.2019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1116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Сравнение чисел в пределах 100. Устное сложение и вычитание чисел в пределах 100 без перехода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4, № 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03.09.2019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Приёмы сложения и вычитания, основанные на нумерации.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5, № 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05.09.2019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Линия, отрезок, луч.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Построить линии </w:t>
            </w:r>
            <w:proofErr w:type="spellStart"/>
            <w:r w:rsidRPr="001746A5">
              <w:rPr>
                <w:color w:val="000000"/>
                <w:sz w:val="22"/>
                <w:szCs w:val="22"/>
              </w:rPr>
              <w:t>раличных</w:t>
            </w:r>
            <w:proofErr w:type="spellEnd"/>
            <w:r w:rsidRPr="001746A5">
              <w:rPr>
                <w:color w:val="000000"/>
                <w:sz w:val="22"/>
                <w:szCs w:val="22"/>
              </w:rPr>
              <w:t xml:space="preserve"> видов.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06.09.2019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Единицы длины, массы, стоимости, времени.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5, № 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09.09.2019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Таблица умножения и деления. Решение примеров вида    4 · 6 + 73.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таблицу умножения и деления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10.09.2019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Нахождение неизвестного слагаемого.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13, № 66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12.09.2019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2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  Длина ломаной. Построение и измерение.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Начертить ломаную линию и вычислить её длину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13.09.2019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proofErr w:type="gramStart"/>
            <w:r w:rsidRPr="001746A5">
              <w:rPr>
                <w:color w:val="000000"/>
                <w:sz w:val="22"/>
                <w:szCs w:val="22"/>
              </w:rPr>
              <w:t>Нахождение  неизвестного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уменьшаемого.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746A5">
              <w:rPr>
                <w:color w:val="000000"/>
                <w:sz w:val="22"/>
                <w:szCs w:val="22"/>
              </w:rPr>
              <w:t>Стр</w:t>
            </w:r>
            <w:proofErr w:type="spellEnd"/>
            <w:r w:rsidRPr="001746A5">
              <w:rPr>
                <w:color w:val="000000"/>
                <w:sz w:val="22"/>
                <w:szCs w:val="22"/>
              </w:rPr>
              <w:t>, 17, № 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16.09.2019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Нахождение неизвестного вычитаемого.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20, № 101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17.09.2019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proofErr w:type="gramStart"/>
            <w:r w:rsidRPr="001746A5">
              <w:rPr>
                <w:color w:val="000000"/>
                <w:sz w:val="22"/>
                <w:szCs w:val="22"/>
              </w:rPr>
              <w:t>Контрольная  работа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 «Нумерация  чисел в  пределах 100».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нумерацию в пределах 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19.09.2019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Анализ контрольной работы. Нахождение неизвестных компонентов.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21, № 106, Стр. 21, № 106, Стр. 21, № 106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20.09.2019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2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 Углы. Виды углов.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Начертить различные углы, определить виды углов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23.09.2019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Устное сложение и вычитание чисел с переходом через разряд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стр.23, № 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24.09.2019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28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Письменное сложение.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23, № 119 (3)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26.09.2019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2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  Прямоугольник и его свойства.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Вырезать 4 прямоугольника разных цветов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27.09.2019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Нумерация чисел в пределах 1 000.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Сделать таблицу разрядов и классов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30.09.2019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Чтение и запись чисел в пределах 1 000. Получение круглых сотен.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Приобрести калькулятор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01.10.2019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Получение трёхзначных чисел из сотен, десятков, единиц; из сотен и десятков; из сотен и единиц.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Счёт сотнями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03.10.2019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 Квадрат и его свойства.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Вырезать 4 квадрата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04.10.2019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Разряды: единицы, десятки, сотни. Класс единиц.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Счёт десятками, сотнями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07.10.2019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Счёт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до  1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000 и от 1 000 единицами и числовыми группами (счёты, калькулятор).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Работа с калькулятором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08.10.2019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Сравнение чисел, в том числе и разностное, кратное (лёгкие случаи).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42, № 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10.10.2019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110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 Периметр прямоугольника и квадрата.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Начертить прямоугольник и квадрат, вычислить их периметры.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11.10.2019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Округление чисел до десятков.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Выучить правило округления чисел.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14.10.2019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Округление чисел до десятков и сотен.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Выучить правило округления чисел.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15.10.2019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Проверочная работа по теме «Сравнение и округление чисел».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43, № 55, 56.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17.10.2019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2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Периметр многоугольника.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Начертить многоугольник, вычислить его периметр.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18.10.2019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2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Римская нумерация.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Выучить римскую нумерацию в пределах 20.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21.10.2019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Единицы измерения длины и массы.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47, № 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22.10.2019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Единицы измерения стоимости. Денежные купюры, размен купюр.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размен купюр.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24.10.2019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Геометрический материал.  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Треугольники  и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 их свойства.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Вырезать из картона. 4 треугольника.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25.10.2019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Устное сложение и вычитание чисел, полученных при измерении мерами длины.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52, № 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05.11.2019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Устное сложение и вычитание чисел, полученных при измерении мерами стоимости.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меры стоимости.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07.11.2019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Сложение и вычитание круглых десятков и сотен.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746A5">
              <w:rPr>
                <w:color w:val="000000"/>
                <w:sz w:val="22"/>
                <w:szCs w:val="22"/>
              </w:rPr>
              <w:t>Стр</w:t>
            </w:r>
            <w:proofErr w:type="spellEnd"/>
            <w:r w:rsidRPr="001746A5">
              <w:rPr>
                <w:color w:val="000000"/>
                <w:sz w:val="22"/>
                <w:szCs w:val="22"/>
              </w:rPr>
              <w:t>, 55, № 117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08.11.2019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 Построение треугольников.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Решить задачу по краткой записи.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11.11.2019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Решение задач на разностное сравнение чисел.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Решить задачу по краткой записи.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12.11.2019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Сложение и вычитание круглых сотен и десятков с помощью счётов.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53, № 104 (2).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14.11.2019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Сложение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чисел  без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перехода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53, № 104 (3).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15.11.2019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1116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Построение треугольников. Нахождение периметра треугольника.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Построить треугольник и вычислить периметр.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18.11.2019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Вычитание чисел без перехода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63, № 172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19.11.2019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Сложение и вычитание чисел без перехода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правила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21.11.2019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Устное сложение и вычитание чисел в пределах 1 000.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64, № 176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22.11.2019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138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Вычисление периметра многоугольников.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Учиться строить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треугольники.;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Начертить многоугольник, вычислить его периметр.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25.11.2019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Решение задач на разностное сравнение чисел. Повторение.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Решить задачу по краткой записи.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26.11.2019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Контрольная работа по итогам I триместра «Нумерация чисел в пределах 1 000».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62, № 167; Стр. 65, № 191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28.11.2019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2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Анализ контрольной работы. "Нумерация чисел в пределах 1000".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виды треугольников по сторонам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29.11.2019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Сложение и вычитание чисел без перехода через разряд. Повторение.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правила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02.12.2019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Построение и вычисление периметра многоугольника.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Начертить многоугольник, вычислить его периметр.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03.12.2019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proofErr w:type="gramStart"/>
            <w:r w:rsidRPr="001746A5">
              <w:rPr>
                <w:color w:val="000000"/>
                <w:sz w:val="22"/>
                <w:szCs w:val="22"/>
              </w:rPr>
              <w:t>Сложение  чисел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в пределах 1 000 без перехода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05.12.2019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Решение примеров на порядок действий.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06.12.2019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Решение простых текстовых задач на разностное сравнение.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09.12.2019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Треугольники и их свойства.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Построить треугольник и вычислить периметр.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10.12.2019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Решение примеров на сложение и вычитание чисел без перехода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Решить задачу по краткой записи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12.12.2019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Сравнение чисел.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13.12.2019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Решение задач на разностное сравнение.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Решить задачу по краткой записи.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16.12.2019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Различие треугольников по видам углов.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Начертить различные углы, определить виды углов.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17.12.2019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Письменное сложение в пределах 1 000 с переходом через разряд.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правило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19.12.2019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1656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Контрольная работа «Сложение и вычитание чисел без перехода через разряд».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Повторить счёт десятками и сотнями в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пределах  1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000.; Повторить счёт десятками и сотнями в пределах  1 000.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20.12.2019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Анализ контрольной работы. Сложение и вычитание чисел без перехода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виды треугольников по сторонам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23.12.2019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Различие треугольников по сторонам.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Начертить различные углы, определить виды углов.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24.12.2019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62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Письменное сложение чисел в пределах 1 000.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Сложить числа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26.12.2019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Решение примеров столбиком в пределах 1 000.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Сложить числа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27.12.2019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proofErr w:type="gramStart"/>
            <w:r w:rsidRPr="001746A5">
              <w:rPr>
                <w:color w:val="000000"/>
                <w:sz w:val="22"/>
                <w:szCs w:val="22"/>
              </w:rPr>
              <w:t>Сложение  чисел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в пределах 1 000 с переходом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сделать из картона треугольники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13.01.2020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  Различение треугольников по видам углов и длинам сторон.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14.01.2020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Письменное вычитание чисел в пределах 1 000.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правило вычитания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16.01.2020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67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Письменное вычитание чисел в пределах 1 000 с переходом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всё о треугольниках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17.01.2020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Сложение и вычитание чисел в пределах 1 000    с переходом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ответить на вопросы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20.01.2020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69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Построение треугольников по заданным длинам сторон.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Построить треугольник по заданным длинам сторон.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21.01.2020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Задачи: цена-количество-стоимость. Определение стоимости покупки.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Определить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стоимость  покупки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23.01.2020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110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lastRenderedPageBreak/>
              <w:t>71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Задачи: цена-количество-стоимость.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Определение  цены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покупки.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таблицу разрядов и классов; определить стоимость покупки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24.01.2020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Сложение и вычитание чисел в пределах 1 000 с переходом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ответить на вопросы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27.01.2020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73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Построение треугольников по заданным сторонам и углам.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таблицу вычитания; ответы на вопросы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28.01.2020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Решение задач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на  вычитание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чисел с переходом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ответы на вопросы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30.01.2020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Решение задач на вычитание чисел с переходом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ответы на вопросы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31.01.2020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76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Вычитание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 xml:space="preserve">вида:   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  1000 – 100, 1000 – 590, 1000 – 185.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вычитание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03.02.2020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77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Итоговый урок по теме «Треугольники».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всё о треугольниках.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04.02.2020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78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Проверка вычитания сложением.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06.02.2020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79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proofErr w:type="gramStart"/>
            <w:r w:rsidRPr="001746A5">
              <w:rPr>
                <w:color w:val="000000"/>
                <w:sz w:val="22"/>
                <w:szCs w:val="22"/>
              </w:rPr>
              <w:t>Проверочная  работа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 «Сложение и вычитание чисел с переходом через разряд».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тему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07.02.2020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Анализ контрольной работы. Вычитание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чисел  с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переходом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10.02.2020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Нахождение одной доли предмета, числа.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тему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11.02.2020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Нахождение нескольких долей предмета, числа.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13.02.2020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1116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 Линии, отрезки: взаимно перпендикулярные и взаимно параллельные (знак «||»).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доли и дроби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14.02.2020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Доли и дроби.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образование дробей; повторение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17.02.2020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lastRenderedPageBreak/>
              <w:t>85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Обыкновенные дроби, чтение и запись дробей.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дроби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18.02.2020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2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Контрольная работа по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итогам  II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триместра.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правило сложения и вычитания с переходом через разряд.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20.02.2020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87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Анализ контрольной работы.  Обыкновенные дроби.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Прямоугольник, квадрат.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21.02.2020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88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 Прямоугольник, квадрат.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Преобразование обыкновенных дробей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25.02.2020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89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Преобразование обыкновенных дробей: чтение, запись.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Сравнение обыкновенных дробей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27.02.2020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Сравнение обыкновенных дробей.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Сравнение дробей; 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28.02.2020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91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Правильные и неправильные дроби. Сравнение дробей.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Сравнение дробей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02.03.2020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Правильные и неправильные дроби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Сравнение дробей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03.03.2020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Умножение чисел на 10 и на 100.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умножение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05.03.2020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Круг, окружность.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06.03.2020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Деление чисел на 10 и на 100.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10.03.2020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Контрольная работа «Доли и дроби».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повторение темы "Дроби"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12.03.2020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Анализ контрольной работы. Умножение чисел на 10 и на 100.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13.03.2020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Геометрический материал.  Линии в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круге  (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>хорда, радиус, диаметр).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16.03.2020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Замена крупных мер мелкими.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17.03.2020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Замена мелких мер крупными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19.03.2020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Умножение и деление чисел на 10 и на 100.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20.03.2020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 Построение линий в круге.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30.03.2020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103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Преобразование чисел, полученных при измерении мерами стоимости, длины, массы.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31.03.2020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lastRenderedPageBreak/>
              <w:t>104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proofErr w:type="gramStart"/>
            <w:r w:rsidRPr="001746A5">
              <w:rPr>
                <w:color w:val="000000"/>
                <w:sz w:val="22"/>
                <w:szCs w:val="22"/>
              </w:rPr>
              <w:t>Умножение  и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 деление  чисел,  полученных  при  измерении  на  10  и  на 100.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меры длины, массы, стоимости.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02.04.2020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Умножение чисел, полученных при измерении на 10 и на 100.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таблицу мер, повторить таблицу мер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03.04.2020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Проверочная работа «Умножение и деление чисел на 10 и на 100».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повторение правила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06.04.2020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1116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Анализ проверочной работы.  Умножение и деление круглых десятков и круглых сотен на однозначное число.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правило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07.04.2020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Масштаб. Работа с картой.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09.04.2020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Меры времени.  Год.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меры времени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10.04.2020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 Круг. Окружность.   Линии в круге.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начертить круг и окружность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13.04.2020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Умножение и деление круглых десятков и круглых сотен на однозначное число.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таблицу умножения и деления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14.04.2020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Умножение и деление двузначных и трёхзначных чисел на однозначное число.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таблицу умножения и деления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16.04.2020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1116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Умножение и деление двузначных и трёхзначных чисел на однозначное число без перехода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таблицу умножения и деления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17.04.2020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 Куб. Брус.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Решить задачу по краткой записи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20.04.2020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Решение простых задач на кратное сравнение.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21.04.2020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Контрольная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работа  «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>Умножение и деление двузначных и трёхзначных чисел на однозначное число»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решить задачу по краткой записи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23.04.2020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lastRenderedPageBreak/>
              <w:t>117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Анализ контрольной работы. Решение составных задач на кратное сравнение.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Решить задачу по краткой записи.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24.04.2020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118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 Куб, брус. Грани, ребра, вершины.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Сделать чертёж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27.04.2020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119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Составление задач по краткой записи.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Стр. 60, № 152; решить задачу по краткой записи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28.04.2020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1116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Умножение и деление двузначных и трёхзначных чисел на однозначное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число  с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переходом через разряд.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30.04.2020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1116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Геометрический материал. Цилиндр, конус. Узнавание и называние цилиндра, </w:t>
            </w:r>
            <w:proofErr w:type="spellStart"/>
            <w:r w:rsidRPr="001746A5">
              <w:rPr>
                <w:color w:val="000000"/>
                <w:sz w:val="22"/>
                <w:szCs w:val="22"/>
              </w:rPr>
              <w:t>конуса.комбинированный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таблицу умножения и деления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05.05.2020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122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Проверка умножения и деления.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повторить правила умножения и деления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07.05.2020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139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123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Умножение и деление двузначных и трёхзначных чисел на однозначное число с переходом через разряд. Подготовка к контрольной работе за год.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08.05.2020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124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Итоговая контрольная работа.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повторение таблицы умножения и деления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14.05.2020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125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Решение составных задач на кратное сравнение. Анализ контрольной работы.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таблица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15.05.2020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126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Осевая симметрия. Ось симметрии.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Сделать чертёж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18.05.2020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127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Умножение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и  деление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на однозначное число.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решение задачи по краткой записи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19.05.2020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128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Решение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задач  на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разностное и кратное сравнение.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решить задачу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21.05.2020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Геометрический материал. «Симметрия вокруг нас».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Сделать чертёж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22.05.2020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56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lastRenderedPageBreak/>
              <w:t>130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 xml:space="preserve">Арифметические </w:t>
            </w:r>
            <w:proofErr w:type="gramStart"/>
            <w:r w:rsidRPr="001746A5">
              <w:rPr>
                <w:color w:val="000000"/>
                <w:sz w:val="22"/>
                <w:szCs w:val="22"/>
              </w:rPr>
              <w:t>действия  в</w:t>
            </w:r>
            <w:proofErr w:type="gramEnd"/>
            <w:r w:rsidRPr="001746A5">
              <w:rPr>
                <w:color w:val="000000"/>
                <w:sz w:val="22"/>
                <w:szCs w:val="22"/>
              </w:rPr>
              <w:t xml:space="preserve"> пределах 1 000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повторение таблицы умножения и 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25.05.2020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6A5" w:rsidRPr="001746A5" w:rsidTr="00122CD5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131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22CD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Итоговый урок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46A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6A5" w:rsidRPr="001746A5" w:rsidRDefault="001746A5" w:rsidP="001746A5">
            <w:pPr>
              <w:jc w:val="center"/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26.05.2020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6A5" w:rsidRPr="001746A5" w:rsidRDefault="001746A5" w:rsidP="001746A5">
            <w:pPr>
              <w:rPr>
                <w:color w:val="000000"/>
                <w:sz w:val="22"/>
                <w:szCs w:val="22"/>
              </w:rPr>
            </w:pPr>
            <w:r w:rsidRPr="001746A5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1746A5" w:rsidRDefault="001746A5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Default="002E2A53" w:rsidP="00D115A3"/>
    <w:p w:rsidR="002E2A53" w:rsidRPr="00A50B3F" w:rsidRDefault="00A50B3F" w:rsidP="00D115A3">
      <w:pPr>
        <w:rPr>
          <w:b/>
          <w:sz w:val="28"/>
        </w:rPr>
      </w:pPr>
      <w:r w:rsidRPr="00A50B3F">
        <w:rPr>
          <w:b/>
          <w:sz w:val="28"/>
        </w:rPr>
        <w:lastRenderedPageBreak/>
        <w:t>«Рассмотрено»</w:t>
      </w:r>
    </w:p>
    <w:p w:rsidR="00A50B3F" w:rsidRDefault="00A50B3F" w:rsidP="00D115A3">
      <w:pPr>
        <w:rPr>
          <w:sz w:val="28"/>
        </w:rPr>
      </w:pPr>
      <w:r w:rsidRPr="00A50B3F">
        <w:rPr>
          <w:sz w:val="28"/>
        </w:rPr>
        <w:t>На заседании ШМО</w:t>
      </w:r>
    </w:p>
    <w:p w:rsidR="003E5601" w:rsidRDefault="003E5601" w:rsidP="00D115A3">
      <w:pPr>
        <w:rPr>
          <w:sz w:val="28"/>
        </w:rPr>
      </w:pPr>
      <w:r>
        <w:rPr>
          <w:sz w:val="28"/>
        </w:rPr>
        <w:t>Учителей математики</w:t>
      </w:r>
    </w:p>
    <w:p w:rsidR="003E5601" w:rsidRDefault="003E5601" w:rsidP="00D115A3">
      <w:pPr>
        <w:rPr>
          <w:sz w:val="28"/>
          <w:u w:val="single"/>
        </w:rPr>
      </w:pPr>
      <w:r>
        <w:rPr>
          <w:sz w:val="28"/>
          <w:u w:val="single"/>
        </w:rPr>
        <w:t>Протокол   № 1</w:t>
      </w:r>
    </w:p>
    <w:p w:rsidR="003E5601" w:rsidRDefault="003E5601" w:rsidP="00D115A3">
      <w:pPr>
        <w:rPr>
          <w:sz w:val="28"/>
          <w:u w:val="single"/>
        </w:rPr>
      </w:pPr>
      <w:r>
        <w:rPr>
          <w:sz w:val="28"/>
          <w:u w:val="single"/>
        </w:rPr>
        <w:t>от «28» августа 2019г.</w:t>
      </w:r>
    </w:p>
    <w:p w:rsidR="003E5601" w:rsidRDefault="00456E55" w:rsidP="00D115A3">
      <w:pPr>
        <w:rPr>
          <w:sz w:val="28"/>
          <w:u w:val="single"/>
        </w:rPr>
      </w:pPr>
      <w:r>
        <w:rPr>
          <w:sz w:val="28"/>
        </w:rPr>
        <w:t>Руководитель ШМО ________________</w:t>
      </w:r>
      <w:r>
        <w:rPr>
          <w:sz w:val="28"/>
          <w:u w:val="single"/>
        </w:rPr>
        <w:t>/</w:t>
      </w:r>
      <w:proofErr w:type="spellStart"/>
      <w:r>
        <w:rPr>
          <w:sz w:val="28"/>
          <w:u w:val="single"/>
        </w:rPr>
        <w:t>Морокова</w:t>
      </w:r>
      <w:proofErr w:type="spellEnd"/>
      <w:r>
        <w:rPr>
          <w:sz w:val="28"/>
          <w:u w:val="single"/>
        </w:rPr>
        <w:t xml:space="preserve"> О.Е./</w:t>
      </w:r>
    </w:p>
    <w:p w:rsidR="00B758C8" w:rsidRDefault="00B758C8" w:rsidP="00D115A3">
      <w:pPr>
        <w:rPr>
          <w:sz w:val="28"/>
          <w:u w:val="single"/>
        </w:rPr>
      </w:pPr>
    </w:p>
    <w:p w:rsidR="00B758C8" w:rsidRDefault="00B758C8" w:rsidP="00D115A3">
      <w:pPr>
        <w:rPr>
          <w:sz w:val="28"/>
          <w:u w:val="single"/>
        </w:rPr>
      </w:pPr>
    </w:p>
    <w:p w:rsidR="00B758C8" w:rsidRDefault="00B758C8" w:rsidP="00D115A3">
      <w:pPr>
        <w:rPr>
          <w:sz w:val="28"/>
          <w:u w:val="single"/>
        </w:rPr>
      </w:pPr>
    </w:p>
    <w:p w:rsidR="00B758C8" w:rsidRDefault="00B758C8" w:rsidP="00D115A3">
      <w:pPr>
        <w:rPr>
          <w:sz w:val="28"/>
          <w:u w:val="single"/>
        </w:rPr>
      </w:pPr>
    </w:p>
    <w:p w:rsidR="00B758C8" w:rsidRDefault="00B758C8" w:rsidP="00D115A3">
      <w:pPr>
        <w:rPr>
          <w:sz w:val="28"/>
          <w:u w:val="single"/>
        </w:rPr>
      </w:pPr>
    </w:p>
    <w:p w:rsidR="00B758C8" w:rsidRDefault="00B758C8" w:rsidP="00D115A3">
      <w:pPr>
        <w:rPr>
          <w:sz w:val="28"/>
          <w:u w:val="single"/>
        </w:rPr>
      </w:pPr>
    </w:p>
    <w:p w:rsidR="00B758C8" w:rsidRDefault="00B758C8" w:rsidP="00D115A3">
      <w:pPr>
        <w:rPr>
          <w:sz w:val="28"/>
          <w:u w:val="single"/>
        </w:rPr>
      </w:pPr>
    </w:p>
    <w:p w:rsidR="00B758C8" w:rsidRDefault="00B758C8" w:rsidP="00D115A3">
      <w:pPr>
        <w:rPr>
          <w:sz w:val="28"/>
          <w:u w:val="single"/>
        </w:rPr>
      </w:pPr>
    </w:p>
    <w:p w:rsidR="00B758C8" w:rsidRDefault="00B758C8" w:rsidP="00D115A3">
      <w:pPr>
        <w:rPr>
          <w:sz w:val="28"/>
          <w:u w:val="single"/>
        </w:rPr>
      </w:pPr>
    </w:p>
    <w:p w:rsidR="00B758C8" w:rsidRDefault="00B758C8" w:rsidP="00D115A3">
      <w:pPr>
        <w:rPr>
          <w:sz w:val="28"/>
          <w:u w:val="single"/>
        </w:rPr>
      </w:pPr>
    </w:p>
    <w:p w:rsidR="0003638E" w:rsidRDefault="0003638E" w:rsidP="00D115A3">
      <w:pPr>
        <w:rPr>
          <w:sz w:val="28"/>
          <w:u w:val="single"/>
        </w:rPr>
      </w:pPr>
    </w:p>
    <w:p w:rsidR="0003638E" w:rsidRDefault="0003638E" w:rsidP="00D115A3">
      <w:pPr>
        <w:rPr>
          <w:sz w:val="28"/>
          <w:u w:val="single"/>
        </w:rPr>
      </w:pPr>
    </w:p>
    <w:p w:rsidR="0003638E" w:rsidRDefault="0003638E" w:rsidP="00D115A3">
      <w:pPr>
        <w:rPr>
          <w:sz w:val="28"/>
          <w:u w:val="single"/>
        </w:rPr>
      </w:pPr>
    </w:p>
    <w:p w:rsidR="0003638E" w:rsidRDefault="0003638E" w:rsidP="00D115A3">
      <w:pPr>
        <w:rPr>
          <w:sz w:val="28"/>
          <w:u w:val="single"/>
        </w:rPr>
      </w:pPr>
    </w:p>
    <w:p w:rsidR="0003638E" w:rsidRDefault="0003638E" w:rsidP="00D115A3">
      <w:pPr>
        <w:rPr>
          <w:sz w:val="28"/>
          <w:u w:val="single"/>
        </w:rPr>
      </w:pPr>
    </w:p>
    <w:p w:rsidR="0003638E" w:rsidRDefault="0003638E" w:rsidP="00D115A3">
      <w:pPr>
        <w:rPr>
          <w:sz w:val="28"/>
          <w:u w:val="single"/>
        </w:rPr>
      </w:pPr>
    </w:p>
    <w:p w:rsidR="0003638E" w:rsidRDefault="0003638E" w:rsidP="00D115A3">
      <w:pPr>
        <w:rPr>
          <w:sz w:val="28"/>
          <w:u w:val="single"/>
        </w:rPr>
      </w:pPr>
    </w:p>
    <w:p w:rsidR="0003638E" w:rsidRDefault="0003638E" w:rsidP="00D115A3">
      <w:pPr>
        <w:rPr>
          <w:sz w:val="28"/>
          <w:u w:val="single"/>
        </w:rPr>
      </w:pPr>
    </w:p>
    <w:p w:rsidR="0003638E" w:rsidRDefault="0003638E" w:rsidP="00D115A3">
      <w:pPr>
        <w:rPr>
          <w:sz w:val="28"/>
          <w:u w:val="single"/>
        </w:rPr>
      </w:pPr>
    </w:p>
    <w:p w:rsidR="0003638E" w:rsidRDefault="0003638E" w:rsidP="00D115A3">
      <w:pPr>
        <w:rPr>
          <w:sz w:val="28"/>
          <w:u w:val="single"/>
        </w:rPr>
      </w:pPr>
    </w:p>
    <w:p w:rsidR="0003638E" w:rsidRDefault="0003638E" w:rsidP="00D115A3">
      <w:pPr>
        <w:rPr>
          <w:sz w:val="28"/>
          <w:u w:val="single"/>
        </w:rPr>
      </w:pPr>
    </w:p>
    <w:p w:rsidR="00B758C8" w:rsidRDefault="00B758C8" w:rsidP="00D115A3">
      <w:pPr>
        <w:rPr>
          <w:sz w:val="28"/>
          <w:u w:val="single"/>
        </w:rPr>
      </w:pPr>
    </w:p>
    <w:p w:rsidR="00B758C8" w:rsidRDefault="00B758C8" w:rsidP="00D115A3">
      <w:pPr>
        <w:rPr>
          <w:b/>
          <w:sz w:val="28"/>
        </w:rPr>
      </w:pPr>
      <w:r>
        <w:rPr>
          <w:b/>
          <w:sz w:val="28"/>
        </w:rPr>
        <w:t>«Согласованно»</w:t>
      </w:r>
    </w:p>
    <w:p w:rsidR="00B758C8" w:rsidRDefault="00B758C8" w:rsidP="00D115A3">
      <w:pPr>
        <w:rPr>
          <w:sz w:val="28"/>
        </w:rPr>
      </w:pPr>
      <w:r>
        <w:rPr>
          <w:sz w:val="28"/>
        </w:rPr>
        <w:t>Заместитель директора по УВР</w:t>
      </w:r>
    </w:p>
    <w:p w:rsidR="00B758C8" w:rsidRDefault="00B758C8" w:rsidP="00D115A3">
      <w:pPr>
        <w:rPr>
          <w:sz w:val="28"/>
          <w:u w:val="single"/>
        </w:rPr>
      </w:pPr>
      <w:r>
        <w:rPr>
          <w:sz w:val="28"/>
        </w:rPr>
        <w:t>_______________</w:t>
      </w:r>
      <w:r w:rsidR="0003638E">
        <w:rPr>
          <w:sz w:val="28"/>
          <w:u w:val="single"/>
        </w:rPr>
        <w:t>/</w:t>
      </w:r>
      <w:proofErr w:type="spellStart"/>
      <w:r w:rsidR="0003638E">
        <w:rPr>
          <w:sz w:val="28"/>
          <w:u w:val="single"/>
        </w:rPr>
        <w:t>Гуляйкина</w:t>
      </w:r>
      <w:proofErr w:type="spellEnd"/>
      <w:r w:rsidR="0003638E">
        <w:rPr>
          <w:sz w:val="28"/>
          <w:u w:val="single"/>
        </w:rPr>
        <w:t xml:space="preserve"> М.А./</w:t>
      </w:r>
    </w:p>
    <w:p w:rsidR="0003638E" w:rsidRPr="0003638E" w:rsidRDefault="0003638E" w:rsidP="00D115A3">
      <w:pPr>
        <w:rPr>
          <w:sz w:val="28"/>
          <w:u w:val="single"/>
        </w:rPr>
      </w:pPr>
      <w:r>
        <w:rPr>
          <w:sz w:val="28"/>
          <w:u w:val="single"/>
        </w:rPr>
        <w:t>«</w:t>
      </w:r>
      <w:proofErr w:type="gramStart"/>
      <w:r>
        <w:rPr>
          <w:sz w:val="28"/>
          <w:u w:val="single"/>
        </w:rPr>
        <w:t>30»  августа</w:t>
      </w:r>
      <w:proofErr w:type="gramEnd"/>
      <w:r>
        <w:rPr>
          <w:sz w:val="28"/>
          <w:u w:val="single"/>
        </w:rPr>
        <w:t xml:space="preserve">  2019г.</w:t>
      </w:r>
    </w:p>
    <w:sectPr w:rsidR="0003638E" w:rsidRPr="0003638E" w:rsidSect="00D115A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95B09"/>
    <w:multiLevelType w:val="hybridMultilevel"/>
    <w:tmpl w:val="E500F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AF7AE0"/>
    <w:multiLevelType w:val="hybridMultilevel"/>
    <w:tmpl w:val="118A5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4C480F"/>
    <w:multiLevelType w:val="hybridMultilevel"/>
    <w:tmpl w:val="36024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C224E"/>
    <w:multiLevelType w:val="hybridMultilevel"/>
    <w:tmpl w:val="80386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18308E"/>
    <w:multiLevelType w:val="hybridMultilevel"/>
    <w:tmpl w:val="FA02D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C0E30"/>
    <w:multiLevelType w:val="hybridMultilevel"/>
    <w:tmpl w:val="0EE4A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45305F"/>
    <w:multiLevelType w:val="hybridMultilevel"/>
    <w:tmpl w:val="F39C2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132557"/>
    <w:multiLevelType w:val="hybridMultilevel"/>
    <w:tmpl w:val="71845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7F37F3"/>
    <w:multiLevelType w:val="hybridMultilevel"/>
    <w:tmpl w:val="60563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6B3ADB"/>
    <w:multiLevelType w:val="hybridMultilevel"/>
    <w:tmpl w:val="BD0868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FB5587"/>
    <w:multiLevelType w:val="hybridMultilevel"/>
    <w:tmpl w:val="E82C8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423B28"/>
    <w:multiLevelType w:val="hybridMultilevel"/>
    <w:tmpl w:val="48A0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994808"/>
    <w:multiLevelType w:val="hybridMultilevel"/>
    <w:tmpl w:val="63D08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12"/>
  </w:num>
  <w:num w:numId="8">
    <w:abstractNumId w:val="7"/>
  </w:num>
  <w:num w:numId="9">
    <w:abstractNumId w:val="5"/>
  </w:num>
  <w:num w:numId="10">
    <w:abstractNumId w:val="10"/>
  </w:num>
  <w:num w:numId="11">
    <w:abstractNumId w:val="11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5A3"/>
    <w:rsid w:val="00004EFF"/>
    <w:rsid w:val="00030AD6"/>
    <w:rsid w:val="0003638E"/>
    <w:rsid w:val="001167B3"/>
    <w:rsid w:val="00122CD5"/>
    <w:rsid w:val="001746A5"/>
    <w:rsid w:val="00223AAB"/>
    <w:rsid w:val="0028449B"/>
    <w:rsid w:val="002B6D6A"/>
    <w:rsid w:val="002E2A53"/>
    <w:rsid w:val="003E5601"/>
    <w:rsid w:val="00456E55"/>
    <w:rsid w:val="004F0D0B"/>
    <w:rsid w:val="00692E8D"/>
    <w:rsid w:val="00925528"/>
    <w:rsid w:val="00A50B3F"/>
    <w:rsid w:val="00A729B7"/>
    <w:rsid w:val="00B758C8"/>
    <w:rsid w:val="00C01A84"/>
    <w:rsid w:val="00D03EE0"/>
    <w:rsid w:val="00D115A3"/>
    <w:rsid w:val="00D9647F"/>
    <w:rsid w:val="00DB140D"/>
    <w:rsid w:val="00DB7DAC"/>
    <w:rsid w:val="00ED6C3C"/>
    <w:rsid w:val="00F4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F0026-AB66-427D-8AC0-56AD4626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08">
    <w:name w:val="Font Style108"/>
    <w:rsid w:val="00D115A3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3">
    <w:name w:val="List Paragraph"/>
    <w:basedOn w:val="a"/>
    <w:uiPriority w:val="99"/>
    <w:qFormat/>
    <w:rsid w:val="00D115A3"/>
    <w:pPr>
      <w:ind w:left="720"/>
      <w:contextualSpacing/>
    </w:pPr>
  </w:style>
  <w:style w:type="paragraph" w:customStyle="1" w:styleId="Style3">
    <w:name w:val="Style3"/>
    <w:basedOn w:val="a"/>
    <w:rsid w:val="00D115A3"/>
    <w:pPr>
      <w:widowControl w:val="0"/>
      <w:autoSpaceDE w:val="0"/>
      <w:autoSpaceDN w:val="0"/>
      <w:adjustRightInd w:val="0"/>
    </w:pPr>
  </w:style>
  <w:style w:type="paragraph" w:customStyle="1" w:styleId="Zag2">
    <w:name w:val="Zag_2"/>
    <w:basedOn w:val="a"/>
    <w:rsid w:val="00D115A3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styleId="a4">
    <w:name w:val="No Spacing"/>
    <w:uiPriority w:val="1"/>
    <w:qFormat/>
    <w:rsid w:val="00D11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D115A3"/>
    <w:rPr>
      <w:i/>
      <w:iCs/>
    </w:rPr>
  </w:style>
  <w:style w:type="paragraph" w:styleId="a6">
    <w:name w:val="Normal (Web)"/>
    <w:basedOn w:val="a"/>
    <w:rsid w:val="00D115A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21</Pages>
  <Words>5159</Words>
  <Characters>29407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2019-09-07T09:30:00Z</dcterms:created>
  <dcterms:modified xsi:type="dcterms:W3CDTF">2019-09-07T10:08:00Z</dcterms:modified>
</cp:coreProperties>
</file>