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26287" w14:textId="22FD2F85" w:rsidR="0067452A" w:rsidRDefault="00187108" w:rsidP="00187108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10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Автор:</w:t>
      </w:r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Филатова Регина </w:t>
      </w:r>
      <w:proofErr w:type="spellStart"/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t>Рустемовна</w:t>
      </w:r>
      <w:proofErr w:type="spellEnd"/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18710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Должность:</w:t>
      </w:r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t> студент</w:t>
      </w:r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18710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Учебное заведение:</w:t>
      </w:r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t> «Казанский (Приволжский) федеральный университет» Елабужский институт (филиал) Инженерно-технологическое отделение</w:t>
      </w:r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18710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Населённый пункт:</w:t>
      </w:r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t> Республика Татарстан, город Елабуга</w:t>
      </w:r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18710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Наименование материала:</w:t>
      </w:r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t> статья</w:t>
      </w:r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18710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Тема:</w:t>
      </w:r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ФОРМИРОВАНИЕ У СТУДЕНТОВ КОЛЛЕДЖА НАВЫКОВ </w:t>
      </w:r>
      <w:bookmarkStart w:id="0" w:name="_GoBack"/>
      <w:bookmarkEnd w:id="0"/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t>ТЕХНИЧЕСКОГО ИСПОЛНЕНИЯ ХУДОЖЕСТВЕННО-КОНСТРУКТОРСКИХ (ДИЗАЙНЕРСКИХ) ПРОЕКТОВ В МАКЕТЕ</w:t>
      </w:r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18710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Раздел:</w:t>
      </w:r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t> высшее образованием</w:t>
      </w:r>
    </w:p>
    <w:p w14:paraId="5A3F27E0" w14:textId="39F3F745" w:rsidR="00187108" w:rsidRDefault="00187108" w:rsidP="00187108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F61D786" w14:textId="47961821" w:rsidR="00187108" w:rsidRDefault="00187108" w:rsidP="00187108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EE273AF" w14:textId="77777777" w:rsidR="004F79BB" w:rsidRDefault="00187108" w:rsidP="004F79BB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F79B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ФОРМИРОВАНИЕ У СТУДЕНТОВ КОЛЛЕДЖА НАВЫКОВ ТЕХНИЧЕСКОГО ИСПОЛНЕНИЯ ХУДОЖЕСТВЕННО-КОНСТРУКТОРСКИХ (ДИЗАЙНЕРСКИХ) ПРОЕКТОВ В МАКЕТЕ</w:t>
      </w:r>
    </w:p>
    <w:p w14:paraId="3374AF87" w14:textId="02F8D3D0" w:rsidR="00187108" w:rsidRPr="004F79BB" w:rsidRDefault="00187108" w:rsidP="004F79BB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F79BB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187108">
        <w:rPr>
          <w:rFonts w:ascii="Times New Roman" w:hAnsi="Times New Roman" w:cs="Times New Roman"/>
          <w:color w:val="000000"/>
          <w:sz w:val="28"/>
          <w:szCs w:val="28"/>
        </w:rPr>
        <w:t>В условиях стремительного развития современных технологий и повышения требований к уровню подготовки специалистов в области дизайна, особое значение приобретает формирование у студентов колледжа навыков  исполнения художественно-конструкторских проектов в макете. Макетирование позволяет наглядно представить задуманный проект, оценить его масштаб, пропорции, фактуру и цвет, а также выявить возможные недочеты и внести необходимые коррективы.</w:t>
      </w:r>
    </w:p>
    <w:p w14:paraId="1E7EA6FC" w14:textId="77777777" w:rsidR="00187108" w:rsidRPr="00187108" w:rsidRDefault="00187108" w:rsidP="004F79BB">
      <w:pPr>
        <w:tabs>
          <w:tab w:val="left" w:pos="660"/>
        </w:tabs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87108">
        <w:rPr>
          <w:rFonts w:ascii="Times New Roman" w:hAnsi="Times New Roman" w:cs="Times New Roman"/>
          <w:color w:val="000000"/>
          <w:sz w:val="28"/>
          <w:szCs w:val="28"/>
        </w:rPr>
        <w:t>Развитие навыков технического исполнения макетов требует не только владения специальными знаниями и умениями, но и творческого подхода, внимания к деталям и аккуратности. Педагогическая система, разработанная в рамках данного исследования, направлена на формирование у студентов колледжа целостного комплекса навыков, необходимых для качественного технического исполнения макетов, что является важным условием для успешного осуществления дизайнерской деятельности и повышения конкурентоспособности выпускников на рынке труда.</w:t>
      </w:r>
    </w:p>
    <w:p w14:paraId="7BD8DC52" w14:textId="662E1F57" w:rsidR="00187108" w:rsidRPr="00187108" w:rsidRDefault="00187108" w:rsidP="004F79BB">
      <w:pPr>
        <w:tabs>
          <w:tab w:val="left" w:pos="660"/>
        </w:tabs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87108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Макетирование играет решающую роль в процессе проектирования, поскольку позволяет дизайнерам визуализировать и воплощать свои идеи в трехмерном формате. Это незаменимый инструмент для изучения формы, функциональности, материалов и деталей дизайна.</w:t>
      </w:r>
    </w:p>
    <w:p w14:paraId="498940A2" w14:textId="0940C8B3" w:rsidR="00187108" w:rsidRDefault="00187108" w:rsidP="004F79BB">
      <w:pPr>
        <w:tabs>
          <w:tab w:val="left" w:pos="660"/>
        </w:tabs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87108">
        <w:rPr>
          <w:rFonts w:ascii="Times New Roman" w:hAnsi="Times New Roman" w:cs="Times New Roman"/>
          <w:color w:val="000000"/>
          <w:sz w:val="28"/>
          <w:szCs w:val="28"/>
        </w:rPr>
        <w:t>Всё вышесказанное определило выбор данной темы выпускной квалификационной работы: «Формирование у студентов колледжа навыков технического исполнения художественно-конструкторских (дизайнерских) проектов в макете».</w:t>
      </w:r>
    </w:p>
    <w:p w14:paraId="50C251C1" w14:textId="77777777" w:rsidR="00187108" w:rsidRPr="00187108" w:rsidRDefault="00187108" w:rsidP="00187108">
      <w:pPr>
        <w:spacing w:line="360" w:lineRule="auto"/>
        <w:ind w:firstLine="56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8710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Создание профессионального дизайн-проекта,  невозможно без проектирования и поиска художественного образа ландшафтного дизайна. Самым важным условием создания дизай-проекта является поиск его основной идеи. С помощью всех методик и художественно-образного мышления формируется концепция.</w:t>
      </w:r>
    </w:p>
    <w:p w14:paraId="49C72BFC" w14:textId="77777777" w:rsidR="00187108" w:rsidRPr="00187108" w:rsidRDefault="00187108" w:rsidP="00187108">
      <w:p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t>Художественно-образное мышление в дизайн-проекте представляет собой творческий замысел и основную идею самого проекта. Целью художественно-образного мышления в проектирование интерьера является создание изобразительно-пространственной концепции будущего ландшафтного дизайн-проекта.</w:t>
      </w:r>
    </w:p>
    <w:p w14:paraId="78EF3856" w14:textId="77777777" w:rsidR="00187108" w:rsidRPr="00187108" w:rsidRDefault="00187108" w:rsidP="00187108">
      <w:p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t>Таким образом, художественный образ несет в себе не только эстетические смысл, но и методические аспекты для обучения студентов на занятиях. Методический аспект художественно-образного мышления в учебный процесс позволит расширить кругозор обучающихся и посмотреть на создание интерьера, с другой стороны.</w:t>
      </w:r>
    </w:p>
    <w:p w14:paraId="0C513AA0" w14:textId="77777777" w:rsidR="00187108" w:rsidRPr="00187108" w:rsidRDefault="00187108" w:rsidP="00187108">
      <w:p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10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Целью нашего исследования: «</w:t>
      </w:r>
      <w:r w:rsidRPr="00187108">
        <w:rPr>
          <w:rFonts w:ascii="Times New Roman" w:hAnsi="Times New Roman" w:cs="Times New Roman"/>
          <w:color w:val="000000"/>
          <w:sz w:val="28"/>
          <w:szCs w:val="28"/>
        </w:rPr>
        <w:t>процесс исполнения художественно-конструкторских проектов в дизайн-проекте.</w:t>
      </w:r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</w:t>
      </w:r>
      <w:proofErr w:type="gramStart"/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t>другими словами</w:t>
      </w:r>
      <w:proofErr w:type="gramEnd"/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выяснить с помощью каких средств и методик можно развивать художественно-образное мышление обучающихся на занятиях по проектированию. </w:t>
      </w:r>
    </w:p>
    <w:p w14:paraId="2342B783" w14:textId="77777777" w:rsidR="00187108" w:rsidRPr="00187108" w:rsidRDefault="00187108" w:rsidP="00187108">
      <w:p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 результате, мною были предложены занятия, при котором мы определили первоначальный уровень поиска идеи, как форму художественно-образного мышления, и в процессе работы мы развиваем показатель творческого подхода студента. </w:t>
      </w:r>
    </w:p>
    <w:p w14:paraId="5186D695" w14:textId="77777777" w:rsidR="00187108" w:rsidRPr="00187108" w:rsidRDefault="00187108" w:rsidP="00187108">
      <w:pPr>
        <w:spacing w:line="360" w:lineRule="auto"/>
        <w:ind w:firstLine="567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18710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Вопрос изучения мышления в процессе проектирования интерьера имеет определенное методическое значение для обучения дизайнеров, где основной задачей служит формирование лаконичного и точного объекта проектирования. В результате проектирования интерьера решаются задачи по организации пространства и можно представить уже каким будет наш будущий проект в жизни.</w:t>
      </w:r>
    </w:p>
    <w:p w14:paraId="3CE30299" w14:textId="77777777" w:rsidR="00187108" w:rsidRPr="00187108" w:rsidRDefault="00187108" w:rsidP="00187108">
      <w:pPr>
        <w:spacing w:line="360" w:lineRule="auto"/>
        <w:ind w:firstLine="567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18710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Проанализированы все основные этапы развития и мышления при проектировании ландшафтного дизайна, мы</w:t>
      </w:r>
      <w:r w:rsidRPr="001871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</w:t>
      </w:r>
      <w:r w:rsidRPr="0018710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читываем все особенности не только внешней конструкции, но и создание индивидуального уюта и психологического комфорта. Далее мы рассмотрели этапы создания дизайн - проекта. При разработке интерьера должно учитываться все, поэтому проектирование делится на несколько этапов:</w:t>
      </w:r>
    </w:p>
    <w:p w14:paraId="6B549250" w14:textId="77777777" w:rsidR="00187108" w:rsidRPr="00187108" w:rsidRDefault="00187108" w:rsidP="00187108">
      <w:pPr>
        <w:spacing w:line="360" w:lineRule="auto"/>
        <w:ind w:firstLine="567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18710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Основная идея - образ, складывается из мелочей и эмоционального наполнения будущего дизайн-проекта. </w:t>
      </w:r>
    </w:p>
    <w:p w14:paraId="267DE6E6" w14:textId="77777777" w:rsidR="00187108" w:rsidRPr="00187108" w:rsidRDefault="00187108" w:rsidP="00187108">
      <w:pPr>
        <w:spacing w:line="360" w:lineRule="auto"/>
        <w:ind w:firstLine="567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18710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Художественный образ в дизайн-проекте, формируется из многих составляющих. Это различные ассоциации, обстановка, ощущения на уровне. Фактически, образ в интерьере рождается из единой абстрактной идеи, темы. Эта тема должна быть с ярко выраженной основой, которая вся выражается.</w:t>
      </w:r>
    </w:p>
    <w:p w14:paraId="470FC552" w14:textId="12752E77" w:rsidR="00187108" w:rsidRDefault="00187108" w:rsidP="00187108">
      <w:pPr>
        <w:spacing w:line="360" w:lineRule="auto"/>
        <w:ind w:firstLine="567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18710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Профессиональное раскрытие данного проекта предполагает широкий пласт задач, решение которых невозможно без привлечения ранее методов поиска идей, знаний по функциональной организации пространства, композиции и  освещения. Творческий подход к созданию дизайн-проекта,  может гарантировать качественную работу и созданию благоприятым дизайн-проектом. </w:t>
      </w:r>
    </w:p>
    <w:p w14:paraId="21ECACDC" w14:textId="77777777" w:rsidR="004F79BB" w:rsidRDefault="004F79BB" w:rsidP="004F79BB">
      <w:pPr>
        <w:pStyle w:val="1"/>
        <w:jc w:val="center"/>
        <w:rPr>
          <w:rFonts w:ascii="Times New Roman" w:hAnsi="Times New Roman" w:cs="Times New Roman"/>
          <w:color w:val="000000" w:themeColor="text1"/>
        </w:rPr>
      </w:pPr>
      <w:bookmarkStart w:id="1" w:name="_Toc167796256"/>
      <w:r>
        <w:rPr>
          <w:rFonts w:ascii="Times New Roman" w:hAnsi="Times New Roman" w:cs="Times New Roman"/>
          <w:color w:val="000000" w:themeColor="text1"/>
        </w:rPr>
        <w:lastRenderedPageBreak/>
        <w:t xml:space="preserve">СПИСОК </w:t>
      </w:r>
      <w:bookmarkEnd w:id="1"/>
      <w:r>
        <w:rPr>
          <w:rFonts w:ascii="Times New Roman" w:hAnsi="Times New Roman" w:cs="Times New Roman"/>
          <w:color w:val="000000" w:themeColor="text1"/>
        </w:rPr>
        <w:t>ИСПОЛЬЗОВАННЫХ ИСТОЧНИКОВ</w:t>
      </w:r>
    </w:p>
    <w:p w14:paraId="60A94313" w14:textId="77777777" w:rsidR="004F79BB" w:rsidRPr="004F79BB" w:rsidRDefault="004F79BB" w:rsidP="0018710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C79900D" w14:textId="7B7DC8C2" w:rsidR="00187108" w:rsidRPr="004F79BB" w:rsidRDefault="004F79BB" w:rsidP="0018710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187108" w:rsidRPr="004F79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Абрамова В. И., Сергеев А. Н., Сергеева А. В. Дизайн технологии  – 2019 г. URL: </w:t>
      </w:r>
      <w:hyperlink r:id="rId4" w:history="1">
        <w:r w:rsidR="00187108" w:rsidRPr="004F79BB">
          <w:rPr>
            <w:rStyle w:val="a3"/>
            <w:rFonts w:ascii="Times New Roman" w:hAnsi="Times New Roman" w:cs="Times New Roman"/>
            <w:sz w:val="28"/>
            <w:szCs w:val="28"/>
          </w:rPr>
          <w:t>https://elibrary.ru/download/elibrary_25713332_90843942.pdf</w:t>
        </w:r>
      </w:hyperlink>
      <w:r w:rsidR="00187108" w:rsidRPr="004F79BB">
        <w:rPr>
          <w:rFonts w:ascii="Times New Roman" w:hAnsi="Times New Roman" w:cs="Times New Roman"/>
          <w:sz w:val="28"/>
          <w:szCs w:val="28"/>
        </w:rPr>
        <w:t xml:space="preserve"> </w:t>
      </w:r>
      <w:r w:rsidR="00187108" w:rsidRPr="004F79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(дата обращения: 28.04.2024). – Текст: электронный.  </w:t>
      </w:r>
    </w:p>
    <w:p w14:paraId="1E980569" w14:textId="77777777" w:rsidR="00187108" w:rsidRPr="004F79BB" w:rsidRDefault="00187108" w:rsidP="0018710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79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proofErr w:type="spellStart"/>
      <w:r w:rsidRPr="004F79BB">
        <w:rPr>
          <w:rFonts w:ascii="Times New Roman" w:hAnsi="Times New Roman" w:cs="Times New Roman"/>
          <w:color w:val="000000" w:themeColor="text1"/>
          <w:sz w:val="28"/>
          <w:szCs w:val="28"/>
        </w:rPr>
        <w:t>Аккуратова</w:t>
      </w:r>
      <w:proofErr w:type="spellEnd"/>
      <w:r w:rsidRPr="004F79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Е. С., Дидактические условия развития мышления учащихся в художественно-конструкторской деятельности в учреждениях общего и профессионального </w:t>
      </w:r>
      <w:proofErr w:type="gramStart"/>
      <w:r w:rsidRPr="004F79BB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 :</w:t>
      </w:r>
      <w:proofErr w:type="gramEnd"/>
      <w:r w:rsidRPr="004F79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F79BB">
        <w:rPr>
          <w:rFonts w:ascii="Times New Roman" w:hAnsi="Times New Roman" w:cs="Times New Roman"/>
          <w:color w:val="000000" w:themeColor="text1"/>
          <w:sz w:val="28"/>
          <w:szCs w:val="28"/>
        </w:rPr>
        <w:t>дис</w:t>
      </w:r>
      <w:proofErr w:type="spellEnd"/>
      <w:r w:rsidRPr="004F79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– </w:t>
      </w:r>
      <w:proofErr w:type="gramStart"/>
      <w:r w:rsidRPr="004F79BB">
        <w:rPr>
          <w:rFonts w:ascii="Times New Roman" w:hAnsi="Times New Roman" w:cs="Times New Roman"/>
          <w:color w:val="000000" w:themeColor="text1"/>
          <w:sz w:val="28"/>
          <w:szCs w:val="28"/>
        </w:rPr>
        <w:t>Ульяновск :</w:t>
      </w:r>
      <w:proofErr w:type="gramEnd"/>
      <w:r w:rsidRPr="004F79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[Ульян. гос. ун-т], 2021. URL: </w:t>
      </w:r>
      <w:hyperlink r:id="rId5" w:history="1">
        <w:r w:rsidRPr="004F79BB">
          <w:rPr>
            <w:rStyle w:val="a3"/>
            <w:rFonts w:ascii="Times New Roman" w:hAnsi="Times New Roman" w:cs="Times New Roman"/>
            <w:sz w:val="28"/>
            <w:szCs w:val="28"/>
          </w:rPr>
          <w:t>https://static.freereferats.ru/_avtoreferats/01002740713</w:t>
        </w:r>
      </w:hyperlink>
      <w:r w:rsidRPr="004F79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(дата обращения: 28.04.2024). – Текст: электронный.</w:t>
      </w:r>
    </w:p>
    <w:p w14:paraId="2CCB79B9" w14:textId="47163C07" w:rsidR="00187108" w:rsidRPr="004F79BB" w:rsidRDefault="00187108" w:rsidP="0018710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79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spellStart"/>
      <w:r w:rsidRPr="004F79BB">
        <w:rPr>
          <w:rFonts w:ascii="Times New Roman" w:hAnsi="Times New Roman" w:cs="Times New Roman"/>
          <w:color w:val="000000" w:themeColor="text1"/>
          <w:sz w:val="28"/>
          <w:szCs w:val="28"/>
        </w:rPr>
        <w:t>Аккуратова</w:t>
      </w:r>
      <w:proofErr w:type="spellEnd"/>
      <w:r w:rsidRPr="004F79BB">
        <w:rPr>
          <w:rFonts w:ascii="Times New Roman" w:hAnsi="Times New Roman" w:cs="Times New Roman"/>
          <w:color w:val="000000" w:themeColor="text1"/>
          <w:sz w:val="28"/>
          <w:szCs w:val="28"/>
        </w:rPr>
        <w:t>, Е. С., Информатика как инструмент приобретения социального опыта студентами-дизайнерами (на примере проектирования тематического робота) // Информатика: проблемы, методология, технологии. – 2019. – С. 149-153. (дата обращения: 02.05.2024). – Текст: непосредственный.</w:t>
      </w:r>
    </w:p>
    <w:p w14:paraId="15097BC3" w14:textId="3F88D95C" w:rsidR="00187108" w:rsidRPr="004F79BB" w:rsidRDefault="004F79BB" w:rsidP="0018710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187108" w:rsidRPr="004F79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187108" w:rsidRPr="004F79BB">
        <w:rPr>
          <w:rFonts w:ascii="Times New Roman" w:hAnsi="Times New Roman" w:cs="Times New Roman"/>
          <w:color w:val="000000" w:themeColor="text1"/>
          <w:sz w:val="28"/>
          <w:szCs w:val="28"/>
        </w:rPr>
        <w:t>Бундин</w:t>
      </w:r>
      <w:proofErr w:type="spellEnd"/>
      <w:r w:rsidR="00187108" w:rsidRPr="004F79BB">
        <w:rPr>
          <w:rFonts w:ascii="Times New Roman" w:hAnsi="Times New Roman" w:cs="Times New Roman"/>
          <w:color w:val="000000" w:themeColor="text1"/>
          <w:sz w:val="28"/>
          <w:szCs w:val="28"/>
        </w:rPr>
        <w:t>, Ю. И., Отечественный дизайн: между прошлым и будущим // Материал-технология-форма как универсальная триада в дизайне, архитектуре, изобразительном и декоративном искусстве. – 2022 – С. 47-</w:t>
      </w:r>
      <w:proofErr w:type="gramStart"/>
      <w:r w:rsidR="00187108" w:rsidRPr="004F79BB">
        <w:rPr>
          <w:rFonts w:ascii="Times New Roman" w:hAnsi="Times New Roman" w:cs="Times New Roman"/>
          <w:color w:val="000000" w:themeColor="text1"/>
          <w:sz w:val="28"/>
          <w:szCs w:val="28"/>
        </w:rPr>
        <w:t>54.(</w:t>
      </w:r>
      <w:proofErr w:type="gramEnd"/>
      <w:r w:rsidR="00187108" w:rsidRPr="004F79BB">
        <w:rPr>
          <w:rFonts w:ascii="Times New Roman" w:hAnsi="Times New Roman" w:cs="Times New Roman"/>
          <w:color w:val="000000" w:themeColor="text1"/>
          <w:sz w:val="28"/>
          <w:szCs w:val="28"/>
        </w:rPr>
        <w:t>дата обращения: 02.05.2024). – Текст: непосредственный.</w:t>
      </w:r>
    </w:p>
    <w:p w14:paraId="27DD9B3E" w14:textId="3824E4F4" w:rsidR="00187108" w:rsidRPr="004F79BB" w:rsidRDefault="004F79BB" w:rsidP="0018710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187108" w:rsidRPr="004F79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187108" w:rsidRPr="004F79BB">
        <w:rPr>
          <w:rFonts w:ascii="Times New Roman" w:hAnsi="Times New Roman" w:cs="Times New Roman"/>
          <w:color w:val="000000" w:themeColor="text1"/>
          <w:sz w:val="28"/>
          <w:szCs w:val="28"/>
        </w:rPr>
        <w:t>Горбунов  И.</w:t>
      </w:r>
      <w:proofErr w:type="gramEnd"/>
      <w:r w:rsidR="00187108" w:rsidRPr="004F79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В., Теория и методология дизайна. – </w:t>
      </w:r>
      <w:proofErr w:type="gramStart"/>
      <w:r w:rsidR="00187108" w:rsidRPr="004F79BB">
        <w:rPr>
          <w:rFonts w:ascii="Times New Roman" w:hAnsi="Times New Roman" w:cs="Times New Roman"/>
          <w:color w:val="000000" w:themeColor="text1"/>
          <w:sz w:val="28"/>
          <w:szCs w:val="28"/>
        </w:rPr>
        <w:t>2021.(</w:t>
      </w:r>
      <w:proofErr w:type="gramEnd"/>
      <w:r w:rsidR="00187108" w:rsidRPr="004F79BB">
        <w:rPr>
          <w:rFonts w:ascii="Times New Roman" w:hAnsi="Times New Roman" w:cs="Times New Roman"/>
          <w:color w:val="000000" w:themeColor="text1"/>
          <w:sz w:val="28"/>
          <w:szCs w:val="28"/>
        </w:rPr>
        <w:t>дата обращения: 05.05.2024). – Текст: непосредственный.</w:t>
      </w:r>
    </w:p>
    <w:p w14:paraId="34844740" w14:textId="77777777" w:rsidR="00187108" w:rsidRPr="00187108" w:rsidRDefault="00187108" w:rsidP="00187108">
      <w:pPr>
        <w:spacing w:line="360" w:lineRule="auto"/>
        <w:ind w:firstLine="567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14:paraId="156025BD" w14:textId="77777777" w:rsidR="00187108" w:rsidRPr="00187108" w:rsidRDefault="00187108" w:rsidP="00187108">
      <w:pPr>
        <w:tabs>
          <w:tab w:val="left" w:pos="660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674AA43C" w14:textId="318150A8" w:rsidR="00187108" w:rsidRPr="00187108" w:rsidRDefault="00187108" w:rsidP="00187108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187108" w:rsidRPr="00187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2D"/>
    <w:rsid w:val="0009652D"/>
    <w:rsid w:val="00157387"/>
    <w:rsid w:val="00187108"/>
    <w:rsid w:val="001D2F63"/>
    <w:rsid w:val="004F79BB"/>
    <w:rsid w:val="0067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85A77"/>
  <w15:chartTrackingRefBased/>
  <w15:docId w15:val="{7DB27368-292C-4B47-BB77-830643621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F79BB"/>
    <w:pPr>
      <w:keepNext/>
      <w:keepLines/>
      <w:spacing w:before="480" w:after="0" w:line="36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710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F79B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79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tatic.freereferats.ru/_avtoreferats/01002740713" TargetMode="External"/><Relationship Id="rId4" Type="http://schemas.openxmlformats.org/officeDocument/2006/relationships/hyperlink" Target="https://elibrary.ru/download/elibrary_25713332_9084394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 Сергеева</dc:creator>
  <cp:keywords/>
  <dc:description/>
  <cp:lastModifiedBy>Альбина Сергеева</cp:lastModifiedBy>
  <cp:revision>4</cp:revision>
  <dcterms:created xsi:type="dcterms:W3CDTF">2024-06-10T06:22:00Z</dcterms:created>
  <dcterms:modified xsi:type="dcterms:W3CDTF">2024-06-10T06:59:00Z</dcterms:modified>
</cp:coreProperties>
</file>