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205994">
      <w:pPr>
        <w:spacing w:line="360" w:lineRule="auto"/>
        <w:jc w:val="both"/>
        <w:rPr>
          <w:rStyle w:val="5"/>
          <w:b/>
          <w:bCs/>
          <w:color w:val="7030A0"/>
          <w:sz w:val="28"/>
          <w:szCs w:val="28"/>
          <w:shd w:val="clear" w:color="auto" w:fill="FFFFFF"/>
        </w:rPr>
      </w:pPr>
    </w:p>
    <w:p w14:paraId="515D3431">
      <w:pPr>
        <w:spacing w:line="360" w:lineRule="auto"/>
        <w:jc w:val="center"/>
        <w:rPr>
          <w:rStyle w:val="5"/>
          <w:b/>
          <w:bCs/>
          <w:color w:val="7030A0"/>
          <w:sz w:val="28"/>
          <w:szCs w:val="28"/>
          <w:shd w:val="clear" w:color="auto" w:fill="FFFFFF"/>
        </w:rPr>
      </w:pPr>
    </w:p>
    <w:p w14:paraId="7B894A1F">
      <w:pPr>
        <w:spacing w:line="360" w:lineRule="auto"/>
        <w:jc w:val="center"/>
        <w:rPr>
          <w:rStyle w:val="5"/>
          <w:b/>
          <w:bCs/>
          <w:i w:val="0"/>
          <w:sz w:val="28"/>
          <w:szCs w:val="28"/>
          <w:shd w:val="clear" w:color="auto" w:fill="FFFFFF"/>
        </w:rPr>
      </w:pPr>
      <w:r>
        <w:rPr>
          <w:rStyle w:val="5"/>
          <w:b/>
          <w:bCs/>
          <w:i w:val="0"/>
          <w:sz w:val="28"/>
          <w:szCs w:val="28"/>
          <w:shd w:val="clear" w:color="auto" w:fill="FFFFFF"/>
        </w:rPr>
        <w:t>СОДЕРЖАНИЕ</w:t>
      </w:r>
    </w:p>
    <w:p w14:paraId="525F24C7">
      <w:pPr>
        <w:pStyle w:val="7"/>
        <w:tabs>
          <w:tab w:val="left" w:pos="486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rStyle w:val="5"/>
          <w:bCs/>
          <w:i w:val="0"/>
          <w:sz w:val="28"/>
          <w:szCs w:val="28"/>
          <w:shd w:val="clear" w:color="auto" w:fill="FFFFFF"/>
        </w:rPr>
        <w:t>1.</w:t>
      </w:r>
      <w:r>
        <w:rPr>
          <w:sz w:val="28"/>
          <w:szCs w:val="28"/>
        </w:rPr>
        <w:t xml:space="preserve"> Актуальность темы</w:t>
      </w:r>
    </w:p>
    <w:p w14:paraId="04217077">
      <w:pPr>
        <w:spacing w:line="360" w:lineRule="auto"/>
        <w:rPr>
          <w:rStyle w:val="5"/>
          <w:bCs/>
          <w:i w:val="0"/>
          <w:sz w:val="28"/>
          <w:szCs w:val="28"/>
          <w:shd w:val="clear" w:color="auto" w:fill="FFFFFF"/>
        </w:rPr>
      </w:pPr>
      <w:r>
        <w:rPr>
          <w:rStyle w:val="5"/>
          <w:bCs/>
          <w:i w:val="0"/>
          <w:sz w:val="28"/>
          <w:szCs w:val="28"/>
          <w:shd w:val="clear" w:color="auto" w:fill="FFFFFF"/>
        </w:rPr>
        <w:t>2.Основные принципы</w:t>
      </w:r>
      <w:r>
        <w:rPr>
          <w:rStyle w:val="5"/>
          <w:b/>
          <w:bCs/>
          <w:sz w:val="28"/>
          <w:szCs w:val="28"/>
          <w:shd w:val="clear" w:color="auto" w:fill="FFFFFF"/>
        </w:rPr>
        <w:t xml:space="preserve"> формирование</w:t>
      </w:r>
      <w:r>
        <w:rPr>
          <w:rStyle w:val="5"/>
          <w:bCs/>
          <w:i w:val="0"/>
          <w:sz w:val="28"/>
          <w:szCs w:val="28"/>
          <w:shd w:val="clear" w:color="auto" w:fill="FFFFFF"/>
        </w:rPr>
        <w:t xml:space="preserve"> эффективной образовательной среды</w:t>
      </w:r>
    </w:p>
    <w:p w14:paraId="07DDEC01">
      <w:pPr>
        <w:spacing w:line="360" w:lineRule="auto"/>
        <w:rPr>
          <w:rStyle w:val="6"/>
          <w:b w:val="0"/>
          <w:sz w:val="28"/>
          <w:szCs w:val="28"/>
        </w:rPr>
      </w:pPr>
      <w:r>
        <w:rPr>
          <w:rStyle w:val="5"/>
          <w:bCs/>
          <w:i w:val="0"/>
          <w:sz w:val="28"/>
          <w:szCs w:val="28"/>
          <w:shd w:val="clear" w:color="auto" w:fill="FFFFFF"/>
        </w:rPr>
        <w:t>3</w:t>
      </w:r>
      <w:r>
        <w:rPr>
          <w:rStyle w:val="5"/>
          <w:b/>
          <w:bCs/>
          <w:i w:val="0"/>
          <w:sz w:val="28"/>
          <w:szCs w:val="28"/>
          <w:shd w:val="clear" w:color="auto" w:fill="FFFFFF"/>
        </w:rPr>
        <w:t>.</w:t>
      </w:r>
      <w:r>
        <w:rPr>
          <w:rStyle w:val="6"/>
          <w:b w:val="0"/>
          <w:sz w:val="28"/>
          <w:szCs w:val="28"/>
        </w:rPr>
        <w:t xml:space="preserve"> Федеральные государственные образовательные стандарты (ФГОС)</w:t>
      </w:r>
    </w:p>
    <w:p w14:paraId="08288F1D">
      <w:pPr>
        <w:spacing w:line="360" w:lineRule="auto"/>
        <w:rPr>
          <w:sz w:val="28"/>
          <w:szCs w:val="28"/>
        </w:rPr>
      </w:pPr>
      <w:r>
        <w:rPr>
          <w:rStyle w:val="6"/>
          <w:b w:val="0"/>
          <w:sz w:val="28"/>
          <w:szCs w:val="28"/>
        </w:rPr>
        <w:t>4.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Образовательная среда</w:t>
      </w:r>
    </w:p>
    <w:p w14:paraId="048A636D">
      <w:pPr>
        <w:shd w:val="clear" w:color="auto" w:fill="FFFFFF" w:themeFill="background1"/>
        <w:spacing w:line="360" w:lineRule="auto"/>
        <w:jc w:val="both"/>
        <w:rPr>
          <w:color w:val="FF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5.</w:t>
      </w:r>
      <w:r>
        <w:rPr>
          <w:sz w:val="28"/>
          <w:szCs w:val="28"/>
          <w:shd w:val="clear" w:color="auto" w:fill="FFFFFF"/>
        </w:rPr>
        <w:t xml:space="preserve">  Анализ деятельности</w:t>
      </w:r>
      <w:r>
        <w:rPr>
          <w:color w:val="FF0000"/>
          <w:sz w:val="28"/>
          <w:szCs w:val="28"/>
          <w:shd w:val="clear" w:color="auto" w:fill="FFFFFF"/>
        </w:rPr>
        <w:t xml:space="preserve"> </w:t>
      </w:r>
    </w:p>
    <w:p w14:paraId="065907B5">
      <w:pPr>
        <w:spacing w:line="360" w:lineRule="auto"/>
        <w:jc w:val="center"/>
        <w:rPr>
          <w:rStyle w:val="5"/>
          <w:b/>
          <w:bCs/>
          <w:color w:val="7030A0"/>
          <w:sz w:val="28"/>
          <w:szCs w:val="28"/>
          <w:shd w:val="clear" w:color="auto" w:fill="FFFFFF"/>
        </w:rPr>
      </w:pPr>
    </w:p>
    <w:p w14:paraId="34FD3ECE">
      <w:pPr>
        <w:spacing w:line="360" w:lineRule="auto"/>
        <w:jc w:val="center"/>
        <w:rPr>
          <w:rStyle w:val="5"/>
          <w:b/>
          <w:bCs/>
          <w:color w:val="7030A0"/>
          <w:sz w:val="28"/>
          <w:szCs w:val="28"/>
          <w:shd w:val="clear" w:color="auto" w:fill="FFFFFF"/>
        </w:rPr>
      </w:pPr>
    </w:p>
    <w:p w14:paraId="791C7DEE">
      <w:pPr>
        <w:spacing w:line="360" w:lineRule="auto"/>
        <w:jc w:val="center"/>
        <w:rPr>
          <w:rStyle w:val="5"/>
          <w:b/>
          <w:bCs/>
          <w:color w:val="7030A0"/>
          <w:sz w:val="28"/>
          <w:szCs w:val="28"/>
          <w:shd w:val="clear" w:color="auto" w:fill="FFFFFF"/>
        </w:rPr>
      </w:pPr>
    </w:p>
    <w:p w14:paraId="14FF1A1E">
      <w:pPr>
        <w:spacing w:line="360" w:lineRule="auto"/>
        <w:jc w:val="center"/>
        <w:rPr>
          <w:rStyle w:val="5"/>
          <w:b/>
          <w:bCs/>
          <w:color w:val="7030A0"/>
          <w:sz w:val="28"/>
          <w:szCs w:val="28"/>
          <w:shd w:val="clear" w:color="auto" w:fill="FFFFFF"/>
        </w:rPr>
      </w:pPr>
    </w:p>
    <w:p w14:paraId="30BFFBD1">
      <w:pPr>
        <w:spacing w:line="360" w:lineRule="auto"/>
        <w:jc w:val="center"/>
        <w:rPr>
          <w:rStyle w:val="5"/>
          <w:b/>
          <w:bCs/>
          <w:color w:val="7030A0"/>
          <w:sz w:val="28"/>
          <w:szCs w:val="28"/>
          <w:shd w:val="clear" w:color="auto" w:fill="FFFFFF"/>
        </w:rPr>
      </w:pPr>
    </w:p>
    <w:p w14:paraId="2B97090C">
      <w:pPr>
        <w:spacing w:line="360" w:lineRule="auto"/>
        <w:jc w:val="center"/>
        <w:rPr>
          <w:rStyle w:val="5"/>
          <w:b/>
          <w:bCs/>
          <w:color w:val="7030A0"/>
          <w:sz w:val="28"/>
          <w:szCs w:val="28"/>
          <w:shd w:val="clear" w:color="auto" w:fill="FFFFFF"/>
        </w:rPr>
      </w:pPr>
    </w:p>
    <w:p w14:paraId="6CDC7CA3">
      <w:pPr>
        <w:spacing w:line="360" w:lineRule="auto"/>
        <w:jc w:val="center"/>
        <w:rPr>
          <w:rStyle w:val="5"/>
          <w:b/>
          <w:bCs/>
          <w:color w:val="7030A0"/>
          <w:sz w:val="28"/>
          <w:szCs w:val="28"/>
          <w:shd w:val="clear" w:color="auto" w:fill="FFFFFF"/>
        </w:rPr>
      </w:pPr>
    </w:p>
    <w:p w14:paraId="258BA982">
      <w:pPr>
        <w:spacing w:line="360" w:lineRule="auto"/>
        <w:jc w:val="center"/>
        <w:rPr>
          <w:rStyle w:val="5"/>
          <w:b/>
          <w:bCs/>
          <w:color w:val="7030A0"/>
          <w:sz w:val="28"/>
          <w:szCs w:val="28"/>
          <w:shd w:val="clear" w:color="auto" w:fill="FFFFFF"/>
        </w:rPr>
      </w:pPr>
    </w:p>
    <w:p w14:paraId="3BBD170D">
      <w:pPr>
        <w:spacing w:line="360" w:lineRule="auto"/>
        <w:jc w:val="center"/>
        <w:rPr>
          <w:rStyle w:val="5"/>
          <w:b/>
          <w:bCs/>
          <w:color w:val="7030A0"/>
          <w:sz w:val="28"/>
          <w:szCs w:val="28"/>
          <w:shd w:val="clear" w:color="auto" w:fill="FFFFFF"/>
        </w:rPr>
      </w:pPr>
    </w:p>
    <w:p w14:paraId="27106AAE">
      <w:pPr>
        <w:spacing w:line="360" w:lineRule="auto"/>
        <w:jc w:val="center"/>
        <w:rPr>
          <w:rStyle w:val="5"/>
          <w:b/>
          <w:bCs/>
          <w:color w:val="7030A0"/>
          <w:sz w:val="28"/>
          <w:szCs w:val="28"/>
          <w:shd w:val="clear" w:color="auto" w:fill="FFFFFF"/>
        </w:rPr>
      </w:pPr>
    </w:p>
    <w:p w14:paraId="4D0EFCB4">
      <w:pPr>
        <w:spacing w:line="360" w:lineRule="auto"/>
        <w:jc w:val="center"/>
        <w:rPr>
          <w:rStyle w:val="5"/>
          <w:b/>
          <w:bCs/>
          <w:color w:val="7030A0"/>
          <w:sz w:val="28"/>
          <w:szCs w:val="28"/>
          <w:shd w:val="clear" w:color="auto" w:fill="FFFFFF"/>
        </w:rPr>
      </w:pPr>
    </w:p>
    <w:p w14:paraId="25A1359C">
      <w:pPr>
        <w:spacing w:line="360" w:lineRule="auto"/>
        <w:jc w:val="center"/>
        <w:rPr>
          <w:rStyle w:val="5"/>
          <w:b/>
          <w:bCs/>
          <w:color w:val="7030A0"/>
          <w:sz w:val="28"/>
          <w:szCs w:val="28"/>
          <w:shd w:val="clear" w:color="auto" w:fill="FFFFFF"/>
        </w:rPr>
      </w:pPr>
    </w:p>
    <w:p w14:paraId="7C9A4BAF">
      <w:pPr>
        <w:spacing w:line="360" w:lineRule="auto"/>
        <w:jc w:val="center"/>
        <w:rPr>
          <w:rStyle w:val="5"/>
          <w:b/>
          <w:bCs/>
          <w:color w:val="7030A0"/>
          <w:sz w:val="28"/>
          <w:szCs w:val="28"/>
          <w:shd w:val="clear" w:color="auto" w:fill="FFFFFF"/>
        </w:rPr>
      </w:pPr>
    </w:p>
    <w:p w14:paraId="1B948172">
      <w:pPr>
        <w:spacing w:line="360" w:lineRule="auto"/>
        <w:jc w:val="center"/>
        <w:rPr>
          <w:rStyle w:val="5"/>
          <w:b/>
          <w:bCs/>
          <w:color w:val="7030A0"/>
          <w:sz w:val="28"/>
          <w:szCs w:val="28"/>
          <w:shd w:val="clear" w:color="auto" w:fill="FFFFFF"/>
        </w:rPr>
      </w:pPr>
    </w:p>
    <w:p w14:paraId="09C6EE63">
      <w:pPr>
        <w:spacing w:line="360" w:lineRule="auto"/>
        <w:jc w:val="center"/>
        <w:rPr>
          <w:rStyle w:val="5"/>
          <w:b/>
          <w:bCs/>
          <w:color w:val="7030A0"/>
          <w:sz w:val="28"/>
          <w:szCs w:val="28"/>
          <w:shd w:val="clear" w:color="auto" w:fill="FFFFFF"/>
        </w:rPr>
      </w:pPr>
    </w:p>
    <w:p w14:paraId="03FA9517">
      <w:pPr>
        <w:spacing w:line="360" w:lineRule="auto"/>
        <w:jc w:val="center"/>
        <w:rPr>
          <w:rStyle w:val="5"/>
          <w:b/>
          <w:bCs/>
          <w:color w:val="7030A0"/>
          <w:sz w:val="28"/>
          <w:szCs w:val="28"/>
          <w:shd w:val="clear" w:color="auto" w:fill="FFFFFF"/>
        </w:rPr>
      </w:pPr>
    </w:p>
    <w:p w14:paraId="30870C1E">
      <w:pPr>
        <w:spacing w:line="360" w:lineRule="auto"/>
        <w:jc w:val="center"/>
        <w:rPr>
          <w:rStyle w:val="5"/>
          <w:b/>
          <w:bCs/>
          <w:color w:val="7030A0"/>
          <w:sz w:val="28"/>
          <w:szCs w:val="28"/>
          <w:shd w:val="clear" w:color="auto" w:fill="FFFFFF"/>
        </w:rPr>
      </w:pPr>
    </w:p>
    <w:p w14:paraId="281FCC81">
      <w:pPr>
        <w:spacing w:line="360" w:lineRule="auto"/>
        <w:jc w:val="center"/>
        <w:rPr>
          <w:rStyle w:val="5"/>
          <w:b/>
          <w:bCs/>
          <w:color w:val="7030A0"/>
          <w:sz w:val="28"/>
          <w:szCs w:val="28"/>
          <w:shd w:val="clear" w:color="auto" w:fill="FFFFFF"/>
        </w:rPr>
      </w:pPr>
    </w:p>
    <w:p w14:paraId="654822E3">
      <w:pPr>
        <w:spacing w:line="360" w:lineRule="auto"/>
        <w:jc w:val="center"/>
        <w:rPr>
          <w:rStyle w:val="5"/>
          <w:b/>
          <w:bCs/>
          <w:color w:val="7030A0"/>
          <w:sz w:val="28"/>
          <w:szCs w:val="28"/>
          <w:shd w:val="clear" w:color="auto" w:fill="FFFFFF"/>
        </w:rPr>
      </w:pPr>
    </w:p>
    <w:p w14:paraId="4A304BF3">
      <w:pPr>
        <w:spacing w:line="360" w:lineRule="auto"/>
        <w:jc w:val="center"/>
        <w:rPr>
          <w:rStyle w:val="5"/>
          <w:b/>
          <w:bCs/>
          <w:color w:val="7030A0"/>
          <w:sz w:val="28"/>
          <w:szCs w:val="28"/>
          <w:shd w:val="clear" w:color="auto" w:fill="FFFFFF"/>
        </w:rPr>
      </w:pPr>
    </w:p>
    <w:p w14:paraId="177A55DE">
      <w:pPr>
        <w:spacing w:line="360" w:lineRule="auto"/>
        <w:jc w:val="both"/>
        <w:rPr>
          <w:rStyle w:val="5"/>
          <w:b/>
          <w:bCs/>
          <w:color w:val="7030A0"/>
          <w:sz w:val="28"/>
          <w:szCs w:val="28"/>
          <w:shd w:val="clear" w:color="auto" w:fill="FFFFFF"/>
        </w:rPr>
      </w:pPr>
      <w:bookmarkStart w:id="0" w:name="_GoBack"/>
      <w:bookmarkEnd w:id="0"/>
    </w:p>
    <w:p w14:paraId="31C3AA16">
      <w:pPr>
        <w:spacing w:line="360" w:lineRule="auto"/>
        <w:jc w:val="center"/>
        <w:rPr>
          <w:rStyle w:val="5"/>
          <w:b/>
          <w:bCs/>
          <w:color w:val="7030A0"/>
          <w:sz w:val="28"/>
          <w:szCs w:val="28"/>
          <w:shd w:val="clear" w:color="auto" w:fill="FFFFFF"/>
        </w:rPr>
      </w:pPr>
    </w:p>
    <w:p w14:paraId="67156BDE">
      <w:pPr>
        <w:spacing w:line="360" w:lineRule="auto"/>
        <w:jc w:val="center"/>
        <w:rPr>
          <w:rStyle w:val="5"/>
          <w:b/>
          <w:bCs/>
          <w:color w:val="7030A0"/>
          <w:sz w:val="28"/>
          <w:szCs w:val="28"/>
          <w:shd w:val="clear" w:color="auto" w:fill="FFFFFF"/>
        </w:rPr>
      </w:pPr>
      <w:r>
        <w:rPr>
          <w:rStyle w:val="5"/>
          <w:b/>
          <w:bCs/>
          <w:color w:val="7030A0"/>
          <w:sz w:val="28"/>
          <w:szCs w:val="28"/>
          <w:shd w:val="clear" w:color="auto" w:fill="FFFFFF"/>
        </w:rPr>
        <w:t>«Формирование эффективной образовательной среды для качественной подготовки выпускников колледжа»</w:t>
      </w:r>
    </w:p>
    <w:p w14:paraId="37483FC1">
      <w:pPr>
        <w:pStyle w:val="9"/>
        <w:spacing w:after="0" w:line="360" w:lineRule="auto"/>
        <w:jc w:val="center"/>
        <w:rPr>
          <w:rFonts w:ascii="Times New Roman" w:hAnsi="Times New Roman" w:cs="Times New Roman"/>
          <w:i/>
          <w:color w:val="C00000"/>
          <w:sz w:val="28"/>
          <w:szCs w:val="28"/>
        </w:rPr>
      </w:pPr>
      <w:r>
        <w:rPr>
          <w:rFonts w:ascii="Times New Roman" w:hAnsi="Times New Roman" w:cs="Times New Roman"/>
          <w:i/>
          <w:color w:val="C00000"/>
          <w:sz w:val="27"/>
          <w:szCs w:val="27"/>
          <w:shd w:val="clear" w:color="auto" w:fill="FFFFFF"/>
        </w:rPr>
        <w:t>Люди как носители знания, обеспечивающие процесс трансляции, обеспечивающие функционирование технологий, сами представляют собой элемент культуры…</w:t>
      </w:r>
    </w:p>
    <w:p w14:paraId="0508C3C9">
      <w:pPr>
        <w:pStyle w:val="7"/>
        <w:tabs>
          <w:tab w:val="left" w:pos="4860"/>
        </w:tabs>
        <w:spacing w:before="0" w:beforeAutospacing="0" w:after="0" w:afterAutospacing="0"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Актуальность темы:</w:t>
      </w:r>
    </w:p>
    <w:p w14:paraId="739B89A6"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720"/>
        <w:jc w:val="both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 современном этапе развития общества вопросы тщательного изучения такого феномена, как образовательная среда, в общей проблематике исследований качества образования выходят на первый план. Создание развивающей среды – это одно из главных направлений деятельности образовательной организации, предусматривающих обеспечение санитарно-гигиенических   условий     среды, создание условий для обучения и воспитания, создание психологической комфортности. Подготовка будущих компетентных специалистов среднего звена происходит в образовательной среде образовательного учреждения среднего профессионального образования (далее - СПО), что обусловливает актуальность формирования его эффективной образовательной среды.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 оценкам многих экспертов, качественно выстроенная и методически продуманная образовательная среда позволяет обеспечить не только доступность и результативность, но и снизить расходы на образование и обеспечить безопасность обучающихся.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8"/>
          <w:szCs w:val="28"/>
          <w:shd w:val="clear" w:fill="FFFFFF"/>
          <w:lang w:val="ru" w:eastAsia="zh-CN" w:bidi="ar"/>
        </w:rPr>
        <w:t>Потенциал любого профессионального образовательного учреждения в области образовательной деятельности заключается в его способности обеспечить качество образования, то есть создать соответствующие условия, создать эффективную образовательную среду.</w:t>
      </w:r>
    </w:p>
    <w:p w14:paraId="3AD745E9"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72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8"/>
          <w:szCs w:val="28"/>
          <w:shd w:val="clear" w:fill="FFFFFF"/>
          <w:lang w:val="ru" w:eastAsia="zh-CN" w:bidi="ar"/>
        </w:rPr>
        <w:t>Проблема образовательной среды и ее влияние на качество образования занимает ведущее место в современной педагогической науке и практике. Изучением среды, в которой формируется человек, занимались еще такие педагоги как Ушинский К.Д., Макаренко А.С., Выготский Л.С. и другие.</w:t>
      </w:r>
    </w:p>
    <w:p w14:paraId="42F63927">
      <w:pPr>
        <w:pStyle w:val="7"/>
        <w:tabs>
          <w:tab w:val="left" w:pos="4860"/>
        </w:tabs>
        <w:spacing w:before="0" w:beforeAutospacing="0" w:after="0" w:afterAutospacing="0" w:line="360" w:lineRule="auto"/>
        <w:jc w:val="both"/>
        <w:rPr>
          <w:rFonts w:hint="default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>Изучением сущности образовательной среды занимались многие исследователи, в частности  Безрукова В.С., Панов В.И. , Римарева И.И. , Текеева А.Р. , Ясвин В.А. Римарева И.И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: </w:t>
      </w:r>
      <w:r>
        <w:rPr>
          <w:rFonts w:hint="default" w:ascii="Times New Roman" w:hAnsi="Times New Roman" w:cs="Times New Roman"/>
          <w:sz w:val="28"/>
          <w:szCs w:val="28"/>
        </w:rPr>
        <w:t xml:space="preserve">«многоаспектное понятие, направленное на формирование индивидуально-личностного аспекта учения…»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Остальные рассматривали обра</w:t>
      </w:r>
      <w:r>
        <w:rPr>
          <w:rFonts w:hint="default"/>
          <w:sz w:val="28"/>
          <w:szCs w:val="28"/>
          <w:lang w:val="ru-RU"/>
        </w:rPr>
        <w:t>зовательную среду как «система влияний и условий…»  и «совокупность компонентов…».</w:t>
      </w:r>
    </w:p>
    <w:p w14:paraId="23B089D3">
      <w:pPr>
        <w:pStyle w:val="7"/>
        <w:tabs>
          <w:tab w:val="left" w:pos="4860"/>
        </w:tabs>
        <w:spacing w:before="0" w:beforeAutospacing="0" w:after="0" w:afterAutospacing="0" w:line="360" w:lineRule="auto"/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 xml:space="preserve">«Для того, чтобы образовательная среда обладала развивающим эффектом, она должна обеспечивать комплекс возможностей для саморазвития всех </w:t>
      </w:r>
    </w:p>
    <w:p w14:paraId="5BE9DC68">
      <w:pPr>
        <w:pStyle w:val="7"/>
        <w:tabs>
          <w:tab w:val="left" w:pos="4860"/>
        </w:tabs>
        <w:spacing w:before="0" w:beforeAutospacing="0" w:after="0" w:afterAutospacing="0" w:line="360" w:lineRule="auto"/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субъектов образовательного процесса (учащихся и педагогов)» (Ясвин В.А.)</w:t>
      </w:r>
    </w:p>
    <w:p w14:paraId="78B63B3B">
      <w:pPr>
        <w:pStyle w:val="7"/>
        <w:tabs>
          <w:tab w:val="left" w:pos="4860"/>
        </w:tabs>
        <w:spacing w:before="0" w:beforeAutospacing="0" w:after="0" w:afterAutospacing="0" w:line="360" w:lineRule="auto"/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 xml:space="preserve">Образовательная среда ОУ СПО - совокупность компонентов, образующих систему влияний, условий и возможностей саморазвития педагогических работников и студентов, а также обеспечивающих подготовку в ОУ СПО компетентных специалистов среднего звена. </w:t>
      </w:r>
    </w:p>
    <w:p w14:paraId="752FA16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Эффективная среда обучения должна:</w:t>
      </w:r>
    </w:p>
    <w:p w14:paraId="3768F180">
      <w:pPr>
        <w:numPr>
          <w:ilvl w:val="0"/>
          <w:numId w:val="1"/>
        </w:numPr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стимулировать социальное взаимодействие;</w:t>
      </w:r>
    </w:p>
    <w:p w14:paraId="14FBC624">
      <w:pPr>
        <w:numPr>
          <w:ilvl w:val="0"/>
          <w:numId w:val="1"/>
        </w:numPr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быть инклюзивной и ориентированной на обучающихся;</w:t>
      </w:r>
    </w:p>
    <w:p w14:paraId="6A8DEA6B">
      <w:pPr>
        <w:numPr>
          <w:ilvl w:val="0"/>
          <w:numId w:val="1"/>
        </w:numPr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отражать модели обучения;</w:t>
      </w:r>
    </w:p>
    <w:p w14:paraId="2B0AC23F">
      <w:pPr>
        <w:numPr>
          <w:ilvl w:val="0"/>
          <w:numId w:val="1"/>
        </w:numPr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способствовать развитию сотрудничества.</w:t>
      </w:r>
    </w:p>
    <w:p w14:paraId="59014CA3">
      <w:pPr>
        <w:numPr>
          <w:ilvl w:val="0"/>
          <w:numId w:val="0"/>
        </w:numPr>
        <w:spacing w:line="360" w:lineRule="auto"/>
        <w:ind w:left="-360" w:leftChars="0"/>
        <w:jc w:val="center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Компоненты</w:t>
      </w:r>
      <w:r>
        <w:rPr>
          <w:rFonts w:hint="default"/>
          <w:sz w:val="28"/>
          <w:szCs w:val="28"/>
          <w:lang w:val="ru-RU"/>
        </w:rPr>
        <w:t xml:space="preserve"> образовательной среды: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7"/>
        <w:gridCol w:w="6214"/>
      </w:tblGrid>
      <w:tr w14:paraId="31DD6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57" w:type="dxa"/>
          </w:tcPr>
          <w:p w14:paraId="2F3E0270"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/>
                <w:sz w:val="28"/>
                <w:szCs w:val="28"/>
                <w:vertAlign w:val="baseline"/>
                <w:lang w:val="ru-RU"/>
              </w:rPr>
              <w:t>Автор</w:t>
            </w:r>
          </w:p>
        </w:tc>
        <w:tc>
          <w:tcPr>
            <w:tcW w:w="6214" w:type="dxa"/>
          </w:tcPr>
          <w:p w14:paraId="3BCDE185">
            <w:pPr>
              <w:widowControl w:val="0"/>
              <w:numPr>
                <w:ilvl w:val="0"/>
                <w:numId w:val="0"/>
              </w:numPr>
              <w:spacing w:line="360" w:lineRule="auto"/>
              <w:ind w:left="-360" w:leftChars="0"/>
              <w:jc w:val="both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     Ко</w:t>
            </w:r>
            <w:r>
              <w:rPr>
                <w:sz w:val="28"/>
                <w:szCs w:val="28"/>
                <w:lang w:val="ru-RU"/>
              </w:rPr>
              <w:t>мпонент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образовательной среды:</w:t>
            </w:r>
          </w:p>
          <w:p w14:paraId="057A75C0"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8"/>
                <w:szCs w:val="28"/>
                <w:vertAlign w:val="baseline"/>
                <w:lang w:val="ru-RU"/>
              </w:rPr>
            </w:pPr>
          </w:p>
        </w:tc>
      </w:tr>
      <w:tr w14:paraId="766AA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57" w:type="dxa"/>
          </w:tcPr>
          <w:p w14:paraId="2A43D2CE"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/>
                <w:sz w:val="28"/>
                <w:szCs w:val="28"/>
                <w:vertAlign w:val="baseline"/>
                <w:lang w:val="ru-RU"/>
              </w:rPr>
              <w:t>Ясвин В.А.</w:t>
            </w:r>
          </w:p>
        </w:tc>
        <w:tc>
          <w:tcPr>
            <w:tcW w:w="6214" w:type="dxa"/>
          </w:tcPr>
          <w:p w14:paraId="78598915"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/>
                <w:sz w:val="28"/>
                <w:szCs w:val="28"/>
                <w:vertAlign w:val="baseline"/>
                <w:lang w:val="ru-RU"/>
              </w:rPr>
              <w:t>1) субъекты образовательного процесса; 2) социальный компонент; 3) пространственно-предметный компонент; 4) технологический компонент.</w:t>
            </w:r>
          </w:p>
        </w:tc>
      </w:tr>
      <w:tr w14:paraId="28A21F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57" w:type="dxa"/>
          </w:tcPr>
          <w:p w14:paraId="429A4420"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/>
                <w:sz w:val="28"/>
                <w:szCs w:val="28"/>
                <w:vertAlign w:val="baseline"/>
                <w:lang w:val="ru-RU"/>
              </w:rPr>
              <w:t>Безрукова В.С</w:t>
            </w:r>
          </w:p>
        </w:tc>
        <w:tc>
          <w:tcPr>
            <w:tcW w:w="6214" w:type="dxa"/>
          </w:tcPr>
          <w:p w14:paraId="4CFB3035"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/>
                <w:sz w:val="28"/>
                <w:szCs w:val="28"/>
                <w:vertAlign w:val="baseline"/>
                <w:lang w:val="ru-RU"/>
              </w:rPr>
              <w:t>1) субъекты образовательного процесса; 2) социальный компонент; 3) пространственно-предметный компонент; 4) психодидактический компонент.</w:t>
            </w:r>
          </w:p>
        </w:tc>
      </w:tr>
      <w:tr w14:paraId="069BD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57" w:type="dxa"/>
          </w:tcPr>
          <w:p w14:paraId="729182B1"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/>
                <w:sz w:val="28"/>
                <w:szCs w:val="28"/>
                <w:vertAlign w:val="baseline"/>
                <w:lang w:val="ru-RU"/>
              </w:rPr>
              <w:t>Текеева А.Р.</w:t>
            </w:r>
          </w:p>
        </w:tc>
        <w:tc>
          <w:tcPr>
            <w:tcW w:w="6214" w:type="dxa"/>
          </w:tcPr>
          <w:p w14:paraId="7F75DB43"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/>
                <w:sz w:val="28"/>
                <w:szCs w:val="28"/>
                <w:vertAlign w:val="baseline"/>
                <w:lang w:val="ru-RU"/>
              </w:rPr>
              <w:t>1) состояние качества обучения; 2) уровень требований к учащемуся; 3) стандарт образования; 4) обшепризнанные нормы поведения; 5) стиль педагогического общения; 6) позитивные ценностные ориентации.</w:t>
            </w:r>
          </w:p>
        </w:tc>
      </w:tr>
      <w:tr w14:paraId="02706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57" w:type="dxa"/>
          </w:tcPr>
          <w:p w14:paraId="4325F0B2"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/>
                <w:sz w:val="28"/>
                <w:szCs w:val="28"/>
                <w:vertAlign w:val="baseline"/>
                <w:lang w:val="ru-RU"/>
              </w:rPr>
              <w:t>Бельковец Л.П.</w:t>
            </w:r>
          </w:p>
        </w:tc>
        <w:tc>
          <w:tcPr>
            <w:tcW w:w="6214" w:type="dxa"/>
          </w:tcPr>
          <w:p w14:paraId="62CB8BD6"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/>
                <w:sz w:val="28"/>
                <w:szCs w:val="28"/>
                <w:vertAlign w:val="baseline"/>
                <w:lang w:val="ru-RU"/>
              </w:rPr>
              <w:t xml:space="preserve">1) внешнее содержание, отображаемое в презентации учебного материала преподавателя-навигатора; </w:t>
            </w:r>
          </w:p>
          <w:p w14:paraId="54442BEB"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/>
                <w:sz w:val="28"/>
                <w:szCs w:val="28"/>
                <w:vertAlign w:val="baseline"/>
                <w:lang w:val="ru-RU"/>
              </w:rPr>
              <w:t>2) внутренняя среда учащегося.</w:t>
            </w:r>
          </w:p>
        </w:tc>
      </w:tr>
    </w:tbl>
    <w:p w14:paraId="63F70C49">
      <w:pPr>
        <w:numPr>
          <w:ilvl w:val="0"/>
          <w:numId w:val="0"/>
        </w:numPr>
        <w:spacing w:line="360" w:lineRule="auto"/>
        <w:ind w:left="-360" w:leftChars="0"/>
        <w:jc w:val="both"/>
        <w:rPr>
          <w:rFonts w:hint="default"/>
          <w:sz w:val="28"/>
          <w:szCs w:val="28"/>
          <w:lang w:val="ru-RU"/>
        </w:rPr>
      </w:pPr>
    </w:p>
    <w:p w14:paraId="3DDD66C9">
      <w:pPr>
        <w:numPr>
          <w:ilvl w:val="0"/>
          <w:numId w:val="0"/>
        </w:numPr>
        <w:spacing w:line="360" w:lineRule="auto"/>
        <w:ind w:left="-360" w:leftChars="0"/>
        <w:jc w:val="both"/>
        <w:rPr>
          <w:rFonts w:hint="default"/>
          <w:b/>
          <w:bCs/>
          <w:sz w:val="28"/>
          <w:szCs w:val="28"/>
          <w:lang w:val="ru-RU"/>
        </w:rPr>
      </w:pPr>
      <w:r>
        <w:rPr>
          <w:rFonts w:hint="default"/>
          <w:b/>
          <w:bCs/>
          <w:sz w:val="28"/>
          <w:szCs w:val="28"/>
          <w:lang w:val="ru-RU"/>
        </w:rPr>
        <w:t>Внутренние факторы формирования образовательной среды ОУ СПО:</w:t>
      </w:r>
    </w:p>
    <w:p w14:paraId="77B82F86">
      <w:pPr>
        <w:numPr>
          <w:ilvl w:val="0"/>
          <w:numId w:val="0"/>
        </w:numPr>
        <w:spacing w:line="360" w:lineRule="auto"/>
        <w:ind w:left="-360" w:leftChars="0"/>
        <w:jc w:val="both"/>
        <w:rPr>
          <w:rFonts w:hint="default"/>
          <w:sz w:val="28"/>
          <w:szCs w:val="28"/>
          <w:lang w:val="ru-RU"/>
        </w:rPr>
      </w:pPr>
      <w:r>
        <w:rPr>
          <w:rFonts w:hint="default"/>
          <w:sz w:val="28"/>
          <w:szCs w:val="28"/>
          <w:lang w:val="ru-RU"/>
        </w:rPr>
        <w:t>1.Соответствие содержания образовательных программ требованиям ГОС СПО и ГОС СОО;</w:t>
      </w:r>
    </w:p>
    <w:p w14:paraId="06FC1B5A">
      <w:pPr>
        <w:numPr>
          <w:ilvl w:val="0"/>
          <w:numId w:val="0"/>
        </w:numPr>
        <w:spacing w:line="360" w:lineRule="auto"/>
        <w:ind w:left="-360" w:leftChars="0"/>
        <w:jc w:val="both"/>
        <w:rPr>
          <w:rFonts w:hint="default"/>
          <w:sz w:val="28"/>
          <w:szCs w:val="28"/>
          <w:lang w:val="ru-RU"/>
        </w:rPr>
      </w:pPr>
      <w:r>
        <w:rPr>
          <w:rFonts w:hint="default"/>
          <w:sz w:val="28"/>
          <w:szCs w:val="28"/>
          <w:lang w:val="ru-RU"/>
        </w:rPr>
        <w:t>2.Соответствие содержания образовательных программ требованиям примерных программ учебных дисциплин, профессиональных модулей, нормативно-правовых документов, а также современным потребностям предприятий-работодателей;</w:t>
      </w:r>
    </w:p>
    <w:p w14:paraId="41E7C784">
      <w:pPr>
        <w:numPr>
          <w:ilvl w:val="0"/>
          <w:numId w:val="0"/>
        </w:numPr>
        <w:spacing w:line="360" w:lineRule="auto"/>
        <w:ind w:left="-360" w:leftChars="0"/>
        <w:jc w:val="both"/>
        <w:rPr>
          <w:rFonts w:hint="default"/>
          <w:sz w:val="28"/>
          <w:szCs w:val="28"/>
          <w:lang w:val="ru-RU"/>
        </w:rPr>
      </w:pPr>
      <w:r>
        <w:rPr>
          <w:rFonts w:hint="default"/>
          <w:sz w:val="28"/>
          <w:szCs w:val="28"/>
          <w:lang w:val="ru-RU"/>
        </w:rPr>
        <w:t>3.Соответствие содержания образовательных программ  психовозрастным характеристикам  и способностям студентов.</w:t>
      </w:r>
    </w:p>
    <w:p w14:paraId="0A19BEA2">
      <w:pPr>
        <w:numPr>
          <w:ilvl w:val="0"/>
          <w:numId w:val="0"/>
        </w:numPr>
        <w:spacing w:line="360" w:lineRule="auto"/>
        <w:ind w:left="-360" w:leftChars="0"/>
        <w:jc w:val="both"/>
        <w:rPr>
          <w:rFonts w:hint="default"/>
          <w:b/>
          <w:bCs/>
          <w:sz w:val="28"/>
          <w:szCs w:val="28"/>
          <w:lang w:val="ru-RU"/>
        </w:rPr>
      </w:pPr>
      <w:r>
        <w:rPr>
          <w:rFonts w:hint="default"/>
          <w:b/>
          <w:bCs/>
          <w:sz w:val="28"/>
          <w:szCs w:val="28"/>
          <w:lang w:val="ru-RU"/>
        </w:rPr>
        <w:t>Внешние факторы формирования образовательной среды ОУ СПО:</w:t>
      </w:r>
    </w:p>
    <w:p w14:paraId="7F80E06B">
      <w:pPr>
        <w:numPr>
          <w:ilvl w:val="0"/>
          <w:numId w:val="0"/>
        </w:numPr>
        <w:spacing w:line="360" w:lineRule="auto"/>
        <w:ind w:left="-360" w:leftChars="0"/>
        <w:jc w:val="both"/>
        <w:rPr>
          <w:rFonts w:hint="default"/>
          <w:sz w:val="28"/>
          <w:szCs w:val="28"/>
          <w:lang w:val="ru-RU"/>
        </w:rPr>
      </w:pPr>
      <w:r>
        <w:rPr>
          <w:rFonts w:hint="default"/>
          <w:sz w:val="28"/>
          <w:szCs w:val="28"/>
          <w:lang w:val="ru-RU"/>
        </w:rPr>
        <w:t>1.Требования ГОС СПО и ГОС СОО;</w:t>
      </w:r>
    </w:p>
    <w:p w14:paraId="63048042">
      <w:pPr>
        <w:numPr>
          <w:ilvl w:val="0"/>
          <w:numId w:val="0"/>
        </w:numPr>
        <w:spacing w:line="360" w:lineRule="auto"/>
        <w:ind w:left="-360" w:leftChars="0"/>
        <w:jc w:val="both"/>
        <w:rPr>
          <w:rFonts w:hint="default"/>
          <w:sz w:val="28"/>
          <w:szCs w:val="28"/>
          <w:lang w:val="ru-RU"/>
        </w:rPr>
      </w:pPr>
      <w:r>
        <w:rPr>
          <w:rFonts w:hint="default"/>
          <w:sz w:val="28"/>
          <w:szCs w:val="28"/>
          <w:lang w:val="ru-RU"/>
        </w:rPr>
        <w:t>2.Законодательство в сфере образования;</w:t>
      </w:r>
    </w:p>
    <w:p w14:paraId="11405BE1">
      <w:pPr>
        <w:numPr>
          <w:ilvl w:val="0"/>
          <w:numId w:val="0"/>
        </w:numPr>
        <w:spacing w:line="360" w:lineRule="auto"/>
        <w:ind w:left="-360" w:leftChars="0"/>
        <w:jc w:val="both"/>
        <w:rPr>
          <w:rFonts w:hint="default"/>
          <w:sz w:val="28"/>
          <w:szCs w:val="28"/>
          <w:lang w:val="ru-RU"/>
        </w:rPr>
      </w:pPr>
      <w:r>
        <w:rPr>
          <w:rFonts w:hint="default"/>
          <w:sz w:val="28"/>
          <w:szCs w:val="28"/>
          <w:lang w:val="ru-RU"/>
        </w:rPr>
        <w:t>3.Требования предприятий-работодателей к содержанию программ подготовки по специальностям, реализуемым в ОУ СПО.</w:t>
      </w:r>
    </w:p>
    <w:p w14:paraId="323A693F">
      <w:pPr>
        <w:numPr>
          <w:ilvl w:val="0"/>
          <w:numId w:val="0"/>
        </w:numPr>
        <w:spacing w:line="360" w:lineRule="auto"/>
        <w:jc w:val="both"/>
        <w:rPr>
          <w:rFonts w:hint="default"/>
          <w:sz w:val="28"/>
          <w:szCs w:val="28"/>
          <w:lang w:val="ru-RU"/>
        </w:rPr>
      </w:pPr>
      <w:r>
        <w:rPr>
          <w:rFonts w:hint="default"/>
          <w:sz w:val="28"/>
          <w:szCs w:val="28"/>
          <w:lang w:val="ru-RU"/>
        </w:rPr>
        <w:t>Технология образовательного процесса в ОУ СПО</w:t>
      </w:r>
    </w:p>
    <w:p w14:paraId="0954FE89">
      <w:pPr>
        <w:numPr>
          <w:ilvl w:val="0"/>
          <w:numId w:val="0"/>
        </w:numPr>
        <w:spacing w:line="360" w:lineRule="auto"/>
        <w:jc w:val="both"/>
        <w:rPr>
          <w:rFonts w:hint="default"/>
          <w:sz w:val="28"/>
          <w:szCs w:val="28"/>
          <w:lang w:val="ru-RU"/>
        </w:rPr>
      </w:pPr>
      <w:r>
        <w:rPr>
          <w:rFonts w:hint="default"/>
          <w:sz w:val="28"/>
          <w:szCs w:val="28"/>
          <w:lang w:val="ru-RU"/>
        </w:rPr>
        <w:t>1. Доступность изложения материала педагогическими работниками.</w:t>
      </w:r>
    </w:p>
    <w:p w14:paraId="6F46684E">
      <w:pPr>
        <w:numPr>
          <w:ilvl w:val="0"/>
          <w:numId w:val="0"/>
        </w:numPr>
        <w:spacing w:line="360" w:lineRule="auto"/>
        <w:jc w:val="both"/>
        <w:rPr>
          <w:rFonts w:hint="default"/>
          <w:sz w:val="28"/>
          <w:szCs w:val="28"/>
          <w:lang w:val="ru-RU"/>
        </w:rPr>
      </w:pPr>
      <w:r>
        <w:rPr>
          <w:rFonts w:hint="default"/>
          <w:sz w:val="28"/>
          <w:szCs w:val="28"/>
          <w:lang w:val="ru-RU"/>
        </w:rPr>
        <w:t>2.Использование педагогическими работниками современных методов обучения;</w:t>
      </w:r>
    </w:p>
    <w:p w14:paraId="6C2DC7C6">
      <w:pPr>
        <w:numPr>
          <w:ilvl w:val="0"/>
          <w:numId w:val="0"/>
        </w:numPr>
        <w:spacing w:line="360" w:lineRule="auto"/>
        <w:jc w:val="both"/>
        <w:rPr>
          <w:rFonts w:hint="default"/>
          <w:sz w:val="28"/>
          <w:szCs w:val="28"/>
          <w:lang w:val="ru-RU"/>
        </w:rPr>
      </w:pPr>
      <w:r>
        <w:rPr>
          <w:rFonts w:hint="default"/>
          <w:sz w:val="28"/>
          <w:szCs w:val="28"/>
          <w:lang w:val="ru-RU"/>
        </w:rPr>
        <w:t>3. Наличие эффективной системы оценивания результатов обучения.</w:t>
      </w:r>
    </w:p>
    <w:p w14:paraId="0E29EF95">
      <w:pPr>
        <w:numPr>
          <w:ilvl w:val="0"/>
          <w:numId w:val="0"/>
        </w:numPr>
        <w:spacing w:line="360" w:lineRule="auto"/>
        <w:jc w:val="both"/>
        <w:rPr>
          <w:rFonts w:hint="default"/>
          <w:sz w:val="28"/>
          <w:szCs w:val="28"/>
          <w:lang w:val="ru-RU"/>
        </w:rPr>
      </w:pPr>
      <w:r>
        <w:rPr>
          <w:rFonts w:hint="default"/>
          <w:sz w:val="28"/>
          <w:szCs w:val="28"/>
          <w:lang w:val="ru-RU"/>
        </w:rPr>
        <w:t xml:space="preserve">4.Требования современного производства, науки, техники и технологий. </w:t>
      </w:r>
    </w:p>
    <w:p w14:paraId="4BB1DA47">
      <w:pPr>
        <w:numPr>
          <w:ilvl w:val="0"/>
          <w:numId w:val="0"/>
        </w:numPr>
        <w:spacing w:line="360" w:lineRule="auto"/>
        <w:jc w:val="both"/>
        <w:rPr>
          <w:rFonts w:hint="default"/>
          <w:sz w:val="28"/>
          <w:szCs w:val="28"/>
          <w:lang w:val="ru-RU"/>
        </w:rPr>
      </w:pPr>
    </w:p>
    <w:p w14:paraId="5B385238">
      <w:pPr>
        <w:numPr>
          <w:ilvl w:val="0"/>
          <w:numId w:val="0"/>
        </w:numPr>
        <w:spacing w:line="360" w:lineRule="auto"/>
        <w:ind w:left="-360" w:leftChars="0"/>
        <w:jc w:val="both"/>
        <w:rPr>
          <w:rFonts w:hint="default"/>
          <w:sz w:val="28"/>
          <w:szCs w:val="28"/>
          <w:lang w:val="ru-RU"/>
        </w:rPr>
      </w:pPr>
      <w:r>
        <w:rPr>
          <w:rFonts w:hint="default"/>
          <w:sz w:val="28"/>
          <w:szCs w:val="28"/>
          <w:lang w:val="ru-RU"/>
        </w:rPr>
        <w:t xml:space="preserve">Формирование эффективной образовательной среды ОУ СПО обусловлено множеством внутренних и внешних факторов. </w:t>
      </w:r>
    </w:p>
    <w:p w14:paraId="3E1CAD6D">
      <w:pPr>
        <w:numPr>
          <w:ilvl w:val="0"/>
          <w:numId w:val="0"/>
        </w:numPr>
        <w:spacing w:line="360" w:lineRule="auto"/>
        <w:ind w:left="-360" w:leftChars="0"/>
        <w:jc w:val="both"/>
        <w:rPr>
          <w:rFonts w:hint="default"/>
          <w:sz w:val="28"/>
          <w:szCs w:val="28"/>
          <w:lang w:val="ru-RU"/>
        </w:rPr>
      </w:pPr>
      <w:r>
        <w:rPr>
          <w:rFonts w:hint="default"/>
          <w:sz w:val="28"/>
          <w:szCs w:val="28"/>
          <w:lang w:val="ru-RU"/>
        </w:rPr>
        <w:t xml:space="preserve">         Предложенные факторы формирования эффективной образовательной среды ОУ СПО образуют влияния, условия и возможности для саморазвития педагогических работников и студентов, а также подготовки компетентных специалистов среднего звена.</w:t>
      </w:r>
    </w:p>
    <w:p w14:paraId="77BFD392">
      <w:pPr>
        <w:numPr>
          <w:ilvl w:val="0"/>
          <w:numId w:val="0"/>
        </w:numPr>
        <w:spacing w:line="360" w:lineRule="auto"/>
        <w:ind w:left="-360" w:leftChars="0"/>
        <w:jc w:val="both"/>
        <w:rPr>
          <w:rFonts w:hint="default"/>
          <w:sz w:val="28"/>
          <w:szCs w:val="28"/>
          <w:lang w:val="ru-RU"/>
        </w:rPr>
      </w:pPr>
    </w:p>
    <w:p w14:paraId="17DE0FA7"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720"/>
        <w:jc w:val="both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8"/>
          <w:szCs w:val="28"/>
          <w:shd w:val="clear" w:fill="FFFFFF"/>
          <w:lang w:val="ru" w:eastAsia="zh-CN" w:bidi="ar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8"/>
          <w:szCs w:val="28"/>
          <w:shd w:val="clear" w:fill="FFFFFF"/>
          <w:lang w:val="ru" w:eastAsia="zh-CN" w:bidi="ar"/>
        </w:rPr>
        <w:t>В Федеральном государственном образовательном стандарте среднего профессионального образования в разделе «Требования к условиям реализации основной профессиональной образовательной программы» содержится положение – «Образовательное учреждение обязано сформировать социокультурную среду, создать условия, необходимые для всестороннего развития личности».</w:t>
      </w:r>
    </w:p>
    <w:p w14:paraId="69B4A933"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720"/>
        <w:jc w:val="both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8"/>
          <w:szCs w:val="28"/>
          <w:shd w:val="clear" w:fill="FFFFFF"/>
          <w:lang w:val="ru" w:eastAsia="zh-CN" w:bidi="ar"/>
        </w:rPr>
      </w:pPr>
    </w:p>
    <w:p w14:paraId="162EDDD2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Нормативным и методическим основанием для разработки данных </w:t>
      </w:r>
    </w:p>
    <w:p w14:paraId="315526D8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рекомендаций являются следующие документы: </w:t>
      </w:r>
    </w:p>
    <w:p w14:paraId="315F3E0E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 Федеральный закон от 29 декабря 2012 г. № 273-ФЗ «Об образовании в </w:t>
      </w:r>
    </w:p>
    <w:p w14:paraId="29DD4E03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Российской Федерации»; </w:t>
      </w:r>
    </w:p>
    <w:p w14:paraId="5D0D92E0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 Паспорт национального проекта «Образование» (утвержден президиумом </w:t>
      </w:r>
    </w:p>
    <w:p w14:paraId="6F1E3924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Совета при Президенте РФ по стратегическому развитию и национальным проектам, </w:t>
      </w:r>
    </w:p>
    <w:p w14:paraId="71010413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протокол от 24 декабря 2018 г. № 16); </w:t>
      </w:r>
    </w:p>
    <w:p w14:paraId="3DB86490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 Приказ Министерства образования и науки Российской Федерации от 30 марта </w:t>
      </w:r>
    </w:p>
    <w:p w14:paraId="1C904020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2016 г. № 336 «Об утверждении перечня средств обучения и воспитания, необходимых </w:t>
      </w:r>
    </w:p>
    <w:p w14:paraId="7782A66B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для реализации образовательных программ начального общего, основного общего и </w:t>
      </w:r>
    </w:p>
    <w:p w14:paraId="384047EC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среднего общего образования, соответствующих современным условиям обучения, </w:t>
      </w:r>
    </w:p>
    <w:p w14:paraId="3C513014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необходимого при оснащении общеобразовательных организаций в целях реализации </w:t>
      </w:r>
    </w:p>
    <w:p w14:paraId="6ABF2AB1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мероприятий по содействию созданию в субъектах Российской Федерации (исходя из </w:t>
      </w:r>
    </w:p>
    <w:p w14:paraId="37F694F7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прогнозируемой потребности) новых мест в общеобразовательных организациях, </w:t>
      </w:r>
    </w:p>
    <w:p w14:paraId="752E5010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критериев его формирования и требований к функциональному оснащению, а также </w:t>
      </w:r>
    </w:p>
    <w:p w14:paraId="58EDB5BA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норматива стоимости оснащения одного места обучающегося указанными средствами </w:t>
      </w:r>
    </w:p>
    <w:p w14:paraId="7A2F56AA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обучения и воспитания»; </w:t>
      </w:r>
    </w:p>
    <w:p w14:paraId="0AC7A23F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 Примерная основная образовательная программа среднего общего </w:t>
      </w:r>
    </w:p>
    <w:p w14:paraId="4EE94D2C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образования; </w:t>
      </w:r>
    </w:p>
    <w:p w14:paraId="2BD065B5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</w:pPr>
    </w:p>
    <w:p w14:paraId="2DB99DB6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 Стратегия развития информационного общества в Российской Федерации на </w:t>
      </w:r>
    </w:p>
    <w:p w14:paraId="47ED225A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2017 - 2030 годы, утвержденная Указом Президента Российской Федерации от 9 мая </w:t>
      </w:r>
    </w:p>
    <w:p w14:paraId="084E843F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2017 г. № 203; </w:t>
      </w:r>
    </w:p>
    <w:p w14:paraId="515636F8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 Приказ Министерства науки и образования Российской Федерации от 17 мая </w:t>
      </w:r>
    </w:p>
    <w:p w14:paraId="7C09FE41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2012 г. № 413 «Об утверждении федерального государственного образовательного </w:t>
      </w:r>
    </w:p>
    <w:p w14:paraId="5D13D337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стандарта среднего общего образования»; </w:t>
      </w:r>
    </w:p>
    <w:p w14:paraId="6FFAC71E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 Федеральные государственные образовательные стандарты среднего </w:t>
      </w:r>
    </w:p>
    <w:p w14:paraId="2DB75BFF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профессионального образования по профессиям и специальностям; </w:t>
      </w:r>
    </w:p>
    <w:p w14:paraId="71D2C1EF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 Приказ Министерства науки и образования Российской Федерации от 14 июня </w:t>
      </w:r>
    </w:p>
    <w:p w14:paraId="6B31FF78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2013 г. № 464 «Об утверждении Порядка организации и осуществления образовательной </w:t>
      </w:r>
    </w:p>
    <w:p w14:paraId="7BE8FC38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деятельности по образовательным программам среднего профессионального </w:t>
      </w:r>
    </w:p>
    <w:p w14:paraId="72DB2EDF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образования». </w:t>
      </w:r>
    </w:p>
    <w:p w14:paraId="7E87B626"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720"/>
        <w:jc w:val="both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sz w:val="21"/>
          <w:szCs w:val="21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8"/>
          <w:szCs w:val="28"/>
          <w:shd w:val="clear" w:fill="FFFFFF"/>
          <w:lang w:val="ru" w:eastAsia="zh-CN" w:bidi="ar"/>
        </w:rPr>
        <w:t> </w:t>
      </w:r>
    </w:p>
    <w:p w14:paraId="2865F44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25 октября 2016 года президиумом Совета при Президенте Российской Федерации по стратегическому развитию и приоритетным проектам утвержден приоритетный проект «Создание современной образовательной среды для школьников», в котором обозначено намерение и необходимость создания к 2025 году более 6,5 млн новых учебных мест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. </w:t>
      </w:r>
    </w:p>
    <w:p w14:paraId="5B4BF36E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> Протокол заседания президиума Совета при Президенте Российской Федерации по стратегическому развитию и приоритетным проектам от 25 октября 2016 г. № 9</w:t>
      </w:r>
    </w:p>
    <w:p w14:paraId="78739D28"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720"/>
        <w:jc w:val="both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8"/>
          <w:szCs w:val="28"/>
          <w:shd w:val="clear" w:fill="FFFFFF"/>
          <w:lang w:val="ru" w:eastAsia="zh-CN" w:bidi="ar"/>
        </w:rPr>
        <w:t>В.В. Путин сказал «Мы все приобрели уникальный опыт и он должен работать на повышение качества, доступности образования, на развитие передовых дистанционных образовательных технологий, чтобы дети, где бы они ни жили, могли слушать лекции, уроки ведущих преподавателей; чтобы учитель мог индивидуально работать с учениками, которым необходима дополнительная поддержка. В этой связи необходимо ускорить работу по развитию современной информационной инфраструктуры в образовании, в т.ч. подключение школ к скоростному Интернету».</w:t>
      </w:r>
    </w:p>
    <w:p w14:paraId="56B08C72">
      <w:pPr>
        <w:spacing w:line="360" w:lineRule="auto"/>
        <w:jc w:val="both"/>
        <w:rPr>
          <w:sz w:val="28"/>
          <w:szCs w:val="28"/>
        </w:rPr>
      </w:pPr>
    </w:p>
    <w:p w14:paraId="566C60AC">
      <w:pPr>
        <w:spacing w:after="30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Согласно ФЗ-273 от 29 декабря 2012 года, "образование в Российской Федерации — единый целенаправленный процесс воспитания и обучения, являющийся общественно значимым благом и осуществляемый в интересах человека, семьи, общества и государства, а также совокупность приобретаемых знаний, умений, навыков, ценностных установок, опыта деятельности и компетенции определенных объема и сложности в целях интеллектуального, духовно-нравственного, творческого, физического и (или) профессионального развития человека, удовлетворения его образовательных потребностей и интересов</w:t>
      </w:r>
    </w:p>
    <w:p w14:paraId="092793B9">
      <w:pPr>
        <w:pStyle w:val="7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принципы, лежащие в основе создания эффективной  образовательной   среды в учреждении среднего профессионального образования: </w:t>
      </w:r>
    </w:p>
    <w:p w14:paraId="09D0CAC8">
      <w:pPr>
        <w:pStyle w:val="7"/>
        <w:numPr>
          <w:ilvl w:val="0"/>
          <w:numId w:val="2"/>
        </w:numPr>
        <w:spacing w:before="0" w:beforeAutospacing="0" w:after="0" w:afterAutospacing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Ценностными ориентациями. Переориентация образовательного процесса на личность обучающегося).</w:t>
      </w:r>
    </w:p>
    <w:p w14:paraId="6A249808">
      <w:pPr>
        <w:pStyle w:val="7"/>
        <w:numPr>
          <w:ilvl w:val="0"/>
          <w:numId w:val="2"/>
        </w:numPr>
        <w:spacing w:before="0" w:beforeAutospacing="0" w:after="0" w:afterAutospacing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Демократизация (распределение прав, полномочий и ответственности между всеми участниками образовательного процесса).</w:t>
      </w:r>
    </w:p>
    <w:p w14:paraId="738D8C5A">
      <w:pPr>
        <w:pStyle w:val="7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Гуманизация (равнодоступный для каждой личности выбор уровня (СПО, НПО), выбор профессии, качества, направленности образования, способа, характера и формы его получения, удовлетворение культурно-образовательных потребностей в соответствии с индивидуальными</w:t>
      </w:r>
    </w:p>
    <w:p w14:paraId="119FB9CA">
      <w:pPr>
        <w:pStyle w:val="7"/>
        <w:numPr>
          <w:ilvl w:val="0"/>
          <w:numId w:val="2"/>
        </w:numPr>
        <w:spacing w:before="0" w:beforeAutospacing="0" w:after="0" w:afterAutospacing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Гуманитаризация образовательных программ (соотношение и сочетание учебных предметов и специальных дисциплин, информации, применение таких технологий обучения, которые обеспечивают приоритет общечеловеческих ценностей, целостность, последовательность, преемственность и опережающий характер обучения).</w:t>
      </w:r>
    </w:p>
    <w:p w14:paraId="2834C4CA">
      <w:pPr>
        <w:pStyle w:val="7"/>
        <w:numPr>
          <w:ilvl w:val="0"/>
          <w:numId w:val="2"/>
        </w:numPr>
        <w:spacing w:before="0" w:beforeAutospacing="0" w:after="0" w:afterAutospacing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Дифференциация, мобильность и развитие (обеспечение обучающимся по мере их взросления, социального становления и самоопределения возможности передвижения: смена группы обучения, выбор профессионального направления обучения, направленности образования).</w:t>
      </w:r>
    </w:p>
    <w:p w14:paraId="1300D533">
      <w:pPr>
        <w:pStyle w:val="7"/>
        <w:numPr>
          <w:ilvl w:val="0"/>
          <w:numId w:val="2"/>
        </w:numPr>
        <w:spacing w:before="0" w:beforeAutospacing="0" w:after="0" w:afterAutospacing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Открытость образования (предоставление возможности общего образования на любой ступени, любом уровне: базисном и дополнительном).</w:t>
      </w:r>
    </w:p>
    <w:p w14:paraId="060E759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Все эти принципы становятся руководством к действию в колледже, где одним из основных направлений является создание развивающей среды для преподавателя и обучающегося.</w:t>
      </w:r>
    </w:p>
    <w:p w14:paraId="7137882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 этом основная функция – обучающая, профессиональное образование, а также целенаправленная социализация личности: введение ее в мир природных и человеческих связей и отношений, погружение в материальную и духовную культуру посредством передачи лучших образцов, способов и норм поведения во всех сферах жизнедеятельности.</w:t>
      </w:r>
    </w:p>
    <w:p w14:paraId="25A30B4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основу характеристики образовательной среды положены показатели деятельности:</w:t>
      </w:r>
    </w:p>
    <w:p w14:paraId="552F6F0B">
      <w:pPr>
        <w:pStyle w:val="9"/>
        <w:numPr>
          <w:ilvl w:val="0"/>
          <w:numId w:val="2"/>
        </w:numPr>
        <w:spacing w:after="0" w:line="360" w:lineRule="auto"/>
        <w:ind w:left="0" w:leftChars="0" w:hanging="360" w:firstLineChars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Инновационная деятельность: обновление педагогических технологий, методов и форм работы (методики освоения программ, преобладание индивидуальных или групповых форм организации познавательной деятельности на уроке).</w:t>
      </w:r>
    </w:p>
    <w:p w14:paraId="40453E9B">
      <w:pPr>
        <w:pStyle w:val="9"/>
        <w:numPr>
          <w:ilvl w:val="0"/>
          <w:numId w:val="0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Организация учебно-воспитательного процесса – самоуправление, сотрудничество преподавателей, обучающихся и их родителей в достижении целей обучения, овладение профессией, воспитания и развития;</w:t>
      </w:r>
    </w:p>
    <w:p w14:paraId="4A6CCB9D">
      <w:pPr>
        <w:pStyle w:val="9"/>
        <w:numPr>
          <w:ilvl w:val="0"/>
          <w:numId w:val="0"/>
        </w:numPr>
        <w:spacing w:after="0" w:line="360" w:lineRule="auto"/>
        <w:ind w:left="-360" w:leftChars="0" w:firstLine="280" w:firstLineChars="1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Эффективность учебно-воспитательного процесса – сравнение соответствия конечного результата с   запланированным.</w:t>
      </w:r>
    </w:p>
    <w:p w14:paraId="165221D2">
      <w:pPr>
        <w:pStyle w:val="9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Существует  важный комплекс документов, регулирующих образовательный процесс в РФ — это </w:t>
      </w:r>
      <w:r>
        <w:rPr>
          <w:rFonts w:ascii="Times New Roman" w:hAnsi="Times New Roman" w:cs="Times New Roman"/>
          <w:b/>
          <w:bCs/>
          <w:sz w:val="28"/>
          <w:szCs w:val="28"/>
        </w:rPr>
        <w:t>федеральные государственные образовательные стандарты (ФГОС)</w:t>
      </w:r>
      <w:r>
        <w:rPr>
          <w:rFonts w:ascii="Times New Roman" w:hAnsi="Times New Roman" w:cs="Times New Roman"/>
          <w:sz w:val="28"/>
          <w:szCs w:val="28"/>
        </w:rPr>
        <w:t>. Например, ФГОС общего образования описательно трактует образовательную среду уже гораздо шире. Он указывает не только на материально-технические  требования, но и на социально-бытовые условия труда, архитектурную доступность и комфортную реализацию образовательной деятельности, имея в виду в том числе и психологический комфорт.</w:t>
      </w:r>
    </w:p>
    <w:p w14:paraId="4401EB42">
      <w:pPr>
        <w:pStyle w:val="9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Созданию образовательной среды способствует</w:t>
      </w:r>
    </w:p>
    <w:p w14:paraId="13955199">
      <w:pPr>
        <w:pStyle w:val="9"/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6"/>
          <w:rFonts w:ascii="Times New Roman" w:hAnsi="Times New Roman" w:cs="Times New Roman"/>
          <w:sz w:val="28"/>
          <w:szCs w:val="28"/>
        </w:rPr>
        <w:t>Федеральные государственные образовательные стандарты (ФГОС)</w:t>
      </w:r>
      <w:r>
        <w:rPr>
          <w:rFonts w:ascii="Times New Roman" w:hAnsi="Times New Roman" w:cs="Times New Roman"/>
          <w:sz w:val="28"/>
          <w:szCs w:val="28"/>
        </w:rPr>
        <w:t xml:space="preserve"> – это совокупность требований, обязательных при реализации основных образовательных программ начального общего, основного общего, среднего (полного) общего, начального профессионального, среднего профессионального и высшего профессионального образования образовательными учреждениями, имеющими государственную аккредитацию</w:t>
      </w:r>
    </w:p>
    <w:p w14:paraId="2A6FB4AC">
      <w:pPr>
        <w:shd w:val="clear" w:color="auto" w:fill="FAFAFA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Каждый стандарт включает 3 вида требований:</w:t>
      </w:r>
    </w:p>
    <w:p w14:paraId="551F4B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структуре основных образовательных программ, в том числе требования к соотношению частей основной образовательной программы и их объёму, а также к соотношению обязательной части основной образовательной программы и части, формируемой участниками образовательного процесса;</w:t>
      </w:r>
    </w:p>
    <w:p w14:paraId="46BE63D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условиям реализации основных образовательных программ, в том числе кадровым, финансовым, материально-техническим и иным условиям;</w:t>
      </w:r>
    </w:p>
    <w:p w14:paraId="4F4123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результатам освоения основных образовательных программ</w:t>
      </w:r>
    </w:p>
    <w:p w14:paraId="0933140E">
      <w:pPr>
        <w:pStyle w:val="9"/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Концепция и программа развития колледжа: Политика системы менеджмента качества: содействовать социализации и осуществлять практико-ориентированную подготовку специалистов с начальным и средним профессиональным образованием в Ленинградской области. Руководство колледжа берет на себя ответственность за реализацию политики в области качества, гарантирует обеспечение условий и ресурсов для ее реализации и призывает весь коллектив колледжа объединить усилия для достижения поставленных целей.</w:t>
      </w:r>
    </w:p>
    <w:p w14:paraId="4D7346C0">
      <w:pPr>
        <w:pStyle w:val="7"/>
        <w:numPr>
          <w:ilvl w:val="0"/>
          <w:numId w:val="3"/>
        </w:numPr>
        <w:spacing w:before="0" w:beforeAutospacing="0" w:after="0" w:afterAutospacing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урока в соответствии с новыми требованиями ФГОС СПО.</w:t>
      </w:r>
    </w:p>
    <w:p w14:paraId="218B8110">
      <w:pPr>
        <w:pStyle w:val="13"/>
        <w:spacing w:line="360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Реализация деятельностного, практико-ориентированного и личностно-ориентированного подходов. </w:t>
      </w:r>
    </w:p>
    <w:p w14:paraId="52CFD176">
      <w:pPr>
        <w:spacing w:line="360" w:lineRule="auto"/>
        <w:jc w:val="both"/>
        <w:rPr>
          <w:sz w:val="28"/>
          <w:szCs w:val="28"/>
        </w:rPr>
      </w:pPr>
      <w:r>
        <w:rPr>
          <w:rStyle w:val="10"/>
          <w:sz w:val="28"/>
          <w:szCs w:val="28"/>
        </w:rPr>
        <w:t xml:space="preserve">Системно – деятельности подход в планировании и проведении уроков - </w:t>
      </w:r>
      <w:r>
        <w:rPr>
          <w:rStyle w:val="11"/>
          <w:sz w:val="28"/>
          <w:szCs w:val="28"/>
        </w:rPr>
        <w:t>подход к построению урока с ориентацией на итоговые результаты образования.</w:t>
      </w:r>
    </w:p>
    <w:p w14:paraId="2B51FFC0">
      <w:pPr>
        <w:pStyle w:val="12"/>
        <w:spacing w:before="0" w:after="0" w:line="360" w:lineRule="auto"/>
        <w:jc w:val="both"/>
        <w:rPr>
          <w:sz w:val="28"/>
          <w:szCs w:val="28"/>
        </w:rPr>
      </w:pPr>
      <w:r>
        <w:rPr>
          <w:rStyle w:val="10"/>
          <w:sz w:val="28"/>
          <w:szCs w:val="28"/>
        </w:rPr>
        <w:t xml:space="preserve">Системно – деятельностный подход – </w:t>
      </w:r>
      <w:r>
        <w:rPr>
          <w:rStyle w:val="11"/>
          <w:sz w:val="28"/>
          <w:szCs w:val="28"/>
        </w:rPr>
        <w:t>в основе педагогических приёмов и техник, используемых на уроке, должны лежать следующие основные принципы: принцип деятельности, принцип обратной связи, принцип открытости, принцип свободы, принцип творчества и принцип идеальности.</w:t>
      </w:r>
    </w:p>
    <w:p w14:paraId="3C83CCED">
      <w:pPr>
        <w:spacing w:line="360" w:lineRule="auto"/>
        <w:jc w:val="both"/>
        <w:rPr>
          <w:sz w:val="28"/>
          <w:szCs w:val="28"/>
        </w:rPr>
      </w:pPr>
      <w:r>
        <w:rPr>
          <w:rStyle w:val="10"/>
          <w:sz w:val="28"/>
          <w:szCs w:val="28"/>
        </w:rPr>
        <w:t>Постановка цели и задач урока по достижению результатов (предметные, личностные, мета предметные).</w:t>
      </w:r>
    </w:p>
    <w:p w14:paraId="3CB9543F">
      <w:pPr>
        <w:pStyle w:val="12"/>
        <w:spacing w:before="0" w:after="0" w:line="360" w:lineRule="auto"/>
        <w:jc w:val="both"/>
        <w:rPr>
          <w:sz w:val="28"/>
          <w:szCs w:val="28"/>
        </w:rPr>
      </w:pPr>
      <w:r>
        <w:rPr>
          <w:rStyle w:val="11"/>
          <w:sz w:val="28"/>
          <w:szCs w:val="28"/>
        </w:rPr>
        <w:t>Современный урок – урок, который спланирован, продуман и проведен в соответствии с поставленными задачами по достижению результатов.</w:t>
      </w:r>
    </w:p>
    <w:p w14:paraId="14518EFD">
      <w:pPr>
        <w:pStyle w:val="7"/>
        <w:numPr>
          <w:ilvl w:val="0"/>
          <w:numId w:val="3"/>
        </w:numPr>
        <w:spacing w:before="0" w:beforeAutospacing="0" w:after="0" w:afterAutospacing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Учебно-материальная база, достаточная для формирования развивающей образовательной среды.</w:t>
      </w:r>
    </w:p>
    <w:p w14:paraId="4FB1372A">
      <w:pPr>
        <w:pStyle w:val="7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При организации кабинета химии должны быть решены следующие вопросы: </w:t>
      </w:r>
    </w:p>
    <w:p w14:paraId="4E2A7FEF">
      <w:pPr>
        <w:pStyle w:val="1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Выбор помещения и его рациональная планировка соответственно Санитарно-эпидемиологическим правилам и нормам (СанПиН 2.4.2. № 178 – 02) </w:t>
      </w:r>
    </w:p>
    <w:p w14:paraId="7566FA56">
      <w:pPr>
        <w:pStyle w:val="1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Комплектование кабинета химии средствами обучения в соответствии с настоящими рекомендациями; </w:t>
      </w:r>
    </w:p>
    <w:p w14:paraId="102F4769">
      <w:pPr>
        <w:pStyle w:val="1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Комплектование кабинета специализированной мебелью для организации рабочих мест учителя и учащихся и рациональной системы хранения учебного оборудования; </w:t>
      </w:r>
    </w:p>
    <w:p w14:paraId="42BA6276">
      <w:pPr>
        <w:pStyle w:val="1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Оснащение техническими средствами и создание условий для их эффективного использования; </w:t>
      </w:r>
    </w:p>
    <w:p w14:paraId="3A54E12F">
      <w:pPr>
        <w:pStyle w:val="1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Создание системы хранения и размещения учебного оборудования; </w:t>
      </w:r>
    </w:p>
    <w:p w14:paraId="049CF47E">
      <w:pPr>
        <w:pStyle w:val="1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Оформление функционально-значимого интерьера учебного кабинета. </w:t>
      </w:r>
    </w:p>
    <w:p w14:paraId="159A6F17">
      <w:pPr>
        <w:pStyle w:val="9"/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Инновационная исследовательская работа.</w:t>
      </w:r>
    </w:p>
    <w:p w14:paraId="5B105815">
      <w:pPr>
        <w:pStyle w:val="9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Понятие «инновация» в переводе с латинского языка означает «обновление, новшество или изменение». Применительно к педагогическому процессу инновация означает введение нового в цели, содержание, методы и формы обучения и воспитания, организацию совместной деятельности преподавателя и обучающегося.</w:t>
      </w:r>
    </w:p>
    <w:p w14:paraId="58DAE8F4">
      <w:pPr>
        <w:pStyle w:val="9"/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качества образования.</w:t>
      </w:r>
    </w:p>
    <w:p w14:paraId="586F018F">
      <w:pPr>
        <w:pStyle w:val="7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силу выше принятого толкования понятия процесс формирования качества образования определяется следующими факторами (7):</w:t>
      </w:r>
    </w:p>
    <w:p w14:paraId="3FAE984B">
      <w:pPr>
        <w:pStyle w:val="7"/>
        <w:numPr>
          <w:ilvl w:val="0"/>
          <w:numId w:val="4"/>
        </w:numPr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качеством образовательных целей; </w:t>
      </w:r>
    </w:p>
    <w:p w14:paraId="1F5364A1">
      <w:pPr>
        <w:pStyle w:val="7"/>
        <w:numPr>
          <w:ilvl w:val="0"/>
          <w:numId w:val="4"/>
        </w:numPr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качеством образовательных стандартов и эталонов; </w:t>
      </w:r>
    </w:p>
    <w:p w14:paraId="5E7CF08A">
      <w:pPr>
        <w:pStyle w:val="7"/>
        <w:numPr>
          <w:ilvl w:val="0"/>
          <w:numId w:val="4"/>
        </w:numPr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качеством образовательных программ; </w:t>
      </w:r>
    </w:p>
    <w:p w14:paraId="62390048">
      <w:pPr>
        <w:pStyle w:val="7"/>
        <w:numPr>
          <w:ilvl w:val="0"/>
          <w:numId w:val="4"/>
        </w:numPr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качеством кадрового и научного потенциала; </w:t>
      </w:r>
    </w:p>
    <w:p w14:paraId="57C260A1">
      <w:pPr>
        <w:pStyle w:val="7"/>
        <w:numPr>
          <w:ilvl w:val="0"/>
          <w:numId w:val="4"/>
        </w:numPr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качеством абитуриентов на входе; </w:t>
      </w:r>
    </w:p>
    <w:p w14:paraId="03AAEBE7">
      <w:pPr>
        <w:pStyle w:val="7"/>
        <w:numPr>
          <w:ilvl w:val="0"/>
          <w:numId w:val="4"/>
        </w:numPr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качеством выпускников на выходе; </w:t>
      </w:r>
    </w:p>
    <w:p w14:paraId="3D3E6DF6">
      <w:pPr>
        <w:pStyle w:val="7"/>
        <w:numPr>
          <w:ilvl w:val="0"/>
          <w:numId w:val="4"/>
        </w:numPr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качеством средств образовательного процесса; </w:t>
      </w:r>
    </w:p>
    <w:p w14:paraId="5320CFA3">
      <w:pPr>
        <w:pStyle w:val="7"/>
        <w:numPr>
          <w:ilvl w:val="0"/>
          <w:numId w:val="4"/>
        </w:numPr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качеством образовательных технологий; </w:t>
      </w:r>
    </w:p>
    <w:p w14:paraId="1FAEEC69">
      <w:pPr>
        <w:pStyle w:val="7"/>
        <w:numPr>
          <w:ilvl w:val="0"/>
          <w:numId w:val="4"/>
        </w:numPr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эффективностью системы контроля достижений; </w:t>
      </w:r>
    </w:p>
    <w:p w14:paraId="0BFF4962">
      <w:pPr>
        <w:pStyle w:val="7"/>
        <w:numPr>
          <w:ilvl w:val="0"/>
          <w:numId w:val="4"/>
        </w:numPr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наличием обратной связи по течению и результатам образовательного процесса; </w:t>
      </w:r>
    </w:p>
    <w:p w14:paraId="40EE551D">
      <w:pPr>
        <w:pStyle w:val="7"/>
        <w:numPr>
          <w:ilvl w:val="0"/>
          <w:numId w:val="4"/>
        </w:numPr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системой традиций; </w:t>
      </w:r>
    </w:p>
    <w:p w14:paraId="21F8B588">
      <w:pPr>
        <w:pStyle w:val="7"/>
        <w:numPr>
          <w:ilvl w:val="0"/>
          <w:numId w:val="4"/>
        </w:numPr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успешностью вхождения в социум; </w:t>
      </w:r>
    </w:p>
    <w:p w14:paraId="750A6F66">
      <w:pPr>
        <w:pStyle w:val="7"/>
        <w:numPr>
          <w:ilvl w:val="0"/>
          <w:numId w:val="4"/>
        </w:numPr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согласованностью потребностей личности общества и государства в уровне и качестве образования. </w:t>
      </w:r>
    </w:p>
    <w:p w14:paraId="6A563CA4">
      <w:pPr>
        <w:pStyle w:val="7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достаточно общем виде цели образования на сегодняшний день можно было бы определить следующим образом:</w:t>
      </w:r>
    </w:p>
    <w:p w14:paraId="41BEF011">
      <w:pPr>
        <w:pStyle w:val="7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Удовлетворение образовательных потребностей личности.</w:t>
      </w:r>
    </w:p>
    <w:p w14:paraId="18D4DCE0">
      <w:pPr>
        <w:pStyle w:val="7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Удовлетворение потребностей общества.</w:t>
      </w:r>
    </w:p>
    <w:p w14:paraId="45E9B788">
      <w:pPr>
        <w:pStyle w:val="7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Удовлетворение потребностей государства.</w:t>
      </w:r>
    </w:p>
    <w:p w14:paraId="79BCAEC8">
      <w:pPr>
        <w:pStyle w:val="7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Создание условий для овладения личностью профессиональной деятельностью и получения соответствующей квалификации.</w:t>
      </w:r>
    </w:p>
    <w:p w14:paraId="443C4F05">
      <w:pPr>
        <w:pStyle w:val="7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того, чтобы иметь возможность оценить качество образования, необходимо ввести понятие </w:t>
      </w:r>
      <w:r>
        <w:rPr>
          <w:b/>
          <w:bCs/>
          <w:i/>
          <w:iCs/>
          <w:color w:val="000000"/>
          <w:sz w:val="28"/>
          <w:szCs w:val="28"/>
        </w:rPr>
        <w:t>нормы</w:t>
      </w:r>
      <w:r>
        <w:rPr>
          <w:color w:val="000000"/>
          <w:sz w:val="28"/>
          <w:szCs w:val="28"/>
        </w:rPr>
        <w:t xml:space="preserve"> или </w:t>
      </w:r>
      <w:r>
        <w:rPr>
          <w:b/>
          <w:bCs/>
          <w:i/>
          <w:iCs/>
          <w:color w:val="000000"/>
          <w:sz w:val="28"/>
          <w:szCs w:val="28"/>
        </w:rPr>
        <w:t>эталона</w:t>
      </w:r>
      <w:r>
        <w:rPr>
          <w:color w:val="000000"/>
          <w:sz w:val="28"/>
          <w:szCs w:val="28"/>
        </w:rPr>
        <w:t>.</w:t>
      </w:r>
    </w:p>
    <w:p w14:paraId="07FFD2D4">
      <w:pPr>
        <w:pStyle w:val="7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Норма качества образования</w:t>
      </w:r>
      <w:r>
        <w:rPr>
          <w:color w:val="000000"/>
          <w:sz w:val="28"/>
          <w:szCs w:val="28"/>
        </w:rPr>
        <w:t xml:space="preserve"> – выявленная и зафиксированная документально система требований к качеству образования, соответствующих потребностям личности, общества, государства (11).</w:t>
      </w:r>
    </w:p>
    <w:p w14:paraId="00C3F43F">
      <w:pPr>
        <w:pStyle w:val="7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Оценка качества образования</w:t>
      </w:r>
      <w:r>
        <w:rPr>
          <w:color w:val="000000"/>
          <w:sz w:val="28"/>
          <w:szCs w:val="28"/>
        </w:rPr>
        <w:t xml:space="preserve"> есть мера качества (числовая или семантическая), выражающая собой соотнесенность измерений свойств (функций) с базой, которая фиксирует эталонный уровень, норму качества</w:t>
      </w:r>
    </w:p>
    <w:p w14:paraId="4902BFB8">
      <w:pPr>
        <w:pStyle w:val="9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Образовательная среда может быть третьим учителем (Л. Малагуцци) и может в значительной степени помогать преподавателю и обучающимся. Однако, среда сама по себе не сможет улучшать качество образования,  в случае если  преподаватель и обучающиеся не станут использовать ее по назначению. </w:t>
      </w:r>
    </w:p>
    <w:p w14:paraId="635FBE16">
      <w:pPr>
        <w:pStyle w:val="9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Я понимаю, целью   создания эффективной образовательной среды является повышение качества образования в Российской Федерации за счет модернизации образовательной среды и значительного увеличения доступности современных образовательных условий для всех обучающихся, а также качество полученных знаний и умений.</w:t>
      </w:r>
    </w:p>
    <w:p w14:paraId="759286EC">
      <w:pPr>
        <w:pStyle w:val="9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Процесс обучения всегда выходит на  первый план.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вышеперечисленных современных позиций я должна выстроить и проанализировать   систему своей образовательной деятельности.</w:t>
      </w:r>
    </w:p>
    <w:p w14:paraId="2FECA73A">
      <w:pPr>
        <w:pStyle w:val="9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№1 Материальное обеспечение.</w:t>
      </w:r>
    </w:p>
    <w:p w14:paraId="2D71DFEE">
      <w:pPr>
        <w:pStyle w:val="9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Оснащение учебного кабинета и  методической базы кабинета химии. </w:t>
      </w:r>
    </w:p>
    <w:p w14:paraId="3CACEE3A">
      <w:pPr>
        <w:pStyle w:val="9"/>
        <w:spacing w:after="0" w:line="360" w:lineRule="auto"/>
        <w:ind w:left="0"/>
        <w:jc w:val="both"/>
        <w:rPr>
          <w:rStyle w:val="5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В 2009 году наш колледж стал участником национального проекта </w:t>
      </w:r>
      <w:r>
        <w:rPr>
          <w:rStyle w:val="5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«</w:t>
      </w:r>
      <w:r>
        <w:rPr>
          <w:rFonts w:ascii="Times New Roman" w:hAnsi="Times New Roman" w:cs="Times New Roman"/>
          <w:sz w:val="28"/>
          <w:szCs w:val="28"/>
        </w:rPr>
        <w:t>Образование</w:t>
      </w:r>
      <w:r>
        <w:rPr>
          <w:rStyle w:val="5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»</w:t>
      </w:r>
      <w:r>
        <w:rPr>
          <w:rStyle w:val="5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</w:t>
      </w:r>
      <w:r>
        <w:rPr>
          <w:rStyle w:val="5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Я стала участником этого проекта и принимала участие в оснащении материальной базы и оборудования кабинета химии. Непосредственно принимала участие в комплектовании кабинета  химии и лаборатории химии оборудованием, техническими средствами, наглядными пособиями, приборами и реактивами. На протяжении последних  лет, постоянно пополняется материально-техническая и методическая база кабинета:</w:t>
      </w:r>
    </w:p>
    <w:p w14:paraId="35437E67">
      <w:pPr>
        <w:pStyle w:val="9"/>
        <w:numPr>
          <w:ilvl w:val="0"/>
          <w:numId w:val="5"/>
        </w:numPr>
        <w:spacing w:after="0" w:line="360" w:lineRule="auto"/>
        <w:ind w:left="0" w:hanging="357"/>
        <w:jc w:val="both"/>
        <w:rPr>
          <w:rStyle w:val="5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</w:pPr>
      <w:r>
        <w:rPr>
          <w:rStyle w:val="5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Разработаны рабочие программы и тематическое планирование;</w:t>
      </w:r>
    </w:p>
    <w:p w14:paraId="3F07FD21">
      <w:pPr>
        <w:pStyle w:val="9"/>
        <w:numPr>
          <w:ilvl w:val="0"/>
          <w:numId w:val="5"/>
        </w:numPr>
        <w:spacing w:after="0" w:line="360" w:lineRule="auto"/>
        <w:ind w:left="0" w:hanging="357"/>
        <w:jc w:val="both"/>
        <w:rPr>
          <w:rStyle w:val="5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</w:pPr>
      <w:r>
        <w:rPr>
          <w:rStyle w:val="5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Оформлен раздаточный материал;</w:t>
      </w:r>
    </w:p>
    <w:p w14:paraId="5E5F373F">
      <w:pPr>
        <w:pStyle w:val="9"/>
        <w:numPr>
          <w:ilvl w:val="0"/>
          <w:numId w:val="5"/>
        </w:numPr>
        <w:spacing w:after="0" w:line="360" w:lineRule="auto"/>
        <w:ind w:left="0" w:hanging="357"/>
        <w:jc w:val="both"/>
        <w:rPr>
          <w:rStyle w:val="5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</w:pPr>
      <w:r>
        <w:rPr>
          <w:rStyle w:val="5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Разработаны рабочие программы и тематическое планирование;</w:t>
      </w:r>
    </w:p>
    <w:p w14:paraId="579F2C7A">
      <w:pPr>
        <w:pStyle w:val="9"/>
        <w:numPr>
          <w:ilvl w:val="0"/>
          <w:numId w:val="5"/>
        </w:numPr>
        <w:spacing w:after="0" w:line="360" w:lineRule="auto"/>
        <w:ind w:left="0" w:hanging="357"/>
        <w:jc w:val="both"/>
        <w:rPr>
          <w:rStyle w:val="5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</w:pPr>
      <w:r>
        <w:rPr>
          <w:rStyle w:val="5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По учебным предметам   естественнонаучного цикла -   по химии, по биологии, по основам экологического природопользования разработаны контрольно-оценочные средства:   КОСы  и КИМы последнее дополнения были  внесены в 2018-2019 учебном году;</w:t>
      </w:r>
    </w:p>
    <w:p w14:paraId="5CF16D5D">
      <w:pPr>
        <w:pStyle w:val="9"/>
        <w:numPr>
          <w:ilvl w:val="0"/>
          <w:numId w:val="5"/>
        </w:numPr>
        <w:spacing w:after="0" w:line="360" w:lineRule="auto"/>
        <w:ind w:left="0" w:hanging="357"/>
        <w:jc w:val="both"/>
        <w:rPr>
          <w:rStyle w:val="5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</w:pPr>
      <w:r>
        <w:rPr>
          <w:rStyle w:val="5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Разработаны тексты,   содержание  заданий  для итоговых контрольных работ и  дифференцированных зачетов;</w:t>
      </w:r>
    </w:p>
    <w:p w14:paraId="34C2D974">
      <w:pPr>
        <w:pStyle w:val="9"/>
        <w:numPr>
          <w:ilvl w:val="0"/>
          <w:numId w:val="5"/>
        </w:numPr>
        <w:spacing w:after="0" w:line="360" w:lineRule="auto"/>
        <w:ind w:left="0" w:hanging="357"/>
        <w:jc w:val="both"/>
        <w:rPr>
          <w:rStyle w:val="5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</w:pPr>
      <w:r>
        <w:rPr>
          <w:rStyle w:val="5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К урокам подобраны тестовые задания по изучаемым темам;</w:t>
      </w:r>
    </w:p>
    <w:p w14:paraId="753F00CC">
      <w:pPr>
        <w:pStyle w:val="9"/>
        <w:numPr>
          <w:ilvl w:val="0"/>
          <w:numId w:val="5"/>
        </w:numPr>
        <w:spacing w:after="0" w:line="360" w:lineRule="auto"/>
        <w:ind w:left="0" w:hanging="357"/>
        <w:jc w:val="both"/>
        <w:rPr>
          <w:rStyle w:val="5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</w:pPr>
      <w:r>
        <w:rPr>
          <w:rStyle w:val="5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Разработки содержания практических и лабораторных работ;</w:t>
      </w:r>
    </w:p>
    <w:p w14:paraId="5B359C24">
      <w:pPr>
        <w:pStyle w:val="9"/>
        <w:numPr>
          <w:ilvl w:val="0"/>
          <w:numId w:val="5"/>
        </w:numPr>
        <w:spacing w:after="0" w:line="360" w:lineRule="auto"/>
        <w:ind w:left="0" w:hanging="357"/>
        <w:jc w:val="both"/>
        <w:rPr>
          <w:rStyle w:val="5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</w:pPr>
      <w:r>
        <w:rPr>
          <w:rStyle w:val="5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Подготовлены презентации к урокам по химии, биологии, экологическим основам природопользования;</w:t>
      </w:r>
    </w:p>
    <w:p w14:paraId="39D5DCAF">
      <w:pPr>
        <w:pStyle w:val="9"/>
        <w:numPr>
          <w:ilvl w:val="0"/>
          <w:numId w:val="5"/>
        </w:numPr>
        <w:spacing w:after="0" w:line="360" w:lineRule="auto"/>
        <w:ind w:left="0" w:hanging="357"/>
        <w:jc w:val="both"/>
        <w:rPr>
          <w:rStyle w:val="5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</w:pPr>
      <w:r>
        <w:rPr>
          <w:rStyle w:val="5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Методическая база кабинета пополняется литературой для преподавателя и обучающихся; ( последнее пополнение было в 2018-2019 году учебниками Химия для профессий и специальностей технического профиля О.С.Габриелян И.Г.Остроумов).</w:t>
      </w:r>
    </w:p>
    <w:p w14:paraId="31D5E846">
      <w:pPr>
        <w:pStyle w:val="9"/>
        <w:numPr>
          <w:ilvl w:val="0"/>
          <w:numId w:val="5"/>
        </w:numPr>
        <w:spacing w:after="0" w:line="360" w:lineRule="auto"/>
        <w:ind w:left="0" w:hanging="357"/>
        <w:jc w:val="both"/>
        <w:rPr>
          <w:rStyle w:val="5"/>
          <w:rFonts w:ascii="Times New Roman" w:hAnsi="Times New Roman" w:cs="Times New Roman"/>
          <w:bCs/>
          <w:i w:val="0"/>
          <w:color w:val="auto"/>
          <w:sz w:val="28"/>
          <w:szCs w:val="28"/>
          <w:shd w:val="clear" w:color="auto" w:fill="FFFFFF"/>
        </w:rPr>
      </w:pPr>
      <w:r>
        <w:rPr>
          <w:rStyle w:val="5"/>
          <w:rFonts w:ascii="Times New Roman" w:hAnsi="Times New Roman" w:cs="Times New Roman"/>
          <w:bCs/>
          <w:i w:val="0"/>
          <w:color w:val="auto"/>
          <w:sz w:val="28"/>
          <w:szCs w:val="28"/>
          <w:shd w:val="clear" w:color="auto" w:fill="FFFFFF"/>
        </w:rPr>
        <w:t>Методическая база кабинета пополняется необходимыми реактивами и оборудованием для проведения практических и лабораторных работ;</w:t>
      </w:r>
    </w:p>
    <w:p w14:paraId="13E9310C">
      <w:pPr>
        <w:pStyle w:val="9"/>
        <w:numPr>
          <w:ilvl w:val="0"/>
          <w:numId w:val="5"/>
        </w:numPr>
        <w:spacing w:after="0" w:line="360" w:lineRule="auto"/>
        <w:ind w:left="0" w:hanging="357"/>
        <w:jc w:val="both"/>
        <w:rPr>
          <w:rStyle w:val="5"/>
          <w:rFonts w:ascii="Times New Roman" w:hAnsi="Times New Roman" w:cs="Times New Roman"/>
          <w:bCs/>
          <w:i w:val="0"/>
          <w:color w:val="auto"/>
          <w:sz w:val="28"/>
          <w:szCs w:val="28"/>
          <w:shd w:val="clear" w:color="auto" w:fill="auto"/>
        </w:rPr>
      </w:pPr>
      <w:r>
        <w:rPr>
          <w:rStyle w:val="5"/>
          <w:rFonts w:ascii="Times New Roman" w:hAnsi="Times New Roman" w:cs="Times New Roman"/>
          <w:bCs/>
          <w:i w:val="0"/>
          <w:color w:val="auto"/>
          <w:sz w:val="28"/>
          <w:szCs w:val="28"/>
          <w:shd w:val="clear" w:color="auto" w:fill="FFFFFF"/>
        </w:rPr>
        <w:t xml:space="preserve">Выполняется инструктаж по ТБ и ведется журнал  регистрации операций, связанных с оборотом прекурсоров наркотических средств и психотропных </w:t>
      </w:r>
      <w:r>
        <w:rPr>
          <w:rStyle w:val="5"/>
          <w:rFonts w:ascii="Times New Roman" w:hAnsi="Times New Roman" w:cs="Times New Roman"/>
          <w:bCs/>
          <w:i w:val="0"/>
          <w:color w:val="auto"/>
          <w:sz w:val="28"/>
          <w:szCs w:val="28"/>
          <w:shd w:val="clear" w:color="auto" w:fill="auto"/>
        </w:rPr>
        <w:t xml:space="preserve">веществ. </w:t>
      </w:r>
    </w:p>
    <w:p w14:paraId="562F7707">
      <w:pPr>
        <w:pStyle w:val="9"/>
        <w:spacing w:after="0" w:line="360" w:lineRule="auto"/>
        <w:ind w:left="0" w:firstLine="708"/>
        <w:jc w:val="both"/>
        <w:rPr>
          <w:rFonts w:hint="default" w:ascii="Times New Roman" w:hAnsi="Times New Roman" w:cs="Times New Roman"/>
          <w:color w:val="auto"/>
          <w:sz w:val="28"/>
          <w:szCs w:val="28"/>
          <w:shd w:val="clear" w:color="auto" w:fill="auto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shd w:val="clear" w:color="auto" w:fill="auto"/>
        </w:rPr>
        <w:t>В кабинете химии имеется современное оборудование, которое является хорошими средствами обучения на уроке.  А   именно,</w:t>
      </w:r>
      <w:r>
        <w:rPr>
          <w:rFonts w:hint="default" w:ascii="Times New Roman" w:hAnsi="Times New Roman" w:cs="Times New Roman"/>
          <w:color w:val="auto"/>
          <w:sz w:val="28"/>
          <w:szCs w:val="28"/>
          <w:shd w:val="clear" w:color="auto" w:fill="auto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shd w:val="clear" w:color="auto" w:fill="auto"/>
          <w:lang w:val="ru-RU"/>
        </w:rPr>
        <w:t>Мультимедийная</w:t>
      </w:r>
      <w:r>
        <w:rPr>
          <w:rFonts w:hint="default" w:ascii="Times New Roman" w:hAnsi="Times New Roman" w:cs="Times New Roman"/>
          <w:color w:val="auto"/>
          <w:sz w:val="28"/>
          <w:szCs w:val="28"/>
          <w:shd w:val="clear" w:color="auto" w:fill="auto"/>
          <w:lang w:val="ru-RU"/>
        </w:rPr>
        <w:t xml:space="preserve"> доска. Документ камера - цифровое оборудование и цифровые средства обучения.</w:t>
      </w:r>
    </w:p>
    <w:p w14:paraId="6C843E3A">
      <w:pPr>
        <w:pStyle w:val="9"/>
        <w:spacing w:after="0" w:line="360" w:lineRule="auto"/>
        <w:ind w:left="0" w:firstLine="708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auto"/>
        </w:rPr>
      </w:pPr>
    </w:p>
    <w:p w14:paraId="73F0E965"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720"/>
        <w:jc w:val="both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sz w:val="21"/>
          <w:szCs w:val="21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8"/>
          <w:szCs w:val="28"/>
          <w:shd w:val="clear" w:fill="FFFFFF"/>
          <w:lang w:val="ru" w:eastAsia="zh-CN" w:bidi="ar"/>
        </w:rPr>
        <w:t>Для того чтобы потенциал образовательной среды использовался полноценно, она должна восприниматься и преподавателем, и обучающимся как пространство самообразования и  самоактуализации.</w:t>
      </w:r>
    </w:p>
    <w:p w14:paraId="31A30F42"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720"/>
        <w:jc w:val="both"/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181818"/>
          <w:spacing w:val="0"/>
          <w:sz w:val="21"/>
          <w:szCs w:val="21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8"/>
          <w:szCs w:val="28"/>
          <w:shd w:val="clear" w:fill="FFFFFF"/>
          <w:lang w:val="ru" w:eastAsia="zh-CN" w:bidi="ar"/>
        </w:rPr>
        <w:t>Это проявляется в Колледже разнообразии форм самостоятельной работы, овладении новыми способами познавательной деятельности, проблемном подходе, элементах поиска и исследованиях, творческом характере труда. Совокупность исследовательских, поисковых, проблемно-творческих по своей сути действий, характерных для метода проектов как педагогической технологии, создает для обучающихся колледжа комплекс возможностей для эффективного профессионально-личностного роста, что и являе</w:t>
      </w: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181818"/>
          <w:spacing w:val="0"/>
          <w:kern w:val="0"/>
          <w:sz w:val="28"/>
          <w:szCs w:val="28"/>
          <w:shd w:val="clear" w:fill="FFFFFF"/>
          <w:lang w:val="ru" w:eastAsia="zh-CN" w:bidi="ar"/>
        </w:rPr>
        <w:t>тся критерием качества эффективной образовательной среды.</w:t>
      </w:r>
    </w:p>
    <w:p w14:paraId="0489BD54">
      <w:pPr>
        <w:pStyle w:val="9"/>
        <w:spacing w:after="0" w:line="360" w:lineRule="auto"/>
        <w:ind w:left="0" w:firstLine="708"/>
        <w:jc w:val="both"/>
        <w:rPr>
          <w:rFonts w:hint="default" w:ascii="Times New Roman" w:hAnsi="Times New Roman" w:eastAsia="SimSu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</w:rPr>
        <w:t xml:space="preserve">Преемственность личностных, метапредметных и предметных требований к результатам освоения основной образовательной программы среднего общего образования и общих компетенций как требований к результатам освоения программ СПО </w:t>
      </w:r>
    </w:p>
    <w:tbl>
      <w:tblPr>
        <w:tblStyle w:val="8"/>
        <w:tblpPr w:leftFromText="180" w:rightFromText="180" w:vertAnchor="text" w:horzAnchor="page" w:tblpX="919" w:tblpY="502"/>
        <w:tblOverlap w:val="never"/>
        <w:tblW w:w="105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8"/>
        <w:gridCol w:w="2606"/>
        <w:gridCol w:w="5515"/>
      </w:tblGrid>
      <w:tr w14:paraId="7B5FE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5" w:hRule="atLeast"/>
        </w:trPr>
        <w:tc>
          <w:tcPr>
            <w:tcW w:w="2478" w:type="dxa"/>
          </w:tcPr>
          <w:p w14:paraId="55049B65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Общие компетенции как </w:t>
            </w:r>
          </w:p>
          <w:p w14:paraId="31C83E3F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требования к результатам </w:t>
            </w:r>
          </w:p>
          <w:p w14:paraId="72992161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освоения программ СПО</w:t>
            </w:r>
          </w:p>
        </w:tc>
        <w:tc>
          <w:tcPr>
            <w:tcW w:w="2606" w:type="dxa"/>
          </w:tcPr>
          <w:p w14:paraId="3BBF3F9A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left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Личностные, метапредметные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 и предметные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требованиями к результатам освоения общеобразовательной программы</w:t>
            </w:r>
          </w:p>
        </w:tc>
        <w:tc>
          <w:tcPr>
            <w:tcW w:w="5515" w:type="dxa"/>
          </w:tcPr>
          <w:p w14:paraId="1A43557E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Личностные, метапредметные и предметные результаты освоения основной образовательной программы отражают</w:t>
            </w:r>
          </w:p>
        </w:tc>
      </w:tr>
      <w:tr w14:paraId="0CEFD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0" w:hRule="atLeast"/>
        </w:trPr>
        <w:tc>
          <w:tcPr>
            <w:tcW w:w="2478" w:type="dxa"/>
          </w:tcPr>
          <w:p w14:paraId="6CBB3CF4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ОК 01. Выбирать способы</w:t>
            </w:r>
          </w:p>
          <w:p w14:paraId="041804B8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решения задач </w:t>
            </w:r>
          </w:p>
          <w:p w14:paraId="71BEA12B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профессиональной </w:t>
            </w:r>
          </w:p>
          <w:p w14:paraId="0768282B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деятельности, </w:t>
            </w:r>
          </w:p>
          <w:p w14:paraId="094EF735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применительно к </w:t>
            </w:r>
          </w:p>
          <w:p w14:paraId="7DCC1F1B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различным контекстам.</w:t>
            </w:r>
          </w:p>
        </w:tc>
        <w:tc>
          <w:tcPr>
            <w:tcW w:w="2606" w:type="dxa"/>
          </w:tcPr>
          <w:p w14:paraId="3A74A6F9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 Освоенные обучающимися межпредметные понятия и универсальные учебные действия (регулятивные, познавательные, коммуникативные), способность их использования в познавательной и социальной практике; Самостоятельность в планировании</w:t>
            </w:r>
          </w:p>
        </w:tc>
        <w:tc>
          <w:tcPr>
            <w:tcW w:w="5515" w:type="dxa"/>
          </w:tcPr>
          <w:p w14:paraId="37B77906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Владение навыками познавательной, учебноисследовательской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Отношение к профессиональной деятельности как возможности  осуществлении учебной деятельности; участия в решении личных, общественных, государственных, общенациональных проблем;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Владеть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</w:tc>
      </w:tr>
      <w:tr w14:paraId="7E708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2478" w:type="dxa"/>
          </w:tcPr>
          <w:p w14:paraId="42B3E4E2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ОК 02. Осуществлять поиск, </w:t>
            </w:r>
          </w:p>
          <w:p w14:paraId="3F5A064E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анализ и интерпретацию </w:t>
            </w:r>
          </w:p>
          <w:p w14:paraId="6957EBAE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информации, </w:t>
            </w:r>
          </w:p>
          <w:p w14:paraId="74F3D3C2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необходимой для </w:t>
            </w:r>
          </w:p>
          <w:p w14:paraId="25FC8EAD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выполнения задач </w:t>
            </w:r>
          </w:p>
          <w:p w14:paraId="749AFAC6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профессиональной деятельности</w:t>
            </w:r>
          </w:p>
        </w:tc>
        <w:tc>
          <w:tcPr>
            <w:tcW w:w="2606" w:type="dxa"/>
          </w:tcPr>
          <w:p w14:paraId="16DC5A4B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Способность ставить цели и строить жизненные планы; Владение навыками учебно-исследовательской, проектной и социальной деятельности.</w:t>
            </w:r>
          </w:p>
        </w:tc>
        <w:tc>
          <w:tcPr>
            <w:tcW w:w="5515" w:type="dxa"/>
          </w:tcPr>
          <w:p w14:paraId="65EBD7AF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 Готовность и способность к самостоятельной информационнопознавательной деятельности;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 источников.</w:t>
            </w:r>
          </w:p>
        </w:tc>
      </w:tr>
      <w:tr w14:paraId="15F8E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2478" w:type="dxa"/>
          </w:tcPr>
          <w:p w14:paraId="0C854EFE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ОК 03. Планировать и </w:t>
            </w:r>
          </w:p>
          <w:p w14:paraId="232F39F4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реализовывать </w:t>
            </w:r>
          </w:p>
          <w:p w14:paraId="6D5A05E0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собственное профессиональное и </w:t>
            </w:r>
          </w:p>
          <w:p w14:paraId="7BCE1B2D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личностное развитие</w:t>
            </w:r>
          </w:p>
        </w:tc>
        <w:tc>
          <w:tcPr>
            <w:tcW w:w="2606" w:type="dxa"/>
          </w:tcPr>
          <w:p w14:paraId="30DFB191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Готовность и способность обучающихся к саморазвитию и личностному самоопределению, сформированность их мотивации к обучению и целенаправленной познавательной деятельности, способность ставить цели и строить жизненные планы; Способность к построению индивидуальной образовательной траектории</w:t>
            </w:r>
          </w:p>
        </w:tc>
        <w:tc>
          <w:tcPr>
            <w:tcW w:w="5515" w:type="dxa"/>
          </w:tcPr>
          <w:p w14:paraId="73EFEEF2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Осознанный выбор будущей профессии и возможностей реализации собственных жизненных планов</w:t>
            </w:r>
          </w:p>
        </w:tc>
      </w:tr>
      <w:tr w14:paraId="57EAE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0" w:hRule="atLeast"/>
        </w:trPr>
        <w:tc>
          <w:tcPr>
            <w:tcW w:w="2478" w:type="dxa"/>
          </w:tcPr>
          <w:p w14:paraId="654471F7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ОК 04. Работать в </w:t>
            </w:r>
          </w:p>
          <w:p w14:paraId="6AF65308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коллективе и команде, </w:t>
            </w:r>
          </w:p>
          <w:p w14:paraId="430D6BE4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эффективно </w:t>
            </w:r>
          </w:p>
          <w:p w14:paraId="7DB51D51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взаимодействовать с </w:t>
            </w:r>
          </w:p>
          <w:p w14:paraId="75FE56AF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коллегами, руководством, </w:t>
            </w:r>
          </w:p>
          <w:p w14:paraId="31D82A94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клиентами.</w:t>
            </w:r>
          </w:p>
        </w:tc>
        <w:tc>
          <w:tcPr>
            <w:tcW w:w="2606" w:type="dxa"/>
          </w:tcPr>
          <w:p w14:paraId="2BE0CCA2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Самостоятельность в организации учебного сотрудничества с педагогами и сверстниками</w:t>
            </w:r>
          </w:p>
        </w:tc>
        <w:tc>
          <w:tcPr>
            <w:tcW w:w="5515" w:type="dxa"/>
          </w:tcPr>
          <w:p w14:paraId="665A75B9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 Навыки сотрудничества со сверстниками, взрослыми в образовательной, общественно полезной, учебноисследовательской, проектной и  других видах деятельности;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</w:tc>
      </w:tr>
      <w:tr w14:paraId="7BF0D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0" w:hRule="atLeast"/>
        </w:trPr>
        <w:tc>
          <w:tcPr>
            <w:tcW w:w="2478" w:type="dxa"/>
          </w:tcPr>
          <w:p w14:paraId="06BEACE1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ОК 05. Осуществлять </w:t>
            </w:r>
          </w:p>
          <w:p w14:paraId="10519323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устную и письменную </w:t>
            </w:r>
          </w:p>
          <w:p w14:paraId="5900BC78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коммуникацию на </w:t>
            </w:r>
          </w:p>
          <w:p w14:paraId="5FCE0AFB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государственном языке </w:t>
            </w:r>
          </w:p>
          <w:p w14:paraId="1BEB5514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с учетом особенностей </w:t>
            </w:r>
          </w:p>
          <w:p w14:paraId="18FACBF7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социального и </w:t>
            </w:r>
          </w:p>
          <w:p w14:paraId="3DED3B38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культурного контекста.</w:t>
            </w:r>
          </w:p>
        </w:tc>
        <w:tc>
          <w:tcPr>
            <w:tcW w:w="2606" w:type="dxa"/>
          </w:tcPr>
          <w:p w14:paraId="6C3FBA4D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 Владение навыками социальной деятельности; Способность к осознанию российской гражданской идентичности в поликультурном социуме;</w:t>
            </w:r>
          </w:p>
        </w:tc>
        <w:tc>
          <w:tcPr>
            <w:tcW w:w="5515" w:type="dxa"/>
          </w:tcPr>
          <w:p w14:paraId="752EB796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 Умение продуктивно общаться и взаимодействовать в процессе совместной деятельности; Владение языковыми средствами - умение ясно, логично и точно излагать свою точку зрения, использовать адекватные языковые средства;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</w:tc>
      </w:tr>
      <w:tr w14:paraId="5B01E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2478" w:type="dxa"/>
          </w:tcPr>
          <w:p w14:paraId="531BA605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ОК 06. </w:t>
            </w:r>
          </w:p>
          <w:p w14:paraId="6C921659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Проявлять </w:t>
            </w:r>
          </w:p>
          <w:p w14:paraId="36EC33DB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Гражданско</w:t>
            </w:r>
          </w:p>
          <w:p w14:paraId="46CB47C3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патриотическую </w:t>
            </w:r>
          </w:p>
          <w:p w14:paraId="51446F42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позицию, демонстрировать</w:t>
            </w:r>
          </w:p>
          <w:p w14:paraId="320BBD23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 осознанное </w:t>
            </w:r>
          </w:p>
          <w:p w14:paraId="0D928457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поведение на основе </w:t>
            </w:r>
          </w:p>
          <w:p w14:paraId="7BE6026E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Традиционных</w:t>
            </w:r>
          </w:p>
          <w:p w14:paraId="2AF40507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 общечеловеческих ценностей</w:t>
            </w:r>
          </w:p>
        </w:tc>
        <w:tc>
          <w:tcPr>
            <w:tcW w:w="2606" w:type="dxa"/>
          </w:tcPr>
          <w:p w14:paraId="11431834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Сформированность системы значимых социальных и межличностных отношений, ценностносмысловых установок, отражающих личностные и гражданские позиции в деятельности, правосознание,</w:t>
            </w:r>
          </w:p>
        </w:tc>
        <w:tc>
          <w:tcPr>
            <w:tcW w:w="5515" w:type="dxa"/>
          </w:tcPr>
          <w:p w14:paraId="258589A0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Предъявлять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  стандарты антикоррупционного поведения. способность к осознанию российской гражданской идентичности в поликультурном социуме; Предъявлять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 Иметь нравственное сознание и предъявлять поведение на основе усвоения общечеловеческих ценностей;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</w:tc>
      </w:tr>
      <w:tr w14:paraId="13307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0" w:hRule="atLeast"/>
        </w:trPr>
        <w:tc>
          <w:tcPr>
            <w:tcW w:w="2478" w:type="dxa"/>
          </w:tcPr>
          <w:p w14:paraId="32DADC87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left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ОК 07. Содействовать </w:t>
            </w:r>
          </w:p>
          <w:p w14:paraId="74C73EDF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сохранению окружающей </w:t>
            </w:r>
          </w:p>
          <w:p w14:paraId="36FCB7CD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среды, ресурсосбережению, </w:t>
            </w:r>
          </w:p>
          <w:p w14:paraId="349243AF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эффективно действовать в </w:t>
            </w:r>
          </w:p>
          <w:p w14:paraId="349B8EF5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чрезвычайных ситуациях.</w:t>
            </w:r>
          </w:p>
        </w:tc>
        <w:tc>
          <w:tcPr>
            <w:tcW w:w="2606" w:type="dxa"/>
          </w:tcPr>
          <w:p w14:paraId="081DF3B2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Сформированность экологической культуры Готовность к служению Отечеству, его защите; Навык оказания первой медицинской помощи;</w:t>
            </w:r>
          </w:p>
        </w:tc>
        <w:tc>
          <w:tcPr>
            <w:tcW w:w="5515" w:type="dxa"/>
          </w:tcPr>
          <w:p w14:paraId="2B915642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Сформированность экологического мышления, понимания влияния социально-экономических процессов на состояние природной и социальной среды; Опыт эколого-направленной деятельности;</w:t>
            </w:r>
          </w:p>
        </w:tc>
      </w:tr>
      <w:tr w14:paraId="7AE14C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0" w:hRule="atLeast"/>
        </w:trPr>
        <w:tc>
          <w:tcPr>
            <w:tcW w:w="2478" w:type="dxa"/>
          </w:tcPr>
          <w:p w14:paraId="1B01A54E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ОК 08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 сохранения и укрепления</w:t>
            </w:r>
          </w:p>
          <w:p w14:paraId="20C75827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 здоровья в процессе </w:t>
            </w:r>
          </w:p>
          <w:p w14:paraId="342A712E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профессиональной деятельности и .</w:t>
            </w:r>
          </w:p>
        </w:tc>
        <w:tc>
          <w:tcPr>
            <w:tcW w:w="2606" w:type="dxa"/>
          </w:tcPr>
          <w:p w14:paraId="09EDA711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ценностей здорового и безопасного образа жизни, потребности в физическом самосовершенствовании</w:t>
            </w:r>
          </w:p>
        </w:tc>
        <w:tc>
          <w:tcPr>
            <w:tcW w:w="5515" w:type="dxa"/>
          </w:tcPr>
          <w:p w14:paraId="47E11ED5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неприятие вредных привычек: курения, употребления алкоголя, наркотиков; Бережное, ответственное и компетентное отношение к физическому и психологическому здоровью, как собственному, так и других л</w:t>
            </w:r>
            <w:r>
              <w:rPr>
                <w:rFonts w:ascii="SimSun" w:hAnsi="SimSun" w:eastAsia="SimSun" w:cs="SimSun"/>
                <w:sz w:val="24"/>
                <w:szCs w:val="24"/>
              </w:rPr>
              <w:t>юдей</w:t>
            </w:r>
          </w:p>
        </w:tc>
      </w:tr>
      <w:tr w14:paraId="68B57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478" w:type="dxa"/>
          </w:tcPr>
          <w:p w14:paraId="2C59AAA6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 ОК 09. Использовать информационные технологии в профессиональной деятельности.</w:t>
            </w:r>
          </w:p>
        </w:tc>
        <w:tc>
          <w:tcPr>
            <w:tcW w:w="2606" w:type="dxa"/>
          </w:tcPr>
          <w:p w14:paraId="1F14CE79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</w:t>
            </w:r>
          </w:p>
        </w:tc>
        <w:tc>
          <w:tcPr>
            <w:tcW w:w="5515" w:type="dxa"/>
          </w:tcPr>
          <w:p w14:paraId="50F5C6B2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С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14:paraId="03FCE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478" w:type="dxa"/>
          </w:tcPr>
          <w:p w14:paraId="5B5148B1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ОК 10. Пользоваться профессиональной документацией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 xml:space="preserve"> и профессиональным языком при общении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06" w:type="dxa"/>
          </w:tcPr>
          <w:p w14:paraId="6463F948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Предметные результаты </w:t>
            </w:r>
          </w:p>
        </w:tc>
        <w:tc>
          <w:tcPr>
            <w:tcW w:w="5515" w:type="dxa"/>
          </w:tcPr>
          <w:p w14:paraId="1B62F5CA">
            <w:pPr>
              <w:pStyle w:val="9"/>
              <w:widowControl w:val="0"/>
              <w:spacing w:after="0" w:line="360" w:lineRule="auto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</w:rPr>
            </w:pPr>
          </w:p>
        </w:tc>
      </w:tr>
      <w:tr w14:paraId="4D50E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2478" w:type="dxa"/>
          </w:tcPr>
          <w:p w14:paraId="7D99054C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ОК 11. Использовать знания по финансовой грамотности, планировать Предметные результаты (Экономика, право, обществознание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 xml:space="preserve"> химия  биология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)в профессиональной сфере</w:t>
            </w:r>
          </w:p>
        </w:tc>
        <w:tc>
          <w:tcPr>
            <w:tcW w:w="2606" w:type="dxa"/>
          </w:tcPr>
          <w:p w14:paraId="76CB5334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 Основу для формирования общих компетенций в СПО составляют личностные результаты программы среднего общего образования, которые в дальнейшем, через наиболее востребованные качества, черты характера, отношение к труду, выполняемой деятельности и окружающим людям обеспечивают реализацию каждой профессиональной компетенции. </w:t>
            </w:r>
          </w:p>
        </w:tc>
        <w:tc>
          <w:tcPr>
            <w:tcW w:w="5515" w:type="dxa"/>
          </w:tcPr>
          <w:p w14:paraId="0981BAF1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То есть, формирование общих компетенций может быть частично перенесено в дисциплины общеобразовательного циклачто позволит комплексно формировать общие компетенции по программе СПО.</w:t>
            </w:r>
          </w:p>
        </w:tc>
      </w:tr>
    </w:tbl>
    <w:p w14:paraId="538B74C6">
      <w:pPr>
        <w:pStyle w:val="9"/>
        <w:spacing w:after="0" w:line="360" w:lineRule="auto"/>
        <w:ind w:left="0" w:leftChars="0" w:firstLine="0" w:firstLineChars="0"/>
        <w:jc w:val="both"/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</w:pPr>
    </w:p>
    <w:p w14:paraId="054F3E8F">
      <w:pPr>
        <w:pStyle w:val="9"/>
        <w:spacing w:after="0" w:line="360" w:lineRule="auto"/>
        <w:ind w:left="0" w:leftChars="0" w:firstLine="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Основу для формирования общих компетенций в СПО составляют личностные результаты программы среднего общего образования, которые в дальнейшем, через наиболее востребованные качества, черты характера, отношение к труду, выполняемой деятельности и окружающим людям обеспечивают реализацию каждой профессиональной компетенции. </w:t>
      </w:r>
    </w:p>
    <w:p w14:paraId="04C3640B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То есть, формирование общих компетенций может быть частично перенесено в дисциплины общеобразовательного цикла и в мероприятия, направленные на формирование метапредметных и личностных результатов по программе среднего общего образования, что позволит комплексно формировать общие компетенции по программе СПО. Особенно это актуально при реализации программы общего образования в структуре программ СПО, так как в этом случае программа общего образования имеет ярко выраженную профильную направленность. Что обеспечивает возможность изучения данных результатов в ракурсе освоения профессии (специальности) СПО. </w:t>
      </w:r>
    </w:p>
    <w:p w14:paraId="7F21D964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Для проверки уровня сформированности общих компетенций должны быть </w:t>
      </w:r>
    </w:p>
    <w:p w14:paraId="66AEBE5C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разработаны оценочные средства, которые позволят оценить степень сформированности набора общих компетенций на выходе программысреднего общего образования при переходе на программы СПО и на выходе программы</w:t>
      </w:r>
    </w:p>
    <w:p w14:paraId="5D9B1CB3">
      <w:pPr>
        <w:pStyle w:val="9"/>
        <w:spacing w:after="0" w:line="360" w:lineRule="auto"/>
        <w:ind w:left="0" w:leftChars="0" w:firstLine="0" w:firstLineChars="0"/>
        <w:jc w:val="both"/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Эти компетенции формируем у обучающихся в ходе урока.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Процесс обучения всегда выходит на  первый план.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Разработка программ и методических материалов  одним из условий повышения эффективности образовательной среды. Используя все вышеизложенное</w:t>
      </w: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 xml:space="preserve"> я предлагаю методическую разработку для  работы студентов  в цифровом варианте  для  подготовки  к урокам химии. При подготовке к проверочным рабротам.</w:t>
      </w:r>
    </w:p>
    <w:p w14:paraId="6550D363">
      <w:pPr>
        <w:pStyle w:val="9"/>
        <w:spacing w:after="0" w:line="360" w:lineRule="auto"/>
        <w:ind w:left="0" w:leftChars="0" w:firstLine="0" w:firstLineChars="0"/>
        <w:jc w:val="both"/>
        <w:rPr>
          <w:rFonts w:hint="default" w:ascii="Times New Roman" w:hAnsi="Times New Roman" w:cs="Times New Roman"/>
          <w:b/>
          <w:bCs/>
          <w:color w:val="FF0000"/>
          <w:sz w:val="28"/>
          <w:szCs w:val="28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Задания части 1 в совокупности позволяют проверить усвоение значительного количества элементов содержания, предусмотренных Федеральным компонентом государственного образовательного стандарта: знание языка науки и основ химической номенклатуры, химических законов и понятий, закономерностей изменения свойств химических элементов и веществ по группам и периодам, общих свойств металлов и неметаллов, основных классов неорганических веществ, признаков и условий протекания химических реакций, особенностей протекания реакций ионного обмена и окислительно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-</w:t>
      </w:r>
      <w:r>
        <w:rPr>
          <w:rFonts w:hint="default" w:ascii="Times New Roman" w:hAnsi="Times New Roman" w:eastAsia="SimSun" w:cs="Times New Roman"/>
          <w:sz w:val="24"/>
          <w:szCs w:val="24"/>
        </w:rPr>
        <w:t>восстановительных реакций, правил обращения с веществами и техники безопасности при работе с лабораторным оборудованием и др. Часть 1 содержит 19 заданий с кратким ответом: 1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5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заданий базового уровня сложности с ответом в виде одной цифры, соответствующей номеру правильного ответа; 5 заданий повышенного уровня сложности, которые подразумевают выбор ответа в виде несколько цифр.</w:t>
      </w:r>
    </w:p>
    <w:p w14:paraId="36214F27">
      <w:pPr>
        <w:pStyle w:val="9"/>
        <w:spacing w:after="0" w:line="360" w:lineRule="auto"/>
        <w:ind w:left="0" w:firstLine="708"/>
        <w:jc w:val="center"/>
        <w:rPr>
          <w:rFonts w:hint="default" w:ascii="Times New Roman" w:hAnsi="Times New Roman" w:eastAsia="SimSun" w:cs="Times New Roman"/>
          <w:sz w:val="28"/>
          <w:szCs w:val="28"/>
          <w:lang w:val="ru-RU"/>
        </w:rPr>
      </w:pPr>
      <w:r>
        <w:rPr>
          <w:rFonts w:hint="default" w:ascii="Times New Roman" w:hAnsi="Times New Roman" w:eastAsia="SimSun" w:cs="Times New Roman"/>
          <w:sz w:val="28"/>
          <w:szCs w:val="28"/>
          <w:lang w:val="ru-RU"/>
        </w:rPr>
        <w:t>А</w:t>
      </w:r>
      <w:r>
        <w:rPr>
          <w:rFonts w:hint="default" w:ascii="Times New Roman" w:hAnsi="Times New Roman" w:eastAsia="SimSun" w:cs="Times New Roman"/>
          <w:sz w:val="28"/>
          <w:szCs w:val="28"/>
        </w:rPr>
        <w:t>нализ выполнения заданий</w:t>
      </w:r>
      <w:r>
        <w:rPr>
          <w:rFonts w:hint="default" w:ascii="Times New Roman" w:hAnsi="Times New Roman" w:eastAsia="SimSun" w:cs="Times New Roman"/>
          <w:sz w:val="28"/>
          <w:szCs w:val="28"/>
          <w:lang w:val="ru-RU"/>
        </w:rPr>
        <w:t xml:space="preserve"> по химии.</w:t>
      </w:r>
    </w:p>
    <w:tbl>
      <w:tblPr>
        <w:tblStyle w:val="8"/>
        <w:tblW w:w="99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0"/>
        <w:gridCol w:w="2233"/>
        <w:gridCol w:w="3555"/>
        <w:gridCol w:w="1815"/>
      </w:tblGrid>
      <w:tr w14:paraId="647769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0" w:type="dxa"/>
          </w:tcPr>
          <w:p w14:paraId="6F6E55C3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8"/>
                <w:szCs w:val="28"/>
              </w:rPr>
              <w:t xml:space="preserve">Вопросы 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  <w:lang w:val="ru-RU"/>
              </w:rPr>
              <w:t>проверочной работы</w:t>
            </w:r>
          </w:p>
        </w:tc>
        <w:tc>
          <w:tcPr>
            <w:tcW w:w="2233" w:type="dxa"/>
          </w:tcPr>
          <w:p w14:paraId="0D8C653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15" w:lineRule="atLeast"/>
              <w:ind w:right="0"/>
              <w:jc w:val="left"/>
              <w:rPr>
                <w:rFonts w:hint="default" w:ascii="Times New Roman" w:hAnsi="Times New Roman" w:eastAsia="SimSu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  <w:vertAlign w:val="baseline"/>
                <w:lang w:val="ru-RU"/>
              </w:rPr>
              <w:t xml:space="preserve">Раздел 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sz w:val="28"/>
                <w:szCs w:val="28"/>
                <w:vertAlign w:val="baseline"/>
                <w:lang w:val="ru-RU"/>
              </w:rPr>
              <w:t xml:space="preserve"> и Тема программы </w:t>
            </w:r>
            <w:r>
              <w:rPr>
                <w:rFonts w:hint="default" w:ascii="Times New Roman" w:hAnsi="Times New Roman" w:eastAsia="sans-serif" w:cs="Times New Roman"/>
                <w:b w:val="0"/>
                <w:bCs w:val="0"/>
                <w:i w:val="0"/>
                <w:iCs w:val="0"/>
                <w:caps w:val="0"/>
                <w:color w:val="34314B"/>
                <w:spacing w:val="0"/>
                <w:sz w:val="28"/>
                <w:szCs w:val="28"/>
              </w:rPr>
              <w:t>ФГОС ООО</w:t>
            </w:r>
          </w:p>
        </w:tc>
        <w:tc>
          <w:tcPr>
            <w:tcW w:w="3555" w:type="dxa"/>
          </w:tcPr>
          <w:p w14:paraId="1549CCD7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SimSun" w:cs="Times New Roman"/>
                <w:sz w:val="28"/>
                <w:szCs w:val="28"/>
              </w:rPr>
            </w:pPr>
          </w:p>
          <w:p w14:paraId="2BD1A097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SimSu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8"/>
                <w:szCs w:val="28"/>
              </w:rPr>
              <w:t>Метапредметные умения</w:t>
            </w:r>
          </w:p>
          <w:p w14:paraId="7EE984D8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SimSu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8"/>
                <w:szCs w:val="28"/>
                <w:vertAlign w:val="baseline"/>
                <w:lang w:val="ru-RU"/>
              </w:rPr>
              <w:t>ЗУН</w:t>
            </w:r>
          </w:p>
        </w:tc>
        <w:tc>
          <w:tcPr>
            <w:tcW w:w="1815" w:type="dxa"/>
          </w:tcPr>
          <w:p w14:paraId="356D6D7A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8"/>
                <w:szCs w:val="28"/>
              </w:rPr>
              <w:t xml:space="preserve">Общие компетенции </w:t>
            </w:r>
          </w:p>
        </w:tc>
      </w:tr>
      <w:tr w14:paraId="25FE1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0" w:type="dxa"/>
          </w:tcPr>
          <w:p w14:paraId="21D529FD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Вопрос 1. Атомы и молекулы. Химический элемент. Простые и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 xml:space="preserve"> сложные вещества</w:t>
            </w:r>
          </w:p>
        </w:tc>
        <w:tc>
          <w:tcPr>
            <w:tcW w:w="2233" w:type="dxa"/>
          </w:tcPr>
          <w:p w14:paraId="591D003D">
            <w:pPr>
              <w:pStyle w:val="9"/>
              <w:widowControl w:val="0"/>
              <w:spacing w:after="0" w:line="360" w:lineRule="auto"/>
              <w:jc w:val="both"/>
              <w:rPr>
                <w:rFonts w:hint="default" w:ascii="Times New Roman" w:hAnsi="Times New Roman" w:eastAsia="SimSun" w:cs="Times New Roman"/>
                <w:sz w:val="28"/>
                <w:szCs w:val="28"/>
                <w:vertAlign w:val="baseline"/>
                <w:lang w:val="ru-RU"/>
              </w:rPr>
            </w:pPr>
          </w:p>
        </w:tc>
        <w:tc>
          <w:tcPr>
            <w:tcW w:w="3555" w:type="dxa"/>
            <w:vMerge w:val="restart"/>
          </w:tcPr>
          <w:p w14:paraId="2C05C0B9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1.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Выстраивать логически стройную цепочку рассуждений с опорой на знание химических понятий, теорий, законов, фактических сведений о веществах и химических реакция</w:t>
            </w:r>
          </w:p>
          <w:p w14:paraId="6A405B2D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/>
              </w:rPr>
              <w:t>2.Записывать химические формулы. Применять  основные понятия в химии. Знать классификацию химических веществ.</w:t>
            </w:r>
          </w:p>
          <w:p w14:paraId="104947A5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3.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Составлять уравнения химических реакций на основе текстового описания признаков протекания реакций</w:t>
            </w:r>
          </w:p>
          <w:p w14:paraId="7F95CFE0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4.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Осуществлять расчёты (по формулам, уравнениям реакций и др.) на основании приведённых в условии данных</w:t>
            </w:r>
          </w:p>
          <w:p w14:paraId="3903798C">
            <w:pPr>
              <w:pStyle w:val="9"/>
              <w:widowControl w:val="0"/>
              <w:numPr>
                <w:ilvl w:val="0"/>
                <w:numId w:val="0"/>
              </w:numPr>
              <w:spacing w:after="0" w:line="360" w:lineRule="auto"/>
              <w:jc w:val="both"/>
              <w:rPr>
                <w:rFonts w:hint="default" w:ascii="Times New Roman" w:hAnsi="Times New Roman" w:eastAsia="SimSu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/>
              </w:rPr>
              <w:t>5. Отражать связь строение - свойства веществ.На основании положения химического элемента в ПСХЭ дать анализ физических и химических  свойств веществ  способов получения и применения веществ</w:t>
            </w:r>
          </w:p>
          <w:p w14:paraId="73FB9D97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left"/>
              <w:rPr>
                <w:rFonts w:hint="default" w:ascii="Times New Roman" w:hAnsi="Times New Roman" w:eastAsia="SimSu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6.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Извлекать информацию из текста, интерпретировать её, соотносить с химическими знаниями и умениями</w:t>
            </w:r>
          </w:p>
        </w:tc>
        <w:tc>
          <w:tcPr>
            <w:tcW w:w="1815" w:type="dxa"/>
            <w:vMerge w:val="restart"/>
          </w:tcPr>
          <w:p w14:paraId="5773D4AF">
            <w:pPr>
              <w:pStyle w:val="9"/>
              <w:widowControl w:val="0"/>
              <w:spacing w:after="0" w:line="360" w:lineRule="auto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ОК 01.</w:t>
            </w:r>
          </w:p>
          <w:p w14:paraId="527EF7D8">
            <w:pPr>
              <w:pStyle w:val="9"/>
              <w:widowControl w:val="0"/>
              <w:spacing w:after="0" w:line="360" w:lineRule="auto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ОК 0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2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.</w:t>
            </w:r>
          </w:p>
          <w:p w14:paraId="3893D4EE">
            <w:pPr>
              <w:pStyle w:val="9"/>
              <w:widowControl w:val="0"/>
              <w:spacing w:after="0" w:line="360" w:lineRule="auto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ОК 0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3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.</w:t>
            </w:r>
          </w:p>
          <w:p w14:paraId="0735C03E">
            <w:pPr>
              <w:pStyle w:val="9"/>
              <w:widowControl w:val="0"/>
              <w:spacing w:after="0" w:line="360" w:lineRule="auto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ОК 0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4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.</w:t>
            </w:r>
          </w:p>
          <w:p w14:paraId="7A3F63B9">
            <w:pPr>
              <w:pStyle w:val="9"/>
              <w:widowControl w:val="0"/>
              <w:spacing w:after="0" w:line="360" w:lineRule="auto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ОК 0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5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.</w:t>
            </w:r>
          </w:p>
          <w:p w14:paraId="5A5FE1B2">
            <w:pPr>
              <w:pStyle w:val="9"/>
              <w:widowControl w:val="0"/>
              <w:spacing w:after="0" w:line="360" w:lineRule="auto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ОК 0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6</w:t>
            </w:r>
          </w:p>
          <w:p w14:paraId="71A1D0A3">
            <w:pPr>
              <w:pStyle w:val="9"/>
              <w:widowControl w:val="0"/>
              <w:spacing w:after="0" w:line="360" w:lineRule="auto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ОК 0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7</w:t>
            </w:r>
          </w:p>
          <w:p w14:paraId="551C6DAF">
            <w:pPr>
              <w:pStyle w:val="9"/>
              <w:widowControl w:val="0"/>
              <w:spacing w:after="0" w:line="360" w:lineRule="auto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ОК 0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8</w:t>
            </w:r>
          </w:p>
          <w:p w14:paraId="3519101E">
            <w:pPr>
              <w:pStyle w:val="9"/>
              <w:widowControl w:val="0"/>
              <w:spacing w:after="0" w:line="360" w:lineRule="auto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ОК 0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9</w:t>
            </w:r>
          </w:p>
          <w:p w14:paraId="36A00771">
            <w:pPr>
              <w:pStyle w:val="9"/>
              <w:widowControl w:val="0"/>
              <w:spacing w:after="0" w:line="360" w:lineRule="auto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ОК 1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0</w:t>
            </w:r>
          </w:p>
          <w:p w14:paraId="7F52B497">
            <w:pPr>
              <w:pStyle w:val="9"/>
              <w:widowControl w:val="0"/>
              <w:spacing w:after="0" w:line="360" w:lineRule="auto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ОК 1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0DEA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0" w:type="dxa"/>
          </w:tcPr>
          <w:p w14:paraId="6A23E7B9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left"/>
              <w:rPr>
                <w:rFonts w:hint="default" w:ascii="Times New Roman" w:hAnsi="Times New Roman" w:eastAsia="SimSu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Вопрос 9. Химические свойст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ва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   простых веществ. Химические свойства сложных веществ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В4 В9 В10 В12 В17</w:t>
            </w:r>
          </w:p>
        </w:tc>
        <w:tc>
          <w:tcPr>
            <w:tcW w:w="2233" w:type="dxa"/>
          </w:tcPr>
          <w:p w14:paraId="18FF1563">
            <w:pPr>
              <w:pStyle w:val="9"/>
              <w:widowControl w:val="0"/>
              <w:spacing w:after="0" w:line="360" w:lineRule="auto"/>
              <w:jc w:val="both"/>
              <w:rPr>
                <w:rFonts w:hint="default" w:ascii="Times New Roman" w:hAnsi="Times New Roman" w:eastAsia="SimSun" w:cs="Times New Roman"/>
                <w:sz w:val="28"/>
                <w:szCs w:val="28"/>
                <w:vertAlign w:val="baseline"/>
                <w:lang w:val="ru-RU"/>
              </w:rPr>
            </w:pPr>
          </w:p>
        </w:tc>
        <w:tc>
          <w:tcPr>
            <w:tcW w:w="3555" w:type="dxa"/>
            <w:vMerge w:val="continue"/>
          </w:tcPr>
          <w:p w14:paraId="1B92581F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8"/>
                <w:szCs w:val="28"/>
                <w:vertAlign w:val="baseline"/>
                <w:lang w:val="ru-RU"/>
              </w:rPr>
            </w:pPr>
          </w:p>
        </w:tc>
        <w:tc>
          <w:tcPr>
            <w:tcW w:w="1815" w:type="dxa"/>
            <w:vMerge w:val="continue"/>
          </w:tcPr>
          <w:p w14:paraId="2F38482E">
            <w:pPr>
              <w:pStyle w:val="9"/>
              <w:widowControl w:val="0"/>
              <w:spacing w:after="0" w:line="360" w:lineRule="auto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</w:pPr>
          </w:p>
        </w:tc>
      </w:tr>
      <w:tr w14:paraId="26A4C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0" w:type="dxa"/>
          </w:tcPr>
          <w:p w14:paraId="6FA17B3B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Вопрос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7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. Реакции ионного обмена и условия их осуществления</w:t>
            </w:r>
          </w:p>
        </w:tc>
        <w:tc>
          <w:tcPr>
            <w:tcW w:w="2233" w:type="dxa"/>
          </w:tcPr>
          <w:p w14:paraId="0DCF2AFC">
            <w:pPr>
              <w:pStyle w:val="9"/>
              <w:widowControl w:val="0"/>
              <w:spacing w:after="0" w:line="360" w:lineRule="auto"/>
              <w:jc w:val="both"/>
              <w:rPr>
                <w:rFonts w:hint="default" w:ascii="Times New Roman" w:hAnsi="Times New Roman" w:eastAsia="SimSun" w:cs="Times New Roman"/>
                <w:sz w:val="28"/>
                <w:szCs w:val="28"/>
                <w:vertAlign w:val="baseline"/>
                <w:lang w:val="ru-RU"/>
              </w:rPr>
            </w:pPr>
          </w:p>
        </w:tc>
        <w:tc>
          <w:tcPr>
            <w:tcW w:w="3555" w:type="dxa"/>
            <w:vMerge w:val="continue"/>
          </w:tcPr>
          <w:p w14:paraId="63B40A2A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8"/>
                <w:szCs w:val="28"/>
                <w:vertAlign w:val="baseline"/>
                <w:lang w:val="ru-RU"/>
              </w:rPr>
            </w:pPr>
          </w:p>
        </w:tc>
        <w:tc>
          <w:tcPr>
            <w:tcW w:w="1815" w:type="dxa"/>
            <w:vMerge w:val="continue"/>
          </w:tcPr>
          <w:p w14:paraId="7CABD145">
            <w:pPr>
              <w:pStyle w:val="9"/>
              <w:widowControl w:val="0"/>
              <w:spacing w:after="0" w:line="360" w:lineRule="auto"/>
              <w:jc w:val="both"/>
              <w:rPr>
                <w:rFonts w:hint="default" w:ascii="Times New Roman" w:hAnsi="Times New Roman" w:eastAsia="SimSun" w:cs="Times New Roman"/>
                <w:sz w:val="28"/>
                <w:szCs w:val="28"/>
                <w:vertAlign w:val="baseline"/>
                <w:lang w:val="ru-RU"/>
              </w:rPr>
            </w:pPr>
          </w:p>
        </w:tc>
      </w:tr>
      <w:tr w14:paraId="45DE3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0" w:type="dxa"/>
          </w:tcPr>
          <w:p w14:paraId="6C1F3906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/>
              </w:rPr>
              <w:t>Вопрос 2. Строение атома</w:t>
            </w:r>
          </w:p>
        </w:tc>
        <w:tc>
          <w:tcPr>
            <w:tcW w:w="2233" w:type="dxa"/>
          </w:tcPr>
          <w:p w14:paraId="114C8C3D">
            <w:pPr>
              <w:pStyle w:val="9"/>
              <w:widowControl w:val="0"/>
              <w:spacing w:after="0" w:line="360" w:lineRule="auto"/>
              <w:jc w:val="both"/>
              <w:rPr>
                <w:rFonts w:hint="default" w:ascii="Times New Roman" w:hAnsi="Times New Roman" w:eastAsia="SimSun" w:cs="Times New Roman"/>
                <w:sz w:val="28"/>
                <w:szCs w:val="28"/>
                <w:vertAlign w:val="baseline"/>
                <w:lang w:val="ru-RU"/>
              </w:rPr>
            </w:pPr>
          </w:p>
        </w:tc>
        <w:tc>
          <w:tcPr>
            <w:tcW w:w="3555" w:type="dxa"/>
            <w:vMerge w:val="continue"/>
          </w:tcPr>
          <w:p w14:paraId="1E96E3A2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8"/>
                <w:szCs w:val="28"/>
                <w:vertAlign w:val="baseline"/>
                <w:lang w:val="ru-RU"/>
              </w:rPr>
            </w:pPr>
          </w:p>
        </w:tc>
        <w:tc>
          <w:tcPr>
            <w:tcW w:w="1815" w:type="dxa"/>
            <w:vMerge w:val="continue"/>
          </w:tcPr>
          <w:p w14:paraId="33CF2134">
            <w:pPr>
              <w:pStyle w:val="9"/>
              <w:widowControl w:val="0"/>
              <w:spacing w:after="0" w:line="360" w:lineRule="auto"/>
              <w:jc w:val="both"/>
              <w:rPr>
                <w:rFonts w:hint="default" w:ascii="Times New Roman" w:hAnsi="Times New Roman" w:eastAsia="SimSun" w:cs="Times New Roman"/>
                <w:sz w:val="28"/>
                <w:szCs w:val="28"/>
                <w:vertAlign w:val="baseline"/>
                <w:lang w:val="ru-RU"/>
              </w:rPr>
            </w:pPr>
          </w:p>
        </w:tc>
      </w:tr>
      <w:tr w14:paraId="562F8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0" w:type="dxa"/>
          </w:tcPr>
          <w:p w14:paraId="53A53236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left"/>
              <w:rPr>
                <w:rFonts w:hint="default" w:ascii="Times New Roman" w:hAnsi="Times New Roman" w:eastAsia="SimSu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/>
              </w:rPr>
              <w:t>Вопрос 3. Периодический закон и Периодическая система химических элементов  Д.И.Менделеева</w:t>
            </w:r>
          </w:p>
        </w:tc>
        <w:tc>
          <w:tcPr>
            <w:tcW w:w="2233" w:type="dxa"/>
          </w:tcPr>
          <w:p w14:paraId="6D6B89E5">
            <w:pPr>
              <w:pStyle w:val="9"/>
              <w:widowControl w:val="0"/>
              <w:spacing w:after="0" w:line="360" w:lineRule="auto"/>
              <w:jc w:val="both"/>
              <w:rPr>
                <w:rFonts w:hint="default" w:ascii="Times New Roman" w:hAnsi="Times New Roman" w:eastAsia="SimSun" w:cs="Times New Roman"/>
                <w:sz w:val="28"/>
                <w:szCs w:val="28"/>
                <w:vertAlign w:val="baseline"/>
                <w:lang w:val="ru-RU"/>
              </w:rPr>
            </w:pPr>
          </w:p>
        </w:tc>
        <w:tc>
          <w:tcPr>
            <w:tcW w:w="3555" w:type="dxa"/>
            <w:vMerge w:val="continue"/>
          </w:tcPr>
          <w:p w14:paraId="38E4F3F5">
            <w:pPr>
              <w:pStyle w:val="9"/>
              <w:widowControl w:val="0"/>
              <w:numPr>
                <w:ilvl w:val="0"/>
                <w:numId w:val="0"/>
              </w:numPr>
              <w:spacing w:after="0" w:line="360" w:lineRule="auto"/>
              <w:jc w:val="both"/>
              <w:rPr>
                <w:rFonts w:hint="default" w:ascii="Times New Roman" w:hAnsi="Times New Roman" w:eastAsia="SimSun" w:cs="Times New Roman"/>
                <w:sz w:val="28"/>
                <w:szCs w:val="28"/>
                <w:vertAlign w:val="baseline"/>
                <w:lang w:val="ru-RU"/>
              </w:rPr>
            </w:pPr>
          </w:p>
        </w:tc>
        <w:tc>
          <w:tcPr>
            <w:tcW w:w="1815" w:type="dxa"/>
            <w:vMerge w:val="continue"/>
          </w:tcPr>
          <w:p w14:paraId="103136BF">
            <w:pPr>
              <w:pStyle w:val="9"/>
              <w:widowControl w:val="0"/>
              <w:spacing w:after="0" w:line="360" w:lineRule="auto"/>
              <w:jc w:val="both"/>
              <w:rPr>
                <w:rFonts w:hint="default" w:ascii="Times New Roman" w:hAnsi="Times New Roman" w:eastAsia="SimSun" w:cs="Times New Roman"/>
                <w:sz w:val="28"/>
                <w:szCs w:val="28"/>
                <w:vertAlign w:val="baseline"/>
                <w:lang w:val="ru-RU"/>
              </w:rPr>
            </w:pPr>
          </w:p>
        </w:tc>
      </w:tr>
      <w:tr w14:paraId="2018F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0" w:type="dxa"/>
          </w:tcPr>
          <w:p w14:paraId="5841575F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/>
              </w:rPr>
              <w:t xml:space="preserve">Вопрос 5-6. Классы соединений. Номенклатура и свойства классов соединений. </w:t>
            </w:r>
          </w:p>
        </w:tc>
        <w:tc>
          <w:tcPr>
            <w:tcW w:w="2233" w:type="dxa"/>
          </w:tcPr>
          <w:p w14:paraId="3769FC9C">
            <w:pPr>
              <w:pStyle w:val="9"/>
              <w:widowControl w:val="0"/>
              <w:spacing w:after="0" w:line="360" w:lineRule="auto"/>
              <w:jc w:val="both"/>
              <w:rPr>
                <w:rFonts w:hint="default" w:ascii="Times New Roman" w:hAnsi="Times New Roman" w:eastAsia="SimSun" w:cs="Times New Roman"/>
                <w:sz w:val="28"/>
                <w:szCs w:val="28"/>
                <w:vertAlign w:val="baseline"/>
                <w:lang w:val="ru-RU"/>
              </w:rPr>
            </w:pPr>
          </w:p>
        </w:tc>
        <w:tc>
          <w:tcPr>
            <w:tcW w:w="3555" w:type="dxa"/>
            <w:vMerge w:val="continue"/>
          </w:tcPr>
          <w:p w14:paraId="46A82A24">
            <w:pPr>
              <w:pStyle w:val="9"/>
              <w:widowControl w:val="0"/>
              <w:spacing w:after="0" w:line="360" w:lineRule="auto"/>
              <w:ind w:left="0" w:leftChars="0" w:firstLine="0" w:firstLineChars="0"/>
              <w:jc w:val="left"/>
              <w:rPr>
                <w:rFonts w:hint="default" w:ascii="Times New Roman" w:hAnsi="Times New Roman" w:eastAsia="SimSun" w:cs="Times New Roman"/>
                <w:sz w:val="28"/>
                <w:szCs w:val="28"/>
                <w:vertAlign w:val="baseline"/>
                <w:lang w:val="ru-RU"/>
              </w:rPr>
            </w:pPr>
          </w:p>
        </w:tc>
        <w:tc>
          <w:tcPr>
            <w:tcW w:w="1815" w:type="dxa"/>
            <w:vMerge w:val="continue"/>
          </w:tcPr>
          <w:p w14:paraId="523598DF">
            <w:pPr>
              <w:pStyle w:val="9"/>
              <w:widowControl w:val="0"/>
              <w:spacing w:after="0" w:line="360" w:lineRule="auto"/>
              <w:jc w:val="both"/>
              <w:rPr>
                <w:rFonts w:hint="default" w:ascii="Times New Roman" w:hAnsi="Times New Roman" w:eastAsia="SimSun" w:cs="Times New Roman"/>
                <w:sz w:val="28"/>
                <w:szCs w:val="28"/>
                <w:vertAlign w:val="baseline"/>
                <w:lang w:val="ru-RU"/>
              </w:rPr>
            </w:pPr>
          </w:p>
        </w:tc>
      </w:tr>
    </w:tbl>
    <w:p w14:paraId="6A039FB0">
      <w:pPr>
        <w:pStyle w:val="9"/>
        <w:spacing w:after="0" w:line="360" w:lineRule="auto"/>
        <w:ind w:left="0" w:firstLine="708"/>
        <w:jc w:val="both"/>
        <w:rPr>
          <w:rFonts w:hint="default" w:ascii="Times New Roman" w:hAnsi="Times New Roman" w:eastAsia="SimSun" w:cs="Times New Roman"/>
          <w:sz w:val="28"/>
          <w:szCs w:val="28"/>
          <w:lang w:val="ru-RU"/>
        </w:rPr>
      </w:pPr>
    </w:p>
    <w:p w14:paraId="3A345F69">
      <w:pPr>
        <w:pStyle w:val="9"/>
        <w:spacing w:after="0" w:line="360" w:lineRule="auto"/>
        <w:ind w:left="0" w:firstLine="708"/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 w14:paraId="5019777D">
      <w:pPr>
        <w:pStyle w:val="9"/>
        <w:spacing w:after="0" w:line="360" w:lineRule="auto"/>
        <w:ind w:left="0" w:firstLine="708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311CF410">
      <w:pPr>
        <w:pStyle w:val="9"/>
        <w:spacing w:after="0" w:line="360" w:lineRule="auto"/>
        <w:ind w:left="0" w:firstLine="708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Перечень элементов содержания / умений, навыков, видов познавательной деятельности, освоение которых всеми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обучающимися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в целом можно считать достаточным. Большинство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обучающихся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продемонстрировали знания ряда базовых понятий: строение атома и электронных оболочек атомов первых 20 элементов Периодической системы Д.И. Менделеева; Периодический закон и Периодическая система химических элементов Д.И. Менделеева; строение молекул и химическая связь; валентность и степень окисления химических элементов; атомы и молекулы, химический элемент, простые и сложные вещества, основные классы неорганических веществ, номенклатура неорганических соединений; химическая реакция, условия и признаки ее протекания, химические уравнения, сохранение массы веществ при химических реакциях, классификация химических реакций по различным признакам: количеству и составу исходных и полученных веществ, изменению степеней окисления химических элементов, поглощению и выделению энергии; электролиты и неэлектролиты, катионы и анионы, электролитическая диссоциация кислот, щелочей и солей (средних);  валентность химических элементов, степень окисления химических элементов, окислительно-восстановительные реакции, окислитель и восстановитель; вычисления массовой доли химического элемента в веществе; закономерности изменения свойств элементов и их соединений в связи с положением в Периодической системе химических элементов Д.И. Менделеева; </w:t>
      </w:r>
    </w:p>
    <w:p w14:paraId="40061A32">
      <w:pPr>
        <w:pStyle w:val="9"/>
        <w:spacing w:after="0" w:line="360" w:lineRule="auto"/>
        <w:ind w:left="0" w:firstLine="708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 При этом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вызывают трудность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обучающимися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при изучении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таких элементов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содержания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, как: химические свойства простых веществ: простых веществ-металлов: щелочных и щелочноземельных металлов, алюминия, железа; простых веществ-неметаллов: водорода, кислорода, галогенов, серы, азота, фосфора, углерода, кремния; химические свойства оксидов: основных, амфотерных, кислотных; химические свойства основных классов неорганических веществ (оксидов, кислот, оснований и солей) чистые вещества и смеси; правила безопасной работы в школьной лаборатории; лабораторная посуда и оборудование; разделение смесей и очистка веществ; приготовление растворов; проблемы безопасного использования веществ и химических реакций в повседневной жизни; химическое загрязнение окружающей среды и его последствия; человек в мире веществ, материалов и химических реакций; </w:t>
      </w:r>
    </w:p>
    <w:p w14:paraId="517CE31A">
      <w:pPr>
        <w:pStyle w:val="9"/>
        <w:spacing w:after="0" w:line="360" w:lineRule="auto"/>
        <w:ind w:left="0" w:firstLine="708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 можно выделить следующие типичные ошибки: недостаточная заинтересованность выпускников в предмете; недостаточная «привязка» химии к реальной жизни; на низком уровне развиты естественнонаучная, математическая и читательская грамотност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ь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; обучающиеся не в полной мере владеют понятийным аппаратом и не могут применить полученные знания в нестандартной ситуации, которой является экзамен. </w:t>
      </w:r>
    </w:p>
    <w:p w14:paraId="14ADC251">
      <w:pPr>
        <w:pStyle w:val="9"/>
        <w:spacing w:after="0" w:line="360" w:lineRule="auto"/>
        <w:ind w:left="0" w:firstLine="708"/>
        <w:jc w:val="both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Рекомендации  по совершенствованию методики преподавания учебного предмета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: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Основные требования:  рекомендации должны содержать описание конкретных методик / технологий / приемов обучения, организации различных этапов образовательного процесса;  рекомендации должны быть направлены на ликвидацию / предотвращение выявленных дефицитов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знаний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в подготовке обучающихся;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Для</w:t>
      </w:r>
      <w:r>
        <w:rPr>
          <w:rFonts w:hint="default" w:ascii="Times New Roman" w:hAnsi="Times New Roman" w:eastAsia="SimSun" w:cs="Times New Roman"/>
          <w:sz w:val="24"/>
          <w:szCs w:val="24"/>
        </w:rPr>
        <w:t>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этого:</w:t>
      </w:r>
    </w:p>
    <w:p w14:paraId="4FC32ABA">
      <w:pPr>
        <w:pStyle w:val="9"/>
        <w:spacing w:after="0" w:line="360" w:lineRule="auto"/>
        <w:ind w:left="0" w:firstLine="708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 рассмотреть с обучающимися критерии правильного выполнения заданий, вызвавших затруднения; </w:t>
      </w:r>
    </w:p>
    <w:p w14:paraId="7B5C0CF4">
      <w:pPr>
        <w:pStyle w:val="9"/>
        <w:spacing w:after="0" w:line="360" w:lineRule="auto"/>
        <w:ind w:left="0" w:firstLine="708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использовать доступность федеральной информационно-образовательной среды (информационно-справочные, тренировочные материалы по химии на официальном сайте ФИПИ и др.), </w:t>
      </w:r>
    </w:p>
    <w:p w14:paraId="0DC345FC">
      <w:pPr>
        <w:pStyle w:val="9"/>
        <w:spacing w:after="0" w:line="360" w:lineRule="auto"/>
        <w:ind w:left="0" w:firstLine="708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 организовать целенаправленную консультационную помощь, а обучающимся - дополнительную самостоятельную подготовку в освоении предмета. </w:t>
      </w:r>
    </w:p>
    <w:p w14:paraId="19EDAC49">
      <w:pPr>
        <w:pStyle w:val="9"/>
        <w:spacing w:after="0" w:line="360" w:lineRule="auto"/>
        <w:ind w:left="0" w:firstLine="708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минимизировать использование познавательных заданий простой формы вопросов, предполагающих переход от незнания или частично завершенного знания - к завершенному знанию; </w:t>
      </w:r>
    </w:p>
    <w:p w14:paraId="5322FA77">
      <w:pPr>
        <w:pStyle w:val="9"/>
        <w:spacing w:after="0" w:line="360" w:lineRule="auto"/>
        <w:ind w:left="0" w:firstLine="708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систематически включать в закрепление и обобщение предметного материала различные формы познавательных заданий ВПР и ОГЭ, ориентированных на разнообразные умения и способы деятельности; </w:t>
      </w:r>
    </w:p>
    <w:p w14:paraId="328A1081">
      <w:pPr>
        <w:pStyle w:val="9"/>
        <w:spacing w:after="0" w:line="360" w:lineRule="auto"/>
        <w:ind w:left="0" w:firstLine="708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обратить внимание на работу с информацией, представленной в различных видах, а также на перевод информации из одного вида в другой, особенно по части работы с учебными рисунками и развитием навыка смыслового чтения; избегать прямого «натаскивания», </w:t>
      </w:r>
    </w:p>
    <w:p w14:paraId="69AC90A4">
      <w:pPr>
        <w:pStyle w:val="9"/>
        <w:spacing w:after="0" w:line="360" w:lineRule="auto"/>
        <w:ind w:left="0" w:firstLine="708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 пошагово вводить элементы методики обучения решению каждого задания, включая работу с критериями оценивания; </w:t>
      </w:r>
    </w:p>
    <w:p w14:paraId="4BD29962">
      <w:pPr>
        <w:pStyle w:val="9"/>
        <w:spacing w:after="0" w:line="360" w:lineRule="auto"/>
        <w:ind w:left="0" w:firstLine="708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Ознакомить обучающегося с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процедур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ой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экзамена, </w:t>
      </w:r>
    </w:p>
    <w:p w14:paraId="7E9DBD29">
      <w:pPr>
        <w:pStyle w:val="9"/>
        <w:spacing w:after="0" w:line="360" w:lineRule="auto"/>
        <w:ind w:left="0" w:firstLine="708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понимать смысл предлагаемых заданий и владеть методами их выполнения, </w:t>
      </w:r>
    </w:p>
    <w:p w14:paraId="079236AD">
      <w:pPr>
        <w:pStyle w:val="9"/>
        <w:spacing w:after="0" w:line="360" w:lineRule="auto"/>
        <w:ind w:left="0" w:firstLine="708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уметь правильно оформлять результаты отдельных заданий, </w:t>
      </w:r>
    </w:p>
    <w:p w14:paraId="67A08F6E">
      <w:pPr>
        <w:pStyle w:val="9"/>
        <w:spacing w:after="0" w:line="360" w:lineRule="auto"/>
        <w:ind w:left="0" w:firstLine="708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уметь распределять общее время экзамена на все задания, </w:t>
      </w:r>
    </w:p>
    <w:p w14:paraId="4917FF43">
      <w:pPr>
        <w:pStyle w:val="9"/>
        <w:spacing w:after="0" w:line="360" w:lineRule="auto"/>
        <w:ind w:left="0" w:firstLine="708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иметь собственную оценку своих достижений в изучении химии. </w:t>
      </w:r>
    </w:p>
    <w:p w14:paraId="66DB12B4">
      <w:pPr>
        <w:pStyle w:val="9"/>
        <w:spacing w:after="0" w:line="360" w:lineRule="auto"/>
        <w:ind w:left="0" w:firstLine="708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 выстроить систему корректирующих мер по повышению качества обучения химии  содействовать в формировании естественнонаучной грамотности учителей; </w:t>
      </w:r>
    </w:p>
    <w:p w14:paraId="2AFB4EEE">
      <w:pPr>
        <w:pStyle w:val="9"/>
        <w:spacing w:after="0" w:line="360" w:lineRule="auto"/>
        <w:ind w:left="0" w:firstLine="708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создать условия для формирования и развития умений и навыков критериального оценивания, </w:t>
      </w:r>
    </w:p>
    <w:p w14:paraId="369D4552">
      <w:pPr>
        <w:pStyle w:val="9"/>
        <w:spacing w:after="0" w:line="360" w:lineRule="auto"/>
        <w:ind w:left="0" w:firstLine="708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 организации дифференцированного обучения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обучающихся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в с разным уровнем предметной подготовки </w:t>
      </w:r>
    </w:p>
    <w:p w14:paraId="098C951B">
      <w:pPr>
        <w:pStyle w:val="9"/>
        <w:spacing w:after="0" w:line="360" w:lineRule="auto"/>
        <w:ind w:left="0" w:firstLine="708"/>
        <w:jc w:val="both"/>
        <w:rPr>
          <w:rFonts w:hint="default" w:ascii="Times New Roman" w:hAnsi="Times New Roman" w:eastAsia="SimSun" w:cs="Times New Roman"/>
          <w:sz w:val="24"/>
          <w:szCs w:val="24"/>
        </w:rPr>
      </w:pPr>
    </w:p>
    <w:p w14:paraId="32ED14D3">
      <w:pPr>
        <w:pStyle w:val="9"/>
        <w:spacing w:after="0" w:line="360" w:lineRule="auto"/>
        <w:ind w:left="0" w:firstLine="708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Подготовку к экзамену целесообразно начинать с диагностики уровня знаний обучающихся, на основе которой для учащихся с разным уровнем должны быть выстроены разные стратегии подготовки. При составлении текстов входных и итоговых контрольных работ можно использовать сборники тестовых заданий, изданных на федеральном уровне, тексты банка задач сайта разработчиков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проверочных работ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по химии, например, банк открытых заданий http://www.fipi.ru. При подготовке к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проверочным работам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по химии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преподавателю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необходимо обратить внимание на изучение таких тем как: химические свойства простых веществ: простых веществ-металлов: щелочных и щелочноземельных металлов, алюминия, железа; простых веществ-неметаллов: водорода, кислорода, галогенов, серы, азота, фосфора, углерода, кремния; химические свойства оксидов: основных, амфотерных, кислотных;  химические свойства основных классов неорганических веществ (оксидов, кислот, оснований и солей) чистые вещества и смеси; правила безопасной работы в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химической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лаборатории; лабораторная посуда и оборудование; разделение смесей и очистка веществ; приготовление растворов; проблемы безопасного использования веществ и химических реакций в повседневной жизни; химическое загрязнение окружающей среды и его последствия; человек в мире веществ, материалов и химических реакций. Для учащихся с низким уровнем подготовки рекомендуется: составление подробного плана подготовки, предусматривающего повторение базового материала курса химии (включающего первоначальную систему знаний) с последующим систематическим изучением нового материала; использование при отработке материала  разнообразные задания по форме и по уровню сложности с предъявлением к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обучающимся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обязательных </w:t>
      </w:r>
      <w:r>
        <w:rPr>
          <w:rFonts w:hint="default" w:ascii="Times New Roman" w:hAnsi="Times New Roman" w:eastAsia="SimSun" w:cs="Times New Roman"/>
          <w:sz w:val="24"/>
          <w:szCs w:val="24"/>
        </w:rPr>
        <w:t>требований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усвоения ЗУН</w:t>
      </w:r>
      <w:r>
        <w:rPr>
          <w:rFonts w:hint="default" w:ascii="Times New Roman" w:hAnsi="Times New Roman" w:eastAsia="SimSun" w:cs="Times New Roman"/>
          <w:sz w:val="24"/>
          <w:szCs w:val="24"/>
          <w:lang w:val="en-US"/>
        </w:rPr>
        <w:t>,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рекомендуется предлагать задания, направленные на отработку и применение знаний и умений в обновлённой ситуации, а также задания, предусматривающие работу с информацией, представленной в невербальной форме: схема, таблица, рисунок и др. с последующим ответом на вопросы к ней; а также задания, обеспечивающие приведение в систему понятийного аппарата курса химии и развитие общеучебных умений и навыков: устанавливать причинно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-</w:t>
      </w:r>
      <w:r>
        <w:rPr>
          <w:rFonts w:hint="default" w:ascii="Times New Roman" w:hAnsi="Times New Roman" w:eastAsia="SimSun" w:cs="Times New Roman"/>
          <w:sz w:val="24"/>
          <w:szCs w:val="24"/>
        </w:rPr>
        <w:t>следственные связи между отдельными элементами содержания, в особенности взаимосвязи состава, строения и свойств веществ</w:t>
      </w:r>
      <w:r>
        <w:rPr>
          <w:rFonts w:hint="default" w:ascii="Times New Roman" w:hAnsi="Times New Roman" w:eastAsia="SimSun" w:cs="Times New Roman"/>
          <w:sz w:val="24"/>
          <w:szCs w:val="24"/>
          <w:lang w:val="en-US"/>
        </w:rPr>
        <w:t>,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рекомендуется проводить отработку решений задач, выходящих за рамки форматов и моделей, встречающихся в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проверочных работах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, что способствует формированию навыков разработки алгоритмов решения в случае нестандартных заданий; акцентировать внимание учащихся на необходимость формирования навыков распределения времени в процессе выполнения  работы.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Также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следует уделить внимание необходимости тщательного анализа условия задания и выбора последовательности действий при его решении; отработать оформление развёрнутого ответа, в частности осознать необходимость указания размерности используемых в процессе решения физических величин, отслеживания логики рассуждений.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Рекомендуется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включать за счёт компонента образовательной организации в учебный план изучение регионального пропедевтического курса химии «Химия. Введение в предмет»; составить график контроля знаний учащихся,  проводить контроль за проведением учителем практических работ по химии.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Рекомендуют составлять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индивидуальных диагностических карт для наиболее эффективного усвоения материала. 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imesNewRomanPS-Bold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1D2116"/>
    <w:multiLevelType w:val="multilevel"/>
    <w:tmpl w:val="0E1D2116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>
    <w:nsid w:val="20F9202A"/>
    <w:multiLevelType w:val="multilevel"/>
    <w:tmpl w:val="20F9202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2A6F315B"/>
    <w:multiLevelType w:val="multilevel"/>
    <w:tmpl w:val="2A6F315B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>
    <w:nsid w:val="64D638E9"/>
    <w:multiLevelType w:val="multilevel"/>
    <w:tmpl w:val="64D638E9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7C261FDB"/>
    <w:multiLevelType w:val="multilevel"/>
    <w:tmpl w:val="7C261FDB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AA7"/>
    <w:rsid w:val="000B3387"/>
    <w:rsid w:val="000F7838"/>
    <w:rsid w:val="00123B44"/>
    <w:rsid w:val="00212522"/>
    <w:rsid w:val="002D3C09"/>
    <w:rsid w:val="005342BD"/>
    <w:rsid w:val="00697AA7"/>
    <w:rsid w:val="006A41B2"/>
    <w:rsid w:val="006F3114"/>
    <w:rsid w:val="00771B56"/>
    <w:rsid w:val="007922F0"/>
    <w:rsid w:val="00853C63"/>
    <w:rsid w:val="00A52050"/>
    <w:rsid w:val="00AC4F2C"/>
    <w:rsid w:val="00B644BA"/>
    <w:rsid w:val="00D251FA"/>
    <w:rsid w:val="00D641B3"/>
    <w:rsid w:val="00DB5460"/>
    <w:rsid w:val="00E64AF6"/>
    <w:rsid w:val="29901C6F"/>
    <w:rsid w:val="31935D3D"/>
    <w:rsid w:val="3482336D"/>
    <w:rsid w:val="4072595A"/>
    <w:rsid w:val="431D1962"/>
    <w:rsid w:val="68583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2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i/>
      <w:iCs/>
      <w:kern w:val="0"/>
      <w:sz w:val="36"/>
      <w:szCs w:val="36"/>
      <w:lang w:val="en-US" w:eastAsia="zh-CN" w:bidi="ar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mphasis"/>
    <w:basedOn w:val="3"/>
    <w:qFormat/>
    <w:uiPriority w:val="20"/>
    <w:rPr>
      <w:i/>
      <w:iCs/>
    </w:rPr>
  </w:style>
  <w:style w:type="character" w:styleId="6">
    <w:name w:val="Strong"/>
    <w:basedOn w:val="3"/>
    <w:qFormat/>
    <w:uiPriority w:val="22"/>
    <w:rPr>
      <w:b/>
      <w:bCs/>
    </w:rPr>
  </w:style>
  <w:style w:type="paragraph" w:styleId="7">
    <w:name w:val="Normal (Web)"/>
    <w:basedOn w:val="1"/>
    <w:qFormat/>
    <w:uiPriority w:val="99"/>
    <w:pPr>
      <w:spacing w:before="100" w:beforeAutospacing="1" w:after="100" w:afterAutospacing="1"/>
    </w:pPr>
  </w:style>
  <w:style w:type="table" w:styleId="8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customStyle="1" w:styleId="10">
    <w:name w:val="c3"/>
    <w:basedOn w:val="3"/>
    <w:qFormat/>
    <w:uiPriority w:val="0"/>
  </w:style>
  <w:style w:type="character" w:customStyle="1" w:styleId="11">
    <w:name w:val="c20"/>
    <w:basedOn w:val="3"/>
    <w:qFormat/>
    <w:uiPriority w:val="0"/>
  </w:style>
  <w:style w:type="paragraph" w:customStyle="1" w:styleId="12">
    <w:name w:val="c35"/>
    <w:basedOn w:val="1"/>
    <w:qFormat/>
    <w:uiPriority w:val="0"/>
    <w:pPr>
      <w:spacing w:before="90" w:after="90"/>
    </w:pPr>
  </w:style>
  <w:style w:type="paragraph" w:customStyle="1" w:styleId="13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24</Pages>
  <Words>2106</Words>
  <Characters>12008</Characters>
  <Lines>100</Lines>
  <Paragraphs>28</Paragraphs>
  <TotalTime>20</TotalTime>
  <ScaleCrop>false</ScaleCrop>
  <LinksUpToDate>false</LinksUpToDate>
  <CharactersWithSpaces>14086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2019-12-24T06:47:00Z</dcterms:created>
  <dc:creator>Prepod</dc:creator>
  <cp:lastModifiedBy>Prepod</cp:lastModifiedBy>
  <dcterms:modified xsi:type="dcterms:W3CDTF">2025-01-13T10:31:35Z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C5B5F49B8E0B4F83AF3C6AA2DA97439A_12</vt:lpwstr>
  </property>
</Properties>
</file>