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F32" w:rsidRDefault="00DD1A75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Муниципальное бюджетное дошкольное образовательное учреждение детский сад «Малышок» с. Бурен-Бай-Хаак, </w:t>
      </w:r>
      <w:proofErr w:type="spellStart"/>
      <w:r>
        <w:rPr>
          <w:rFonts w:ascii="Times New Roman" w:hAnsi="Times New Roman"/>
          <w:b/>
          <w:sz w:val="28"/>
        </w:rPr>
        <w:t>Каа-Хемского</w:t>
      </w:r>
      <w:proofErr w:type="spellEnd"/>
      <w:r>
        <w:rPr>
          <w:rFonts w:ascii="Times New Roman" w:hAnsi="Times New Roman"/>
          <w:b/>
          <w:sz w:val="28"/>
        </w:rPr>
        <w:t xml:space="preserve"> района Республика Тыва</w:t>
      </w:r>
    </w:p>
    <w:p w:rsidR="00963F32" w:rsidRDefault="00963F32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center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Мет</w:t>
      </w:r>
      <w:r w:rsidR="00E77D02">
        <w:rPr>
          <w:rFonts w:ascii="Times New Roman" w:hAnsi="Times New Roman"/>
          <w:b/>
          <w:sz w:val="28"/>
        </w:rPr>
        <w:t>одическая разработка</w:t>
      </w: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«Использование нетрадиционного спортивного оборудования для физического развития детей дошкольного возраста»</w:t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          Подготовила:</w:t>
      </w: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Руководитель </w:t>
      </w:r>
    </w:p>
    <w:p w:rsidR="00963F32" w:rsidRDefault="00DD1A7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физического воспитания   </w:t>
      </w: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Высшей категории</w:t>
      </w:r>
    </w:p>
    <w:p w:rsidR="00963F32" w:rsidRDefault="00DD1A75">
      <w:pPr>
        <w:spacing w:after="0" w:line="360" w:lineRule="auto"/>
        <w:jc w:val="right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</w:t>
      </w:r>
      <w:proofErr w:type="spellStart"/>
      <w:r>
        <w:rPr>
          <w:rFonts w:ascii="Times New Roman" w:hAnsi="Times New Roman"/>
          <w:sz w:val="28"/>
        </w:rPr>
        <w:t>Салчак</w:t>
      </w:r>
      <w:proofErr w:type="spellEnd"/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Аалчы</w:t>
      </w:r>
      <w:proofErr w:type="spellEnd"/>
      <w:r>
        <w:rPr>
          <w:rFonts w:ascii="Times New Roman" w:hAnsi="Times New Roman"/>
          <w:sz w:val="28"/>
        </w:rPr>
        <w:t xml:space="preserve"> Владимировна </w:t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543DF3" w:rsidRDefault="00543DF3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63F32" w:rsidRDefault="00DD1A75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с. Бурен-Бай-Хаак, 2025 г.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Аннотация.</w:t>
      </w:r>
      <w:r>
        <w:rPr>
          <w:rFonts w:ascii="Times New Roman" w:hAnsi="Times New Roman"/>
          <w:sz w:val="28"/>
        </w:rPr>
        <w:t xml:space="preserve"> Представленные методические рекомендации в данной разработке, по использованию нетрадиционного спортивного оборудования для физического развития детей дошкольного возраста основаны на </w:t>
      </w:r>
      <w:proofErr w:type="spellStart"/>
      <w:r>
        <w:rPr>
          <w:rFonts w:ascii="Times New Roman" w:hAnsi="Times New Roman"/>
          <w:sz w:val="28"/>
        </w:rPr>
        <w:t>апсайклинге</w:t>
      </w:r>
      <w:proofErr w:type="spellEnd"/>
      <w:r>
        <w:rPr>
          <w:rFonts w:ascii="Times New Roman" w:hAnsi="Times New Roman"/>
          <w:sz w:val="28"/>
        </w:rPr>
        <w:t xml:space="preserve"> (вторичному использованию сырья).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Тенденция к </w:t>
      </w:r>
      <w:proofErr w:type="spellStart"/>
      <w:r>
        <w:rPr>
          <w:rFonts w:ascii="Times New Roman" w:hAnsi="Times New Roman"/>
          <w:sz w:val="28"/>
        </w:rPr>
        <w:t>апсайклингу</w:t>
      </w:r>
      <w:proofErr w:type="spellEnd"/>
      <w:r>
        <w:rPr>
          <w:rFonts w:ascii="Times New Roman" w:hAnsi="Times New Roman"/>
          <w:sz w:val="28"/>
        </w:rPr>
        <w:t>, позволяет изготавливать нетрадиционное спортивное оборудование из непригодных для использования вещей.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Данная методическая разработка может быть полезна работникам дошкольного образования, в частности руководителям физического воспитания, старшим воспитателям, методистам и воспитателям дошкольной организации. 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Содержание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Аннотация………………………………………2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Введение…………………………………….….3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Основная часть…………………………............7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Заключение……………………………………28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Спис</w:t>
      </w:r>
      <w:bookmarkStart w:id="0" w:name="_GoBack"/>
      <w:bookmarkEnd w:id="0"/>
      <w:r>
        <w:rPr>
          <w:rFonts w:ascii="Times New Roman" w:hAnsi="Times New Roman"/>
          <w:sz w:val="28"/>
        </w:rPr>
        <w:t>ок литературы…………………………...30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Введение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Актуальность.</w:t>
      </w:r>
      <w:r>
        <w:rPr>
          <w:rFonts w:ascii="Times New Roman" w:hAnsi="Times New Roman"/>
          <w:sz w:val="28"/>
        </w:rPr>
        <w:t xml:space="preserve"> Дошкольный возраст – формирующий период в развитии основных компонентов личности ребенка, а также его интеллектуального и физического развития.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Все больше внимания современное общество уделяет физическому развитию подрастающего поколения, так как данное направление в развитии ребенка способно помочь укрепить здоровье ребенка, сформировать двигательные умения, облегчить процесс социальной адаптации, стать основой для развития психологической сферы детей.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соответствии с ФОП ДО одной из основных задач физического развития детей является развитие двигательных навыков, координации и навыков сотрудничества друг с другом, развитие мелкой и крупной моторики, изучению особенностей технического выполнения упражнений.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Новизна методической разработки.</w:t>
      </w:r>
      <w:r>
        <w:rPr>
          <w:rFonts w:ascii="Times New Roman" w:hAnsi="Times New Roman"/>
          <w:sz w:val="28"/>
        </w:rPr>
        <w:t xml:space="preserve"> Среди всех доступных методов физического развития дошкольников, мы предлагаем использовать в своей работе с детьми дошкольного возраста нетрадиционное спортивное оборудование, с применением вторичного использования сырья.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Вторичное использование сырья или </w:t>
      </w:r>
      <w:proofErr w:type="spellStart"/>
      <w:r>
        <w:rPr>
          <w:rFonts w:ascii="Times New Roman" w:hAnsi="Times New Roman"/>
          <w:sz w:val="28"/>
        </w:rPr>
        <w:t>апсайклинг</w:t>
      </w:r>
      <w:proofErr w:type="spellEnd"/>
      <w:r>
        <w:rPr>
          <w:rFonts w:ascii="Times New Roman" w:hAnsi="Times New Roman"/>
          <w:sz w:val="28"/>
        </w:rPr>
        <w:t xml:space="preserve">, последние годы набирает массу последователей. Люди со всего мира вторично используют сырье и изготавливают из него вещи, предметы искусства, предметы интерьера. Подобное использование вещей вносит огромный вклад в сохранение окружающей среды. Как известно, количество мусора на нашей планете увеличивается каждый год и ведет к ухудшению экологической ситуации, негативно сказывается на здоровье людей.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Цель методической разработки: </w:t>
      </w:r>
      <w:r>
        <w:rPr>
          <w:rFonts w:ascii="Times New Roman" w:hAnsi="Times New Roman"/>
          <w:sz w:val="28"/>
        </w:rPr>
        <w:t>раскрыть варианты</w:t>
      </w:r>
      <w:r>
        <w:rPr>
          <w:rFonts w:ascii="Times New Roman" w:hAnsi="Times New Roman"/>
          <w:b/>
          <w:sz w:val="28"/>
        </w:rPr>
        <w:t xml:space="preserve"> </w:t>
      </w:r>
      <w:r>
        <w:rPr>
          <w:rFonts w:ascii="Times New Roman" w:hAnsi="Times New Roman"/>
          <w:sz w:val="28"/>
        </w:rPr>
        <w:t xml:space="preserve">использования нетрадиционного спортивного инвентаря из вторичного сырья для </w:t>
      </w:r>
      <w:r>
        <w:rPr>
          <w:rFonts w:ascii="Times New Roman" w:hAnsi="Times New Roman"/>
          <w:sz w:val="28"/>
        </w:rPr>
        <w:lastRenderedPageBreak/>
        <w:t>физического развития детей дошкольного возраста.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Условия применения.</w:t>
      </w:r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Для реализации методической разработки рекомендуется использовать заранее подготовленный инвентарь из вторичного сырья (пластиковые бутылки, ленты, скотч, песок, шнурки, крышки, пряжа, бумага, ткань, ленты и т.д.).</w:t>
      </w:r>
      <w:proofErr w:type="gramEnd"/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32"/>
        </w:rPr>
      </w:pPr>
      <w:r>
        <w:rPr>
          <w:rFonts w:ascii="Times New Roman" w:hAnsi="Times New Roman"/>
          <w:b/>
          <w:sz w:val="28"/>
        </w:rPr>
        <w:t xml:space="preserve">Трудоемкость, ограничения, риски. </w:t>
      </w:r>
      <w:r>
        <w:rPr>
          <w:rFonts w:ascii="Times New Roman" w:hAnsi="Times New Roman"/>
          <w:sz w:val="28"/>
        </w:rPr>
        <w:t xml:space="preserve">Рекомендуем использовать пригодное, безопасное вторичное сырье для использования инвентаря. Изготовленный инвентарь подлежит обработке в соответствии с </w:t>
      </w:r>
      <w:proofErr w:type="spellStart"/>
      <w:r>
        <w:rPr>
          <w:rFonts w:ascii="Times New Roman" w:hAnsi="Times New Roman"/>
          <w:sz w:val="28"/>
        </w:rPr>
        <w:t>СанПин</w:t>
      </w:r>
      <w:proofErr w:type="spellEnd"/>
      <w:r>
        <w:rPr>
          <w:rFonts w:ascii="Times New Roman" w:hAnsi="Times New Roman"/>
          <w:sz w:val="28"/>
        </w:rPr>
        <w:t>.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Основная часть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Спортивное оборудование №1 «Гантели» 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пластиковые бутылки, для соединения бутылок между собой, изолента и скотч, песок.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b/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margin">
              <wp:posOffset>-370840</wp:posOffset>
            </wp:positionH>
            <wp:positionV relativeFrom="margin">
              <wp:posOffset>2303780</wp:posOffset>
            </wp:positionV>
            <wp:extent cx="1821179" cy="2428875"/>
            <wp:effectExtent l="303847" t="-303847" r="303847" b="-303847"/>
            <wp:wrapSquare wrapText="bothSides" distT="0" distB="0" distL="114300" distR="11430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rcRect/>
                    <a:stretch/>
                  </pic:blipFill>
                  <pic:spPr>
                    <a:xfrm rot="16200000">
                      <a:off x="0" y="0"/>
                      <a:ext cx="1821179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</w:rPr>
        <w:drawing>
          <wp:anchor distT="0" distB="0" distL="114300" distR="114300" simplePos="0" relativeHeight="251638784" behindDoc="0" locked="0" layoutInCell="1" allowOverlap="1">
            <wp:simplePos x="0" y="0"/>
            <wp:positionH relativeFrom="margin">
              <wp:posOffset>1922145</wp:posOffset>
            </wp:positionH>
            <wp:positionV relativeFrom="margin">
              <wp:posOffset>2625090</wp:posOffset>
            </wp:positionV>
            <wp:extent cx="2058035" cy="2742565"/>
            <wp:effectExtent l="0" t="0" r="0" b="0"/>
            <wp:wrapSquare wrapText="bothSides" distT="0" distB="0" distL="114300" distR="11430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2058035" cy="2742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учить выполнять ОРУ с предметом, для развития силы рук, воспитывать любовь к спорту.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Спортивное оборудование №2 «Бильбоке»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</w:rPr>
        <w:lastRenderedPageBreak/>
        <w:t>пластиковые бутылки, шнурок, крышки бутылок, изолента.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b/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margin">
              <wp:posOffset>2103120</wp:posOffset>
            </wp:positionH>
            <wp:positionV relativeFrom="margin">
              <wp:posOffset>2009140</wp:posOffset>
            </wp:positionV>
            <wp:extent cx="1943100" cy="2590800"/>
            <wp:effectExtent l="0" t="0" r="0" b="0"/>
            <wp:wrapSquare wrapText="bothSides" distT="0" distB="0" distL="114300" distR="11430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0"/>
                    <a:srcRect/>
                    <a:stretch/>
                  </pic:blipFill>
                  <pic:spPr>
                    <a:xfrm>
                      <a:off x="0" y="0"/>
                      <a:ext cx="194310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развивать глазомер, координацию мелких движений, тренировать предплечье и кисти рук.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margin">
              <wp:posOffset>-731520</wp:posOffset>
            </wp:positionH>
            <wp:positionV relativeFrom="margin">
              <wp:posOffset>2007235</wp:posOffset>
            </wp:positionV>
            <wp:extent cx="2674620" cy="1602105"/>
            <wp:effectExtent l="0" t="0" r="0" b="0"/>
            <wp:wrapSquare wrapText="bothSides" distT="0" distB="0" distL="114300" distR="11430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2674620" cy="1602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 3 «Спортивные кубики»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изготовлено из старых кубиков, бумаги с силуэтами человека, выполняющего различные упражнения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способствует укреплению мышц тела, развитию общеразвивающих упражнений, внимания, координации движений, быстроты реакции.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margin">
              <wp:posOffset>1692910</wp:posOffset>
            </wp:positionH>
            <wp:positionV relativeFrom="margin">
              <wp:posOffset>3006090</wp:posOffset>
            </wp:positionV>
            <wp:extent cx="2248535" cy="1996440"/>
            <wp:effectExtent l="0" t="0" r="0" b="0"/>
            <wp:wrapSquare wrapText="bothSides" distT="0" distB="0" distL="114300" distR="11430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2248535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margin">
              <wp:posOffset>-661670</wp:posOffset>
            </wp:positionH>
            <wp:positionV relativeFrom="margin">
              <wp:posOffset>2884170</wp:posOffset>
            </wp:positionV>
            <wp:extent cx="2482850" cy="2354580"/>
            <wp:effectExtent l="0" t="0" r="0" b="0"/>
            <wp:wrapSquare wrapText="bothSides" distT="0" distB="0" distL="114300" distR="11430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248285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№4</w:t>
      </w:r>
      <w:r>
        <w:rPr>
          <w:b/>
        </w:rPr>
        <w:t xml:space="preserve"> </w:t>
      </w:r>
      <w:r>
        <w:rPr>
          <w:rFonts w:ascii="Times New Roman" w:hAnsi="Times New Roman"/>
          <w:b/>
          <w:sz w:val="28"/>
        </w:rPr>
        <w:t xml:space="preserve">«Волшебные мешочки»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Материал: </w:t>
      </w:r>
      <w:r>
        <w:rPr>
          <w:rFonts w:ascii="Times New Roman" w:hAnsi="Times New Roman"/>
          <w:sz w:val="28"/>
        </w:rPr>
        <w:t>песок, мешочки из ткани.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учить выполнять ОРУ с предметом, развивать ловкость, координацию движений, использовать в ОВД, подвижных играх.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margin">
              <wp:posOffset>62864</wp:posOffset>
            </wp:positionH>
            <wp:positionV relativeFrom="margin">
              <wp:posOffset>1938020</wp:posOffset>
            </wp:positionV>
            <wp:extent cx="2948940" cy="1862454"/>
            <wp:effectExtent l="0" t="0" r="0" b="0"/>
            <wp:wrapSquare wrapText="bothSides" distT="0" distB="0" distL="114300" distR="11430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2948940" cy="18624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margin">
              <wp:posOffset>108585</wp:posOffset>
            </wp:positionH>
            <wp:positionV relativeFrom="margin">
              <wp:posOffset>3800475</wp:posOffset>
            </wp:positionV>
            <wp:extent cx="2903220" cy="2125345"/>
            <wp:effectExtent l="0" t="0" r="0" b="0"/>
            <wp:wrapSquare wrapText="bothSides" distT="0" distB="0" distL="114300" distR="11430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5"/>
                    <a:srcRect/>
                    <a:stretch/>
                  </pic:blipFill>
                  <pic:spPr>
                    <a:xfrm>
                      <a:off x="0" y="0"/>
                      <a:ext cx="2903220" cy="212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№5 «Ленточки»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полукольца, ленточки.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использовать в подвижных играх, в ОВД.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posOffset>416560</wp:posOffset>
            </wp:positionH>
            <wp:positionV relativeFrom="margin">
              <wp:posOffset>1268730</wp:posOffset>
            </wp:positionV>
            <wp:extent cx="2747010" cy="2057400"/>
            <wp:effectExtent l="0" t="0" r="0" b="0"/>
            <wp:wrapSquare wrapText="bothSides" distT="0" distB="0" distL="114300" distR="11430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6"/>
                    <a:srcRect/>
                    <a:stretch/>
                  </pic:blipFill>
                  <pic:spPr>
                    <a:xfrm>
                      <a:off x="0" y="0"/>
                      <a:ext cx="274701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margin">
              <wp:posOffset>299085</wp:posOffset>
            </wp:positionH>
            <wp:positionV relativeFrom="margin">
              <wp:posOffset>3486150</wp:posOffset>
            </wp:positionV>
            <wp:extent cx="2940685" cy="2141220"/>
            <wp:effectExtent l="0" t="0" r="0" b="0"/>
            <wp:wrapSquare wrapText="bothSides" distT="0" distB="0" distL="114300" distR="11430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2940685" cy="2141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№6 «</w:t>
      </w:r>
      <w:proofErr w:type="spellStart"/>
      <w:r>
        <w:rPr>
          <w:rFonts w:ascii="Times New Roman" w:hAnsi="Times New Roman"/>
          <w:b/>
          <w:sz w:val="28"/>
        </w:rPr>
        <w:t>Кольцеброс</w:t>
      </w:r>
      <w:proofErr w:type="spellEnd"/>
      <w:r>
        <w:rPr>
          <w:rFonts w:ascii="Times New Roman" w:hAnsi="Times New Roman"/>
          <w:b/>
          <w:sz w:val="28"/>
        </w:rPr>
        <w:t>»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пластмассовые бутылки, обклеенные цветной изолентой, кольца из ДВП.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t xml:space="preserve"> </w:t>
      </w:r>
      <w:r>
        <w:rPr>
          <w:rFonts w:ascii="Times New Roman" w:hAnsi="Times New Roman"/>
          <w:sz w:val="28"/>
        </w:rPr>
        <w:t>использовать в подвижных играх, в ОВД.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margin">
              <wp:posOffset>748665</wp:posOffset>
            </wp:positionH>
            <wp:positionV relativeFrom="margin">
              <wp:posOffset>1741170</wp:posOffset>
            </wp:positionV>
            <wp:extent cx="2430780" cy="1820545"/>
            <wp:effectExtent l="0" t="0" r="0" b="0"/>
            <wp:wrapSquare wrapText="bothSides" distT="0" distB="0" distL="114300" distR="11430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/>
                    <a:srcRect/>
                    <a:stretch/>
                  </pic:blipFill>
                  <pic:spPr>
                    <a:xfrm>
                      <a:off x="0" y="0"/>
                      <a:ext cx="243078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margin">
              <wp:posOffset>675005</wp:posOffset>
            </wp:positionH>
            <wp:positionV relativeFrom="margin">
              <wp:posOffset>3778250</wp:posOffset>
            </wp:positionV>
            <wp:extent cx="2558646" cy="1915795"/>
            <wp:effectExtent l="0" t="0" r="0" b="0"/>
            <wp:wrapSquare wrapText="bothSides" distT="0" distB="0" distL="114300" distR="11430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9"/>
                    <a:srcRect/>
                    <a:stretch/>
                  </pic:blipFill>
                  <pic:spPr>
                    <a:xfrm>
                      <a:off x="0" y="0"/>
                      <a:ext cx="2558646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№7 «</w:t>
      </w:r>
      <w:proofErr w:type="spellStart"/>
      <w:r>
        <w:rPr>
          <w:rFonts w:ascii="Times New Roman" w:hAnsi="Times New Roman"/>
          <w:b/>
          <w:sz w:val="28"/>
        </w:rPr>
        <w:t>Моталочки</w:t>
      </w:r>
      <w:proofErr w:type="spellEnd"/>
      <w:r>
        <w:rPr>
          <w:rFonts w:ascii="Times New Roman" w:hAnsi="Times New Roman"/>
          <w:b/>
          <w:sz w:val="28"/>
        </w:rPr>
        <w:t xml:space="preserve">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крышки пластмассовых бутылок, пряжа и бумажная палочка.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развивать мелкую моторику пальцев рук и ловкость.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margin">
              <wp:posOffset>154305</wp:posOffset>
            </wp:positionH>
            <wp:positionV relativeFrom="margin">
              <wp:posOffset>1664970</wp:posOffset>
            </wp:positionV>
            <wp:extent cx="2788920" cy="2094229"/>
            <wp:effectExtent l="0" t="0" r="0" b="0"/>
            <wp:wrapSquare wrapText="bothSides" distT="0" distB="0" distL="114300" distR="11430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0"/>
                    <a:srcRect/>
                    <a:stretch/>
                  </pic:blipFill>
                  <pic:spPr>
                    <a:xfrm>
                      <a:off x="0" y="0"/>
                      <a:ext cx="2788920" cy="20942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margin">
              <wp:posOffset>207645</wp:posOffset>
            </wp:positionH>
            <wp:positionV relativeFrom="margin">
              <wp:posOffset>3928109</wp:posOffset>
            </wp:positionV>
            <wp:extent cx="2735580" cy="2052320"/>
            <wp:effectExtent l="0" t="0" r="0" b="0"/>
            <wp:wrapSquare wrapText="bothSides" distT="0" distB="0" distL="114300" distR="11430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1"/>
                    <a:srcRect/>
                    <a:stretch/>
                  </pic:blipFill>
                  <pic:spPr>
                    <a:xfrm>
                      <a:off x="0" y="0"/>
                      <a:ext cx="2735580" cy="2052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№8 «Массажные дорожки»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изготовлен из плотной ткани, цветных крышечек из-под соков.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осуществлять профилактику плоскостопия, укреплять иммунитет, развивать внимание, мышление, сообразительность.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725805</wp:posOffset>
            </wp:positionH>
            <wp:positionV relativeFrom="margin">
              <wp:posOffset>2148205</wp:posOffset>
            </wp:positionV>
            <wp:extent cx="1905000" cy="1937385"/>
            <wp:effectExtent l="0" t="0" r="0" b="0"/>
            <wp:wrapSquare wrapText="bothSides" distT="0" distB="0" distL="114300" distR="11430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2"/>
                    <a:srcRect/>
                    <a:stretch/>
                  </pic:blipFill>
                  <pic:spPr>
                    <a:xfrm>
                      <a:off x="0" y="0"/>
                      <a:ext cx="1905000" cy="193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posOffset>725805</wp:posOffset>
            </wp:positionH>
            <wp:positionV relativeFrom="margin">
              <wp:posOffset>4088130</wp:posOffset>
            </wp:positionV>
            <wp:extent cx="2025650" cy="1775460"/>
            <wp:effectExtent l="0" t="0" r="0" b="0"/>
            <wp:wrapSquare wrapText="bothSides" distT="0" distB="0" distL="114300" distR="11430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3"/>
                    <a:srcRect/>
                    <a:stretch/>
                  </pic:blipFill>
                  <pic:spPr>
                    <a:xfrm>
                      <a:off x="0" y="0"/>
                      <a:ext cx="202565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№9 «Солнышко»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Материал: </w:t>
      </w:r>
      <w:r>
        <w:rPr>
          <w:rFonts w:ascii="Times New Roman" w:hAnsi="Times New Roman"/>
          <w:sz w:val="28"/>
        </w:rPr>
        <w:t>изготовлен из ДВП и желтой ленты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помогает в развитии мелкой моторики рук, учит детей действовать по сигналу. Дети с удовольствием раскручивают и закручивают солнечные лучики.</w:t>
      </w:r>
    </w:p>
    <w:p w:rsidR="00963F32" w:rsidRDefault="00543DF3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noProof/>
          <w:sz w:val="28"/>
        </w:rPr>
        <w:drawing>
          <wp:anchor distT="0" distB="0" distL="114300" distR="114300" simplePos="0" relativeHeight="251654144" behindDoc="0" locked="0" layoutInCell="1" allowOverlap="1" wp14:anchorId="11623C79" wp14:editId="00B6A0EA">
            <wp:simplePos x="0" y="0"/>
            <wp:positionH relativeFrom="margin">
              <wp:posOffset>847725</wp:posOffset>
            </wp:positionH>
            <wp:positionV relativeFrom="margin">
              <wp:posOffset>1968500</wp:posOffset>
            </wp:positionV>
            <wp:extent cx="2065020" cy="2014220"/>
            <wp:effectExtent l="0" t="0" r="0" b="5080"/>
            <wp:wrapSquare wrapText="bothSides" distT="0" distB="0" distL="114300" distR="11430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4"/>
                    <a:srcRect/>
                    <a:stretch/>
                  </pic:blipFill>
                  <pic:spPr>
                    <a:xfrm>
                      <a:off x="0" y="0"/>
                      <a:ext cx="2065020" cy="201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858520</wp:posOffset>
            </wp:positionH>
            <wp:positionV relativeFrom="margin">
              <wp:posOffset>3867150</wp:posOffset>
            </wp:positionV>
            <wp:extent cx="2054225" cy="2118360"/>
            <wp:effectExtent l="0" t="0" r="0" b="0"/>
            <wp:wrapSquare wrapText="bothSides" distT="0" distB="0" distL="114300" distR="11430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5"/>
                    <a:srcRect/>
                    <a:stretch/>
                  </pic:blipFill>
                  <pic:spPr>
                    <a:xfrm>
                      <a:off x="0" y="0"/>
                      <a:ext cx="2054225" cy="211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№10 «Ходунки»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изготовлены из ДВП, которые покрашены, и бельевой веревки.</w:t>
      </w:r>
    </w:p>
    <w:p w:rsidR="00963F32" w:rsidRDefault="00543DF3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drawing>
          <wp:anchor distT="0" distB="0" distL="114300" distR="114300" simplePos="0" relativeHeight="251656192" behindDoc="0" locked="0" layoutInCell="1" allowOverlap="1" wp14:anchorId="1E13E2A7" wp14:editId="7BEAEB85">
            <wp:simplePos x="0" y="0"/>
            <wp:positionH relativeFrom="margin">
              <wp:posOffset>535305</wp:posOffset>
            </wp:positionH>
            <wp:positionV relativeFrom="margin">
              <wp:posOffset>1843405</wp:posOffset>
            </wp:positionV>
            <wp:extent cx="2293620" cy="1718945"/>
            <wp:effectExtent l="0" t="0" r="0" b="0"/>
            <wp:wrapSquare wrapText="bothSides" distT="0" distB="0" distL="114300" distR="114300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6"/>
                    <a:srcRect/>
                    <a:stretch/>
                  </pic:blipFill>
                  <pic:spPr>
                    <a:xfrm>
                      <a:off x="0" y="0"/>
                      <a:ext cx="2293620" cy="1718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1A75">
        <w:rPr>
          <w:rFonts w:ascii="Times New Roman" w:hAnsi="Times New Roman"/>
          <w:b/>
          <w:sz w:val="28"/>
        </w:rPr>
        <w:t>Задачи:</w:t>
      </w:r>
      <w:r w:rsidR="00DD1A75">
        <w:rPr>
          <w:rFonts w:ascii="Times New Roman" w:hAnsi="Times New Roman"/>
          <w:sz w:val="28"/>
        </w:rPr>
        <w:t xml:space="preserve"> выполнение основных видов движения, для развития координации движения, для самостоятельной игровой деятельности.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603885</wp:posOffset>
            </wp:positionH>
            <wp:positionV relativeFrom="margin">
              <wp:posOffset>3554730</wp:posOffset>
            </wp:positionV>
            <wp:extent cx="2179320" cy="2476500"/>
            <wp:effectExtent l="0" t="0" r="0" b="0"/>
            <wp:wrapSquare wrapText="bothSides" distT="0" distB="0" distL="114300" distR="114300"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27"/>
                    <a:srcRect/>
                    <a:stretch/>
                  </pic:blipFill>
                  <pic:spPr>
                    <a:xfrm>
                      <a:off x="0" y="0"/>
                      <a:ext cx="217932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№11 «Попади в цель»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плотная</w:t>
      </w:r>
      <w:proofErr w:type="gramEnd"/>
      <w:r>
        <w:rPr>
          <w:rFonts w:ascii="Times New Roman" w:hAnsi="Times New Roman"/>
          <w:sz w:val="28"/>
        </w:rPr>
        <w:t xml:space="preserve"> одноразовая кленка, с вырезанными отверстиями кругом, мяч.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глазомера, внимания, быстроты реа</w:t>
      </w:r>
      <w:r w:rsidR="00543DF3">
        <w:rPr>
          <w:rFonts w:ascii="Times New Roman" w:hAnsi="Times New Roman"/>
          <w:sz w:val="28"/>
        </w:rPr>
        <w:t xml:space="preserve">кции, ловкость рук, координации </w:t>
      </w:r>
      <w:r>
        <w:rPr>
          <w:rFonts w:ascii="Times New Roman" w:hAnsi="Times New Roman"/>
          <w:sz w:val="28"/>
        </w:rPr>
        <w:t>движения.</w:t>
      </w:r>
    </w:p>
    <w:p w:rsidR="00963F32" w:rsidRDefault="00543DF3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8240" behindDoc="0" locked="0" layoutInCell="1" allowOverlap="1" wp14:anchorId="2B5E3BD5" wp14:editId="592A3112">
            <wp:simplePos x="0" y="0"/>
            <wp:positionH relativeFrom="margin">
              <wp:posOffset>399415</wp:posOffset>
            </wp:positionH>
            <wp:positionV relativeFrom="margin">
              <wp:posOffset>2163445</wp:posOffset>
            </wp:positionV>
            <wp:extent cx="2857500" cy="1757680"/>
            <wp:effectExtent l="0" t="0" r="0" b="0"/>
            <wp:wrapSquare wrapText="bothSides" distT="0" distB="0" distL="114300" distR="114300"/>
            <wp:docPr id="41" name="Pictu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28"/>
                    <a:srcRect/>
                    <a:stretch/>
                  </pic:blipFill>
                  <pic:spPr>
                    <a:xfrm>
                      <a:off x="0" y="0"/>
                      <a:ext cx="2857500" cy="1757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931545</wp:posOffset>
            </wp:positionH>
            <wp:positionV relativeFrom="margin">
              <wp:posOffset>3849370</wp:posOffset>
            </wp:positionV>
            <wp:extent cx="1981200" cy="2082165"/>
            <wp:effectExtent l="0" t="0" r="0" b="0"/>
            <wp:wrapSquare wrapText="bothSides" distT="0" distB="0" distL="114300" distR="114300"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29"/>
                    <a:srcRect/>
                    <a:stretch/>
                  </pic:blipFill>
                  <pic:spPr>
                    <a:xfrm>
                      <a:off x="0" y="0"/>
                      <a:ext cx="198120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 w:rsidP="00543DF3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№12 «Классики»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цветная бумага, ткань белая.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координации движений и ознакомления с цифрами.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192405</wp:posOffset>
            </wp:positionH>
            <wp:positionV relativeFrom="margin">
              <wp:posOffset>1508125</wp:posOffset>
            </wp:positionV>
            <wp:extent cx="3025140" cy="2693670"/>
            <wp:effectExtent l="0" t="0" r="0" b="0"/>
            <wp:wrapSquare wrapText="bothSides" distT="0" distB="0" distL="114300" distR="114300"/>
            <wp:docPr id="45" name="Pictu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30"/>
                    <a:srcRect/>
                    <a:stretch/>
                  </pic:blipFill>
                  <pic:spPr>
                    <a:xfrm>
                      <a:off x="0" y="0"/>
                      <a:ext cx="3025140" cy="269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№13</w:t>
      </w:r>
      <w:r>
        <w:rPr>
          <w:b/>
        </w:rPr>
        <w:t xml:space="preserve"> </w:t>
      </w:r>
      <w:r>
        <w:rPr>
          <w:rFonts w:ascii="Times New Roman" w:hAnsi="Times New Roman"/>
          <w:b/>
          <w:sz w:val="28"/>
        </w:rPr>
        <w:t xml:space="preserve">«Флажки»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ткань атласная и палка.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используется для занятия ОРУ, для подвижных игр.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177800</wp:posOffset>
            </wp:positionH>
            <wp:positionV relativeFrom="margin">
              <wp:posOffset>1234440</wp:posOffset>
            </wp:positionV>
            <wp:extent cx="2697480" cy="2022237"/>
            <wp:effectExtent l="0" t="0" r="0" b="0"/>
            <wp:wrapSquare wrapText="bothSides" distT="0" distB="0" distL="114300" distR="114300"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>
                    <a:blip r:embed="rId31"/>
                    <a:srcRect/>
                    <a:stretch/>
                  </pic:blipFill>
                  <pic:spPr>
                    <a:xfrm>
                      <a:off x="0" y="0"/>
                      <a:ext cx="2697480" cy="2022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436244</wp:posOffset>
            </wp:positionH>
            <wp:positionV relativeFrom="margin">
              <wp:posOffset>3249930</wp:posOffset>
            </wp:positionV>
            <wp:extent cx="2202180" cy="2610485"/>
            <wp:effectExtent l="0" t="0" r="0" b="0"/>
            <wp:wrapSquare wrapText="bothSides" distT="0" distB="0" distL="114300" distR="114300"/>
            <wp:docPr id="49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32"/>
                    <a:srcRect/>
                    <a:stretch/>
                  </pic:blipFill>
                  <pic:spPr>
                    <a:xfrm>
                      <a:off x="0" y="0"/>
                      <a:ext cx="220218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№14 «Мягкие мячики»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носки, колготки.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435610</wp:posOffset>
            </wp:positionH>
            <wp:positionV relativeFrom="margin">
              <wp:posOffset>2211070</wp:posOffset>
            </wp:positionV>
            <wp:extent cx="2620010" cy="1965960"/>
            <wp:effectExtent l="0" t="0" r="8890" b="0"/>
            <wp:wrapSquare wrapText="bothSides" distT="0" distB="0" distL="114300" distR="11430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33"/>
                    <a:srcRect/>
                    <a:stretch/>
                  </pic:blipFill>
                  <pic:spPr>
                    <a:xfrm>
                      <a:off x="0" y="0"/>
                      <a:ext cx="2620010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развивать мелкую моторику, координацию движений, зоркость, меткость, развивает глазомер детей, ловкость, быстроту реакции, умения реагировать.</w:t>
      </w:r>
      <w:proofErr w:type="gramEnd"/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619125</wp:posOffset>
            </wp:positionH>
            <wp:positionV relativeFrom="margin">
              <wp:posOffset>4042409</wp:posOffset>
            </wp:positionV>
            <wp:extent cx="2426970" cy="1881504"/>
            <wp:effectExtent l="0" t="0" r="0" b="0"/>
            <wp:wrapSquare wrapText="bothSides" distT="0" distB="0" distL="114300" distR="114300"/>
            <wp:docPr id="53" name="Pictu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4"/>
                    <a:srcRect/>
                    <a:stretch/>
                  </pic:blipFill>
                  <pic:spPr>
                    <a:xfrm>
                      <a:off x="0" y="0"/>
                      <a:ext cx="2426970" cy="18815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№15 «Найди свой домик»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изготовлен из ДВП.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закрепить знание цвета, формы; развивать быстроту реакции, ловкость, слуховое внимание.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-622935</wp:posOffset>
            </wp:positionH>
            <wp:positionV relativeFrom="margin">
              <wp:posOffset>2160270</wp:posOffset>
            </wp:positionV>
            <wp:extent cx="2288540" cy="2004060"/>
            <wp:effectExtent l="0" t="0" r="0" b="0"/>
            <wp:wrapSquare wrapText="bothSides" distT="0" distB="0" distL="114300" distR="114300"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35"/>
                    <a:srcRect/>
                    <a:stretch/>
                  </pic:blipFill>
                  <pic:spPr>
                    <a:xfrm>
                      <a:off x="0" y="0"/>
                      <a:ext cx="2288540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1987550</wp:posOffset>
            </wp:positionH>
            <wp:positionV relativeFrom="margin">
              <wp:posOffset>2160270</wp:posOffset>
            </wp:positionV>
            <wp:extent cx="1920240" cy="2559050"/>
            <wp:effectExtent l="0" t="0" r="0" b="0"/>
            <wp:wrapSquare wrapText="bothSides" distT="0" distB="0" distL="114300" distR="114300"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6"/>
                    <a:srcRect/>
                    <a:stretch/>
                  </pic:blipFill>
                  <pic:spPr>
                    <a:xfrm>
                      <a:off x="0" y="0"/>
                      <a:ext cx="192024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№16</w:t>
      </w:r>
      <w:r>
        <w:rPr>
          <w:b/>
        </w:rPr>
        <w:t xml:space="preserve"> </w:t>
      </w:r>
      <w:r>
        <w:rPr>
          <w:rFonts w:ascii="Times New Roman" w:hAnsi="Times New Roman"/>
          <w:b/>
          <w:sz w:val="28"/>
        </w:rPr>
        <w:t>«Боулинг»</w:t>
      </w:r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железная арка, плотная одноразовая кленка, пластмассовые бутылки, обмотанные изолентой.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быстроты реакции, ловкости.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1779904</wp:posOffset>
            </wp:positionH>
            <wp:positionV relativeFrom="margin">
              <wp:posOffset>1817370</wp:posOffset>
            </wp:positionV>
            <wp:extent cx="2145030" cy="2454910"/>
            <wp:effectExtent l="0" t="0" r="0" b="0"/>
            <wp:wrapSquare wrapText="bothSides" distT="0" distB="0" distL="114300" distR="114300"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37"/>
                    <a:srcRect/>
                    <a:stretch/>
                  </pic:blipFill>
                  <pic:spPr>
                    <a:xfrm>
                      <a:off x="0" y="0"/>
                      <a:ext cx="214503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-310515</wp:posOffset>
            </wp:positionH>
            <wp:positionV relativeFrom="margin">
              <wp:posOffset>1820545</wp:posOffset>
            </wp:positionV>
            <wp:extent cx="1950720" cy="2604135"/>
            <wp:effectExtent l="0" t="0" r="0" b="0"/>
            <wp:wrapSquare wrapText="bothSides" distT="0" distB="0" distL="114300" distR="114300"/>
            <wp:docPr id="61" name="Pictur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38"/>
                    <a:srcRect/>
                    <a:stretch/>
                  </pic:blipFill>
                  <pic:spPr>
                    <a:xfrm>
                      <a:off x="0" y="0"/>
                      <a:ext cx="195072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№17 «Лабиринт»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синий скотч.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внимания, ловкости, координации.</w:t>
      </w:r>
    </w:p>
    <w:p w:rsidR="00963F32" w:rsidRDefault="00543DF3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69504" behindDoc="0" locked="0" layoutInCell="1" allowOverlap="1" wp14:anchorId="42E1AF55" wp14:editId="67102B4A">
            <wp:simplePos x="0" y="0"/>
            <wp:positionH relativeFrom="margin">
              <wp:posOffset>1551940</wp:posOffset>
            </wp:positionH>
            <wp:positionV relativeFrom="margin">
              <wp:posOffset>1288415</wp:posOffset>
            </wp:positionV>
            <wp:extent cx="2272665" cy="2331720"/>
            <wp:effectExtent l="0" t="0" r="0" b="0"/>
            <wp:wrapSquare wrapText="bothSides" distT="0" distB="0" distL="114300" distR="114300"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39"/>
                    <a:srcRect/>
                    <a:stretch/>
                  </pic:blipFill>
                  <pic:spPr>
                    <a:xfrm>
                      <a:off x="0" y="0"/>
                      <a:ext cx="2272665" cy="233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0528" behindDoc="0" locked="0" layoutInCell="1" allowOverlap="1" wp14:anchorId="3F1D8E83" wp14:editId="6BF116AC">
            <wp:simplePos x="0" y="0"/>
            <wp:positionH relativeFrom="margin">
              <wp:posOffset>-497205</wp:posOffset>
            </wp:positionH>
            <wp:positionV relativeFrom="margin">
              <wp:posOffset>1290320</wp:posOffset>
            </wp:positionV>
            <wp:extent cx="1824990" cy="2433320"/>
            <wp:effectExtent l="0" t="0" r="3810" b="5080"/>
            <wp:wrapSquare wrapText="bothSides" distT="0" distB="0" distL="114300" distR="114300"/>
            <wp:docPr id="65" name="Picture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6"/>
                    <pic:cNvPicPr/>
                  </pic:nvPicPr>
                  <pic:blipFill>
                    <a:blip r:embed="rId40"/>
                    <a:srcRect/>
                    <a:stretch/>
                  </pic:blipFill>
                  <pic:spPr>
                    <a:xfrm>
                      <a:off x="0" y="0"/>
                      <a:ext cx="182499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543DF3" w:rsidRDefault="00543DF3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№18 «Обручи»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Материал: </w:t>
      </w:r>
      <w:r>
        <w:rPr>
          <w:rFonts w:ascii="Times New Roman" w:hAnsi="Times New Roman"/>
          <w:sz w:val="28"/>
        </w:rPr>
        <w:t>труба металлическая.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координации движения, ловкости.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-572135</wp:posOffset>
            </wp:positionH>
            <wp:positionV relativeFrom="margin">
              <wp:posOffset>1471930</wp:posOffset>
            </wp:positionV>
            <wp:extent cx="2162175" cy="2514600"/>
            <wp:effectExtent l="0" t="0" r="0" b="0"/>
            <wp:wrapSquare wrapText="bothSides" distT="0" distB="0" distL="114300" distR="114300"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 68"/>
                    <pic:cNvPicPr/>
                  </pic:nvPicPr>
                  <pic:blipFill>
                    <a:blip r:embed="rId41"/>
                    <a:srcRect/>
                    <a:stretch/>
                  </pic:blipFill>
                  <pic:spPr>
                    <a:xfrm>
                      <a:off x="0" y="0"/>
                      <a:ext cx="216217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1807845</wp:posOffset>
            </wp:positionH>
            <wp:positionV relativeFrom="margin">
              <wp:posOffset>1459230</wp:posOffset>
            </wp:positionV>
            <wp:extent cx="2141220" cy="2527300"/>
            <wp:effectExtent l="0" t="0" r="0" b="0"/>
            <wp:wrapSquare wrapText="bothSides" distT="0" distB="0" distL="114300" distR="114300"/>
            <wp:docPr id="69" name="Picture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>
                    <a:blip r:embed="rId42"/>
                    <a:srcRect/>
                    <a:stretch/>
                  </pic:blipFill>
                  <pic:spPr>
                    <a:xfrm>
                      <a:off x="0" y="0"/>
                      <a:ext cx="214122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№19 «Светофор»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цветной картон, клей.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Задачи: </w:t>
      </w:r>
      <w:r>
        <w:rPr>
          <w:rFonts w:ascii="Times New Roman" w:hAnsi="Times New Roman"/>
          <w:sz w:val="28"/>
        </w:rPr>
        <w:t>развитие внимания, памяти, быстроты реакции.</w:t>
      </w:r>
    </w:p>
    <w:p w:rsidR="00963F32" w:rsidRDefault="00543DF3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3600" behindDoc="0" locked="0" layoutInCell="1" allowOverlap="1" wp14:anchorId="1E667B8D" wp14:editId="5C9E8A98">
            <wp:simplePos x="0" y="0"/>
            <wp:positionH relativeFrom="margin">
              <wp:posOffset>508000</wp:posOffset>
            </wp:positionH>
            <wp:positionV relativeFrom="margin">
              <wp:posOffset>1368425</wp:posOffset>
            </wp:positionV>
            <wp:extent cx="2468880" cy="2411095"/>
            <wp:effectExtent l="0" t="0" r="7620" b="8255"/>
            <wp:wrapSquare wrapText="bothSides" distT="0" distB="0" distL="114300" distR="114300"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>
                    <a:blip r:embed="rId43"/>
                    <a:srcRect/>
                    <a:stretch/>
                  </pic:blipFill>
                  <pic:spPr>
                    <a:xfrm>
                      <a:off x="0" y="0"/>
                      <a:ext cx="2468880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543DF3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4624" behindDoc="0" locked="0" layoutInCell="1" allowOverlap="1" wp14:anchorId="068A308D" wp14:editId="7E75510F">
            <wp:simplePos x="0" y="0"/>
            <wp:positionH relativeFrom="margin">
              <wp:posOffset>607695</wp:posOffset>
            </wp:positionH>
            <wp:positionV relativeFrom="margin">
              <wp:posOffset>3989705</wp:posOffset>
            </wp:positionV>
            <wp:extent cx="2423160" cy="1969135"/>
            <wp:effectExtent l="0" t="0" r="0" b="0"/>
            <wp:wrapSquare wrapText="bothSides" distT="0" distB="0" distL="114300" distR="114300"/>
            <wp:docPr id="73" name="Pictur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4"/>
                    <a:srcRect/>
                    <a:stretch/>
                  </pic:blipFill>
                  <pic:spPr>
                    <a:xfrm>
                      <a:off x="0" y="0"/>
                      <a:ext cx="242316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center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Спортивное оборудование №20 «Дорожные знаки»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бумага, фломастеры, клей, фанера.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развитие внимания, памяти, расширение знаний в области ППД.</w:t>
      </w: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543560</wp:posOffset>
            </wp:positionH>
            <wp:positionV relativeFrom="margin">
              <wp:posOffset>1736090</wp:posOffset>
            </wp:positionV>
            <wp:extent cx="2358390" cy="1767840"/>
            <wp:effectExtent l="0" t="0" r="0" b="0"/>
            <wp:wrapSquare wrapText="bothSides" distT="0" distB="0" distL="114300" distR="114300"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45"/>
                    <a:srcRect/>
                    <a:stretch/>
                  </pic:blipFill>
                  <pic:spPr>
                    <a:xfrm>
                      <a:off x="0" y="0"/>
                      <a:ext cx="235839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588645</wp:posOffset>
            </wp:positionH>
            <wp:positionV relativeFrom="margin">
              <wp:posOffset>3733800</wp:posOffset>
            </wp:positionV>
            <wp:extent cx="2358390" cy="1767840"/>
            <wp:effectExtent l="0" t="0" r="0" b="0"/>
            <wp:wrapSquare wrapText="bothSides" distT="0" distB="0" distL="114300" distR="114300"/>
            <wp:docPr id="77" name="Pictur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46"/>
                    <a:srcRect/>
                    <a:stretch/>
                  </pic:blipFill>
                  <pic:spPr>
                    <a:xfrm>
                      <a:off x="0" y="0"/>
                      <a:ext cx="2358390" cy="1767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 xml:space="preserve">Спортивное оборудование №21 «Массажные рукавицы»  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Материал:</w:t>
      </w:r>
      <w:r>
        <w:rPr>
          <w:rFonts w:ascii="Times New Roman" w:hAnsi="Times New Roman"/>
          <w:sz w:val="28"/>
        </w:rPr>
        <w:t xml:space="preserve"> камушки, перчатка, бусины, клей.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Задачи:</w:t>
      </w:r>
      <w:r>
        <w:rPr>
          <w:rFonts w:ascii="Times New Roman" w:hAnsi="Times New Roman"/>
          <w:sz w:val="28"/>
        </w:rPr>
        <w:t xml:space="preserve"> снятие мышечного напряжения.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78740</wp:posOffset>
            </wp:positionH>
            <wp:positionV relativeFrom="margin">
              <wp:posOffset>1477010</wp:posOffset>
            </wp:positionV>
            <wp:extent cx="3008630" cy="3371975"/>
            <wp:effectExtent l="0" t="0" r="0" b="0"/>
            <wp:wrapSquare wrapText="bothSides" distT="0" distB="0" distL="114300" distR="114300"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47"/>
                    <a:srcRect/>
                    <a:stretch/>
                  </pic:blipFill>
                  <pic:spPr>
                    <a:xfrm>
                      <a:off x="0" y="0"/>
                      <a:ext cx="3008630" cy="3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Заключение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 использовании спортивного оборудования из вторичного сырья, мы обнаружили, что дети, на чьих занятиях было использовано оборудование, проявляли огромный интерес к занятиям. Во время спортивных занятий наблюдалась позитивная и благоприятная атмосфера, дошкольники внимательно рассматривали, изучали интересное и полезное спортивное оборудование.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Использование вторичного сырья в изготовлении спортивного оборудования детей дошкольного возраста, является отличной альтернативой существующему спортивному оборудованию, изготовленному на производстве, так как подобные материалы не только физически развивают детей, но и вносит огромный вклад в сохранение окружающей среды, улучшению экологической ситуации.</w:t>
      </w:r>
    </w:p>
    <w:p w:rsidR="00963F32" w:rsidRDefault="00DD1A75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Данная методическая разработка была представлена профессиональному сообществу на педагогическом совете МБДОУ «Малышок» с. Бурен-Бай-Хаак, </w:t>
      </w:r>
      <w:proofErr w:type="spellStart"/>
      <w:r>
        <w:rPr>
          <w:rFonts w:ascii="Times New Roman" w:hAnsi="Times New Roman"/>
          <w:sz w:val="28"/>
        </w:rPr>
        <w:t>Каа-Хемского</w:t>
      </w:r>
      <w:proofErr w:type="spellEnd"/>
      <w:r>
        <w:rPr>
          <w:rFonts w:ascii="Times New Roman" w:hAnsi="Times New Roman"/>
          <w:sz w:val="28"/>
        </w:rPr>
        <w:t xml:space="preserve"> района Республика Тыва. </w:t>
      </w: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963F32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</w:p>
    <w:p w:rsidR="00963F32" w:rsidRDefault="00DD1A75">
      <w:pPr>
        <w:spacing w:after="0" w:line="360" w:lineRule="auto"/>
        <w:ind w:firstLine="142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Список литературы</w:t>
      </w:r>
    </w:p>
    <w:p w:rsidR="00963F32" w:rsidRDefault="00DD1A75">
      <w:pPr>
        <w:pStyle w:val="a5"/>
        <w:numPr>
          <w:ilvl w:val="0"/>
          <w:numId w:val="1"/>
        </w:numPr>
        <w:spacing w:after="0" w:line="360" w:lineRule="auto"/>
        <w:ind w:left="0"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Адашкявичене</w:t>
      </w:r>
      <w:proofErr w:type="spellEnd"/>
      <w:r>
        <w:rPr>
          <w:rFonts w:ascii="Times New Roman" w:hAnsi="Times New Roman"/>
          <w:sz w:val="28"/>
        </w:rPr>
        <w:t>, Э. Й. Спортивные игры и упражнения в детском саду: кн. для воспитателя дет</w:t>
      </w:r>
      <w:proofErr w:type="gramStart"/>
      <w:r>
        <w:rPr>
          <w:rFonts w:ascii="Times New Roman" w:hAnsi="Times New Roman"/>
          <w:sz w:val="28"/>
        </w:rPr>
        <w:t>.</w:t>
      </w:r>
      <w:proofErr w:type="gramEnd"/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с</w:t>
      </w:r>
      <w:proofErr w:type="gramEnd"/>
      <w:r>
        <w:rPr>
          <w:rFonts w:ascii="Times New Roman" w:hAnsi="Times New Roman"/>
          <w:sz w:val="28"/>
        </w:rPr>
        <w:t xml:space="preserve">ада / Э. Й. </w:t>
      </w:r>
      <w:proofErr w:type="spellStart"/>
      <w:r>
        <w:rPr>
          <w:rFonts w:ascii="Times New Roman" w:hAnsi="Times New Roman"/>
          <w:sz w:val="28"/>
        </w:rPr>
        <w:t>Адашкявичене</w:t>
      </w:r>
      <w:proofErr w:type="spellEnd"/>
      <w:r>
        <w:rPr>
          <w:rFonts w:ascii="Times New Roman" w:hAnsi="Times New Roman"/>
          <w:sz w:val="28"/>
        </w:rPr>
        <w:t>. – М.</w:t>
      </w:r>
      <w:proofErr w:type="gramStart"/>
      <w:r>
        <w:rPr>
          <w:rFonts w:ascii="Times New Roman" w:hAnsi="Times New Roman"/>
          <w:sz w:val="28"/>
        </w:rPr>
        <w:t xml:space="preserve"> :</w:t>
      </w:r>
      <w:proofErr w:type="gramEnd"/>
      <w:r>
        <w:rPr>
          <w:rFonts w:ascii="Times New Roman" w:hAnsi="Times New Roman"/>
          <w:sz w:val="28"/>
        </w:rPr>
        <w:t xml:space="preserve"> Просвещение, 1992. – 159 с.</w:t>
      </w:r>
    </w:p>
    <w:p w:rsidR="00963F32" w:rsidRDefault="00DD1A75">
      <w:pPr>
        <w:pStyle w:val="a5"/>
        <w:numPr>
          <w:ilvl w:val="0"/>
          <w:numId w:val="1"/>
        </w:numPr>
        <w:spacing w:after="0" w:line="360" w:lineRule="auto"/>
        <w:ind w:left="0"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Вавилова, Е. Н. Развивайте у дошкольников ловкость, силу, выносливость: пособие для воспитателя дет</w:t>
      </w:r>
      <w:proofErr w:type="gramStart"/>
      <w:r>
        <w:rPr>
          <w:rFonts w:ascii="Times New Roman" w:hAnsi="Times New Roman"/>
          <w:sz w:val="28"/>
        </w:rPr>
        <w:t>.</w:t>
      </w:r>
      <w:proofErr w:type="gramEnd"/>
      <w:r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с</w:t>
      </w:r>
      <w:proofErr w:type="gramEnd"/>
      <w:r>
        <w:rPr>
          <w:rFonts w:ascii="Times New Roman" w:hAnsi="Times New Roman"/>
          <w:sz w:val="28"/>
        </w:rPr>
        <w:t>ада / Е. Н. Вавилова. – М.</w:t>
      </w:r>
      <w:proofErr w:type="gramStart"/>
      <w:r>
        <w:rPr>
          <w:rFonts w:ascii="Times New Roman" w:hAnsi="Times New Roman"/>
          <w:sz w:val="28"/>
        </w:rPr>
        <w:t xml:space="preserve"> :</w:t>
      </w:r>
      <w:proofErr w:type="gramEnd"/>
      <w:r>
        <w:rPr>
          <w:rFonts w:ascii="Times New Roman" w:hAnsi="Times New Roman"/>
          <w:sz w:val="28"/>
        </w:rPr>
        <w:t xml:space="preserve"> Просвещение, 1981. – 96</w:t>
      </w:r>
    </w:p>
    <w:p w:rsidR="00963F32" w:rsidRDefault="00DD1A75">
      <w:pPr>
        <w:pStyle w:val="a5"/>
        <w:numPr>
          <w:ilvl w:val="0"/>
          <w:numId w:val="1"/>
        </w:numPr>
        <w:spacing w:after="0" w:line="360" w:lineRule="auto"/>
        <w:ind w:left="0" w:firstLine="142"/>
        <w:jc w:val="both"/>
        <w:rPr>
          <w:rFonts w:ascii="Times New Roman" w:hAnsi="Times New Roman"/>
          <w:sz w:val="28"/>
        </w:rPr>
      </w:pPr>
      <w:proofErr w:type="spellStart"/>
      <w:r>
        <w:rPr>
          <w:rFonts w:ascii="Times New Roman" w:hAnsi="Times New Roman"/>
          <w:sz w:val="28"/>
        </w:rPr>
        <w:t>Гуленина</w:t>
      </w:r>
      <w:proofErr w:type="spellEnd"/>
      <w:r>
        <w:rPr>
          <w:rFonts w:ascii="Times New Roman" w:hAnsi="Times New Roman"/>
          <w:sz w:val="28"/>
        </w:rPr>
        <w:t xml:space="preserve"> О.А. Использование нестандартного физкультурного оборудования «Дошкольная педагогика». - 2008г.</w:t>
      </w:r>
      <w:r>
        <w:t xml:space="preserve"> </w:t>
      </w:r>
      <w:r>
        <w:rPr>
          <w:rFonts w:ascii="Times New Roman" w:hAnsi="Times New Roman"/>
          <w:sz w:val="28"/>
        </w:rPr>
        <w:t>– № 2. – С. 35-38.</w:t>
      </w:r>
    </w:p>
    <w:p w:rsidR="00963F32" w:rsidRDefault="00DD1A75">
      <w:pPr>
        <w:pStyle w:val="a5"/>
        <w:numPr>
          <w:ilvl w:val="0"/>
          <w:numId w:val="1"/>
        </w:numPr>
        <w:spacing w:after="0" w:line="360" w:lineRule="auto"/>
        <w:ind w:left="0" w:firstLine="142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Нагорных Н.С. Нестандартное оборудование для физкультурных занятий «Дошкольная педагогика». - 2003г.</w:t>
      </w:r>
      <w:r>
        <w:t xml:space="preserve"> </w:t>
      </w:r>
      <w:r>
        <w:rPr>
          <w:rFonts w:ascii="Times New Roman" w:hAnsi="Times New Roman"/>
          <w:sz w:val="28"/>
        </w:rPr>
        <w:t>– № 7. – с. 9-10.</w:t>
      </w:r>
    </w:p>
    <w:sectPr w:rsidR="00963F32">
      <w:footerReference w:type="default" r:id="rId48"/>
      <w:pgSz w:w="8400" w:h="11910"/>
      <w:pgMar w:top="1134" w:right="851" w:bottom="1134" w:left="1701" w:header="0" w:footer="731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64F9" w:rsidRDefault="001064F9">
      <w:pPr>
        <w:spacing w:after="0" w:line="240" w:lineRule="auto"/>
      </w:pPr>
      <w:r>
        <w:separator/>
      </w:r>
    </w:p>
  </w:endnote>
  <w:endnote w:type="continuationSeparator" w:id="0">
    <w:p w:rsidR="001064F9" w:rsidRDefault="00106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3F32" w:rsidRDefault="00DD1A75">
    <w:pPr>
      <w:pStyle w:val="a3"/>
      <w:jc w:val="center"/>
    </w:pPr>
    <w:r>
      <w:fldChar w:fldCharType="begin"/>
    </w:r>
    <w:r>
      <w:instrText xml:space="preserve">PAGE </w:instrText>
    </w:r>
    <w:r>
      <w:fldChar w:fldCharType="separate"/>
    </w:r>
    <w:r w:rsidR="00E77D02">
      <w:rPr>
        <w:noProof/>
      </w:rPr>
      <w:t>2</w:t>
    </w:r>
    <w:r>
      <w:fldChar w:fldCharType="end"/>
    </w:r>
  </w:p>
  <w:p w:rsidR="00963F32" w:rsidRDefault="00963F32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64F9" w:rsidRDefault="001064F9">
      <w:pPr>
        <w:spacing w:after="0" w:line="240" w:lineRule="auto"/>
      </w:pPr>
      <w:r>
        <w:separator/>
      </w:r>
    </w:p>
  </w:footnote>
  <w:footnote w:type="continuationSeparator" w:id="0">
    <w:p w:rsidR="001064F9" w:rsidRDefault="001064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A4170A"/>
    <w:multiLevelType w:val="multilevel"/>
    <w:tmpl w:val="38DA891C"/>
    <w:lvl w:ilvl="0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/>
      </w:rPr>
    </w:lvl>
    <w:lvl w:ilvl="1">
      <w:start w:val="1"/>
      <w:numFmt w:val="lowerLetter"/>
      <w:lvlText w:val="%2."/>
      <w:lvlJc w:val="left"/>
      <w:pPr>
        <w:ind w:left="1222" w:hanging="360"/>
      </w:pPr>
    </w:lvl>
    <w:lvl w:ilvl="2">
      <w:start w:val="1"/>
      <w:numFmt w:val="lowerRoman"/>
      <w:lvlText w:val="%3."/>
      <w:lvlJc w:val="right"/>
      <w:pPr>
        <w:ind w:left="1942" w:hanging="180"/>
      </w:pPr>
    </w:lvl>
    <w:lvl w:ilvl="3">
      <w:start w:val="1"/>
      <w:numFmt w:val="decimal"/>
      <w:lvlText w:val="%4."/>
      <w:lvlJc w:val="left"/>
      <w:pPr>
        <w:ind w:left="2662" w:hanging="360"/>
      </w:pPr>
    </w:lvl>
    <w:lvl w:ilvl="4">
      <w:start w:val="1"/>
      <w:numFmt w:val="lowerLetter"/>
      <w:lvlText w:val="%5."/>
      <w:lvlJc w:val="left"/>
      <w:pPr>
        <w:ind w:left="3382" w:hanging="360"/>
      </w:pPr>
    </w:lvl>
    <w:lvl w:ilvl="5">
      <w:start w:val="1"/>
      <w:numFmt w:val="lowerRoman"/>
      <w:lvlText w:val="%6."/>
      <w:lvlJc w:val="right"/>
      <w:pPr>
        <w:ind w:left="4102" w:hanging="180"/>
      </w:pPr>
    </w:lvl>
    <w:lvl w:ilvl="6">
      <w:start w:val="1"/>
      <w:numFmt w:val="decimal"/>
      <w:lvlText w:val="%7."/>
      <w:lvlJc w:val="left"/>
      <w:pPr>
        <w:ind w:left="4822" w:hanging="360"/>
      </w:pPr>
    </w:lvl>
    <w:lvl w:ilvl="7">
      <w:start w:val="1"/>
      <w:numFmt w:val="lowerLetter"/>
      <w:lvlText w:val="%8."/>
      <w:lvlJc w:val="left"/>
      <w:pPr>
        <w:ind w:left="5542" w:hanging="360"/>
      </w:pPr>
    </w:lvl>
    <w:lvl w:ilvl="8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963F32"/>
    <w:rsid w:val="001064F9"/>
    <w:rsid w:val="00543DF3"/>
    <w:rsid w:val="00963F32"/>
    <w:rsid w:val="00DD1A75"/>
    <w:rsid w:val="00E77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a3">
    <w:name w:val="footer"/>
    <w:basedOn w:val="a"/>
    <w:link w:val="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1"/>
    <w:link w:val="a3"/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a5">
    <w:name w:val="List Paragraph"/>
    <w:basedOn w:val="a"/>
    <w:link w:val="a6"/>
    <w:pPr>
      <w:ind w:left="720"/>
      <w:contextualSpacing/>
    </w:pPr>
  </w:style>
  <w:style w:type="character" w:customStyle="1" w:styleId="a6">
    <w:name w:val="Абзац списка Знак"/>
    <w:basedOn w:val="1"/>
    <w:link w:val="a5"/>
  </w:style>
  <w:style w:type="paragraph" w:styleId="a7">
    <w:name w:val="header"/>
    <w:basedOn w:val="a"/>
    <w:link w:val="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1"/>
    <w:link w:val="a7"/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2">
    <w:name w:val="Гиперссылка1"/>
    <w:link w:val="a9"/>
    <w:rPr>
      <w:color w:val="0000FF"/>
      <w:u w:val="single"/>
    </w:rPr>
  </w:style>
  <w:style w:type="character" w:styleId="a9">
    <w:name w:val="Hyperlink"/>
    <w:link w:val="12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3">
    <w:name w:val="toc 1"/>
    <w:next w:val="a"/>
    <w:link w:val="14"/>
    <w:uiPriority w:val="39"/>
    <w:rPr>
      <w:rFonts w:ascii="XO Thames" w:hAnsi="XO Thames"/>
      <w:b/>
      <w:sz w:val="28"/>
    </w:rPr>
  </w:style>
  <w:style w:type="character" w:customStyle="1" w:styleId="14">
    <w:name w:val="Оглавление 1 Знак"/>
    <w:link w:val="13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8"/>
    </w:rPr>
  </w:style>
  <w:style w:type="character" w:customStyle="1" w:styleId="HeaderandFooter0">
    <w:name w:val="Header and Footer"/>
    <w:link w:val="HeaderandFooter"/>
    <w:rPr>
      <w:rFonts w:ascii="XO Thames" w:hAnsi="XO Thames"/>
      <w:sz w:val="28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a">
    <w:name w:val="Subtitle"/>
    <w:next w:val="a"/>
    <w:link w:val="ab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b">
    <w:name w:val="Подзаголовок Знак"/>
    <w:link w:val="aa"/>
    <w:rPr>
      <w:rFonts w:ascii="XO Thames" w:hAnsi="XO Thames"/>
      <w:i/>
      <w:sz w:val="24"/>
    </w:rPr>
  </w:style>
  <w:style w:type="paragraph" w:styleId="ac">
    <w:name w:val="Title"/>
    <w:next w:val="a"/>
    <w:link w:val="ad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d">
    <w:name w:val="Название Знак"/>
    <w:link w:val="ac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15">
    <w:name w:val="Основной шрифт абзаца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a3">
    <w:name w:val="footer"/>
    <w:basedOn w:val="a"/>
    <w:link w:val="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1"/>
    <w:link w:val="a3"/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styleId="a5">
    <w:name w:val="List Paragraph"/>
    <w:basedOn w:val="a"/>
    <w:link w:val="a6"/>
    <w:pPr>
      <w:ind w:left="720"/>
      <w:contextualSpacing/>
    </w:pPr>
  </w:style>
  <w:style w:type="character" w:customStyle="1" w:styleId="a6">
    <w:name w:val="Абзац списка Знак"/>
    <w:basedOn w:val="1"/>
    <w:link w:val="a5"/>
  </w:style>
  <w:style w:type="paragraph" w:styleId="a7">
    <w:name w:val="header"/>
    <w:basedOn w:val="a"/>
    <w:link w:val="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1"/>
    <w:link w:val="a7"/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2">
    <w:name w:val="Гиперссылка1"/>
    <w:link w:val="a9"/>
    <w:rPr>
      <w:color w:val="0000FF"/>
      <w:u w:val="single"/>
    </w:rPr>
  </w:style>
  <w:style w:type="character" w:styleId="a9">
    <w:name w:val="Hyperlink"/>
    <w:link w:val="12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3">
    <w:name w:val="toc 1"/>
    <w:next w:val="a"/>
    <w:link w:val="14"/>
    <w:uiPriority w:val="39"/>
    <w:rPr>
      <w:rFonts w:ascii="XO Thames" w:hAnsi="XO Thames"/>
      <w:b/>
      <w:sz w:val="28"/>
    </w:rPr>
  </w:style>
  <w:style w:type="character" w:customStyle="1" w:styleId="14">
    <w:name w:val="Оглавление 1 Знак"/>
    <w:link w:val="13"/>
    <w:rPr>
      <w:rFonts w:ascii="XO Thames" w:hAnsi="XO Thames"/>
      <w:b/>
      <w:sz w:val="28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8"/>
    </w:rPr>
  </w:style>
  <w:style w:type="character" w:customStyle="1" w:styleId="HeaderandFooter0">
    <w:name w:val="Header and Footer"/>
    <w:link w:val="HeaderandFooter"/>
    <w:rPr>
      <w:rFonts w:ascii="XO Thames" w:hAnsi="XO Thames"/>
      <w:sz w:val="28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styleId="aa">
    <w:name w:val="Subtitle"/>
    <w:next w:val="a"/>
    <w:link w:val="ab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b">
    <w:name w:val="Подзаголовок Знак"/>
    <w:link w:val="aa"/>
    <w:rPr>
      <w:rFonts w:ascii="XO Thames" w:hAnsi="XO Thames"/>
      <w:i/>
      <w:sz w:val="24"/>
    </w:rPr>
  </w:style>
  <w:style w:type="paragraph" w:styleId="ac">
    <w:name w:val="Title"/>
    <w:next w:val="a"/>
    <w:link w:val="ad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d">
    <w:name w:val="Название Знак"/>
    <w:link w:val="ac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15">
    <w:name w:val="Основной шрифт абзаца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oter" Target="footer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1316</Words>
  <Characters>7503</Characters>
  <Application>Microsoft Office Word</Application>
  <DocSecurity>0</DocSecurity>
  <Lines>62</Lines>
  <Paragraphs>17</Paragraphs>
  <ScaleCrop>false</ScaleCrop>
  <Company/>
  <LinksUpToDate>false</LinksUpToDate>
  <CharactersWithSpaces>8802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ACER</cp:lastModifiedBy>
  <cp:revision>5</cp:revision>
  <dcterms:created xsi:type="dcterms:W3CDTF">2025-03-31T02:45:00Z</dcterms:created>
  <dcterms:modified xsi:type="dcterms:W3CDTF">2025-04-02T03:54:00Z</dcterms:modified>
</cp:coreProperties>
</file>