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2F" w:rsidRPr="00581964" w:rsidRDefault="00581964" w:rsidP="006B0D2F">
      <w:pPr>
        <w:spacing w:after="0" w:line="360" w:lineRule="auto"/>
        <w:ind w:firstLine="709"/>
        <w:jc w:val="center"/>
        <w:rPr>
          <w:rFonts w:hAnsi="Times New Roman"/>
          <w:b/>
          <w:sz w:val="28"/>
          <w:szCs w:val="28"/>
        </w:rPr>
      </w:pPr>
      <w:r w:rsidRPr="00581964">
        <w:rPr>
          <w:rFonts w:ascii="Times New Roman" w:eastAsia="Cambria" w:hAnsi="Times New Roman" w:cs="Times New Roman"/>
          <w:b/>
          <w:color w:val="auto"/>
          <w:sz w:val="32"/>
          <w:szCs w:val="32"/>
          <w:lang w:eastAsia="ru-RU"/>
        </w:rPr>
        <w:t>Проблема формирования мотивации к обучению предметам естественнонаучного цикла</w:t>
      </w:r>
    </w:p>
    <w:p w:rsidR="005819DC" w:rsidRPr="00581964" w:rsidRDefault="005819DC" w:rsidP="00581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81964">
        <w:rPr>
          <w:rFonts w:hAnsi="Times New Roman"/>
          <w:sz w:val="28"/>
          <w:szCs w:val="28"/>
          <w:u w:val="single"/>
        </w:rPr>
        <w:t>Знание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естественных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наук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настоящее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время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стало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необходимостью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так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как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росте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рейтинга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технических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специальностей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направлений</w:t>
      </w:r>
      <w:r w:rsidRPr="00581964">
        <w:rPr>
          <w:rFonts w:hAnsi="Times New Roman"/>
          <w:sz w:val="28"/>
          <w:szCs w:val="28"/>
          <w:u w:val="single"/>
        </w:rPr>
        <w:t xml:space="preserve">   </w:t>
      </w:r>
      <w:r w:rsidRPr="00581964">
        <w:rPr>
          <w:rFonts w:hAnsi="Times New Roman"/>
          <w:sz w:val="28"/>
          <w:szCs w:val="28"/>
          <w:u w:val="single"/>
        </w:rPr>
        <w:t>изучение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физики</w:t>
      </w:r>
      <w:r w:rsidRPr="00581964">
        <w:rPr>
          <w:rFonts w:hAns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химии</w:t>
      </w:r>
      <w:r w:rsidRPr="00581964">
        <w:rPr>
          <w:rFonts w:hAns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математики</w:t>
      </w:r>
      <w:r w:rsidRPr="00581964">
        <w:rPr>
          <w:rFonts w:hAnsi="Times New Roman"/>
          <w:sz w:val="28"/>
          <w:szCs w:val="28"/>
          <w:u w:val="single"/>
        </w:rPr>
        <w:t xml:space="preserve">  </w:t>
      </w:r>
      <w:r w:rsidRPr="00581964">
        <w:rPr>
          <w:rFonts w:hAnsi="Times New Roman"/>
          <w:sz w:val="28"/>
          <w:szCs w:val="28"/>
          <w:u w:val="single"/>
        </w:rPr>
        <w:t>приобретает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все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больше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больше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практических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преимуществ</w:t>
      </w:r>
      <w:r w:rsidRPr="00581964">
        <w:rPr>
          <w:rFonts w:ascii="Times New Roman"/>
          <w:sz w:val="28"/>
          <w:szCs w:val="28"/>
          <w:u w:val="single"/>
        </w:rPr>
        <w:t xml:space="preserve">. </w:t>
      </w:r>
      <w:r w:rsidRPr="00581964">
        <w:rPr>
          <w:rFonts w:hAnsi="Times New Roman"/>
          <w:sz w:val="28"/>
          <w:szCs w:val="28"/>
          <w:u w:val="single"/>
        </w:rPr>
        <w:t>Однако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при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всех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неоспоримых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преимуществах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важности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ученики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непрофильных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образовательных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учреждений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asci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большинстве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своем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не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рассматривают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точные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науки</w:t>
      </w:r>
      <w:r w:rsidRPr="00581964">
        <w:rPr>
          <w:rFonts w:hAns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как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необходимые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изучению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предметы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руководствуясь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мнением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что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они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понадобятся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им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профессиональной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деятельности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что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они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им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нравится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своей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сложностью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т</w:t>
      </w:r>
      <w:r w:rsidRPr="00581964">
        <w:rPr>
          <w:rFonts w:ascii="Times New Roman"/>
          <w:sz w:val="28"/>
          <w:szCs w:val="28"/>
          <w:u w:val="single"/>
        </w:rPr>
        <w:t>.</w:t>
      </w:r>
      <w:r w:rsidRPr="00581964">
        <w:rPr>
          <w:rFonts w:hAnsi="Times New Roman"/>
          <w:sz w:val="28"/>
          <w:szCs w:val="28"/>
          <w:u w:val="single"/>
        </w:rPr>
        <w:t>д</w:t>
      </w:r>
      <w:r w:rsidRPr="00581964">
        <w:rPr>
          <w:rFonts w:ascii="Times New Roman"/>
          <w:sz w:val="28"/>
          <w:szCs w:val="28"/>
          <w:u w:val="single"/>
        </w:rPr>
        <w:t>.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Без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сомнения</w:t>
      </w:r>
      <w:r w:rsidRPr="00581964">
        <w:rPr>
          <w:rFonts w:ascii="Times New Roman"/>
          <w:sz w:val="28"/>
          <w:szCs w:val="28"/>
          <w:u w:val="single"/>
        </w:rPr>
        <w:t xml:space="preserve">, </w:t>
      </w:r>
      <w:r w:rsidRPr="00581964">
        <w:rPr>
          <w:rFonts w:hAnsi="Times New Roman"/>
          <w:sz w:val="28"/>
          <w:szCs w:val="28"/>
          <w:u w:val="single"/>
        </w:rPr>
        <w:t>такой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предмет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как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физика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ascii="Times New Roman"/>
          <w:sz w:val="28"/>
          <w:szCs w:val="28"/>
          <w:u w:val="single"/>
        </w:rPr>
        <w:t xml:space="preserve">- </w:t>
      </w:r>
      <w:r w:rsidRPr="00581964">
        <w:rPr>
          <w:rFonts w:hAnsi="Times New Roman"/>
          <w:sz w:val="28"/>
          <w:szCs w:val="28"/>
          <w:u w:val="single"/>
        </w:rPr>
        <w:t>трудный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предмет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требует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приложения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определенных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усилий</w:t>
      </w:r>
      <w:r w:rsidRPr="00581964">
        <w:rPr>
          <w:rFonts w:ascii="Times New Roman" w:hAnsi="Times New Roman" w:cs="Times New Roman"/>
          <w:sz w:val="28"/>
          <w:szCs w:val="28"/>
          <w:u w:val="single"/>
        </w:rPr>
        <w:t>, знания математической компоненты, понимания физически явлений и</w:t>
      </w:r>
      <w:r w:rsidRPr="00581964">
        <w:rPr>
          <w:rFonts w:asci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их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взаимосвязи</w:t>
      </w:r>
      <w:r w:rsidRPr="00581964">
        <w:rPr>
          <w:rFonts w:ascii="Times New Roman"/>
          <w:sz w:val="28"/>
          <w:szCs w:val="28"/>
          <w:u w:val="single"/>
        </w:rPr>
        <w:t xml:space="preserve">. </w:t>
      </w:r>
      <w:r w:rsidRPr="00581964">
        <w:rPr>
          <w:rFonts w:hAnsi="Times New Roman"/>
          <w:sz w:val="28"/>
          <w:szCs w:val="28"/>
          <w:u w:val="single"/>
        </w:rPr>
        <w:t>В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итоге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происходит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процесс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proofErr w:type="spellStart"/>
      <w:r w:rsidRPr="00581964">
        <w:rPr>
          <w:rFonts w:hAnsi="Times New Roman"/>
          <w:sz w:val="28"/>
          <w:szCs w:val="28"/>
          <w:u w:val="single"/>
        </w:rPr>
        <w:t>демотвации</w:t>
      </w:r>
      <w:proofErr w:type="spellEnd"/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к</w:t>
      </w:r>
      <w:r w:rsidRPr="00581964">
        <w:rPr>
          <w:rFonts w:hAnsi="Times New Roman"/>
          <w:sz w:val="28"/>
          <w:szCs w:val="28"/>
          <w:u w:val="single"/>
        </w:rPr>
        <w:t xml:space="preserve">  </w:t>
      </w:r>
      <w:r w:rsidRPr="00581964">
        <w:rPr>
          <w:rFonts w:hAnsi="Times New Roman"/>
          <w:sz w:val="28"/>
          <w:szCs w:val="28"/>
          <w:u w:val="single"/>
        </w:rPr>
        <w:t>изучению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данного</w:t>
      </w:r>
      <w:r w:rsidRPr="00581964">
        <w:rPr>
          <w:rFonts w:hAnsi="Times New Roman"/>
          <w:sz w:val="28"/>
          <w:szCs w:val="28"/>
          <w:u w:val="single"/>
        </w:rPr>
        <w:t xml:space="preserve"> </w:t>
      </w:r>
      <w:r w:rsidRPr="00581964">
        <w:rPr>
          <w:rFonts w:hAnsi="Times New Roman"/>
          <w:sz w:val="28"/>
          <w:szCs w:val="28"/>
          <w:u w:val="single"/>
        </w:rPr>
        <w:t>предмета</w:t>
      </w:r>
      <w:r w:rsidRPr="00581964">
        <w:rPr>
          <w:rFonts w:ascii="Times New Roman"/>
          <w:sz w:val="28"/>
          <w:szCs w:val="28"/>
          <w:u w:val="single"/>
        </w:rPr>
        <w:t>.</w:t>
      </w:r>
    </w:p>
    <w:p w:rsidR="005819DC" w:rsidRPr="001D46A8" w:rsidRDefault="005819DC" w:rsidP="00581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Многие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пришли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выводу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всякое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побуждение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выполнению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соответствовать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потребностям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очередь</w:t>
      </w:r>
      <w:r w:rsidRPr="001D46A8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по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средствам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стимулирования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мотивируют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достижению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изучается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аспектах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связи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понятие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трактуется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разному</w:t>
      </w:r>
      <w:r w:rsidRPr="001D46A8">
        <w:rPr>
          <w:rFonts w:ascii="Times New Roman"/>
          <w:sz w:val="28"/>
          <w:szCs w:val="28"/>
        </w:rPr>
        <w:t xml:space="preserve">. </w:t>
      </w:r>
    </w:p>
    <w:p w:rsidR="005819DC" w:rsidRPr="001D46A8" w:rsidRDefault="005819DC" w:rsidP="005819DC">
      <w:pPr>
        <w:shd w:val="clear" w:color="auto" w:fill="FFFFFF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представляет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собой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совокупность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стимулов</w:t>
      </w:r>
      <w:r w:rsidRPr="001D46A8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отдельного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человека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или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группы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людей</w:t>
      </w:r>
      <w:r w:rsidRPr="00A23ABC">
        <w:rPr>
          <w:rFonts w:hAnsi="Times New Roman"/>
          <w:sz w:val="28"/>
          <w:szCs w:val="28"/>
        </w:rPr>
        <w:t xml:space="preserve"> </w:t>
      </w:r>
      <w:r w:rsidRPr="00A23ABC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направленной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достижение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поставленных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целей</w:t>
      </w:r>
      <w:r w:rsidRPr="001D46A8">
        <w:rPr>
          <w:rFonts w:ascii="Times New Roman"/>
          <w:sz w:val="28"/>
          <w:szCs w:val="28"/>
        </w:rPr>
        <w:t>.</w:t>
      </w:r>
    </w:p>
    <w:p w:rsidR="00D47C08" w:rsidRPr="00D648E2" w:rsidRDefault="00D47C08" w:rsidP="00D47C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Р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 w:rsidRPr="001D46A8">
        <w:rPr>
          <w:rFonts w:hAnsi="Times New Roman"/>
          <w:sz w:val="28"/>
          <w:szCs w:val="28"/>
        </w:rPr>
        <w:t>Кеган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профессор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Гарварда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занимающий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психологией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проанализировал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теорию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потребностей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 w:rsidRPr="001D46A8">
        <w:rPr>
          <w:rFonts w:hAnsi="Times New Roman"/>
          <w:sz w:val="28"/>
          <w:szCs w:val="28"/>
        </w:rPr>
        <w:t>Маслоу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работы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Дж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Пиаже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различные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теории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мотивов</w:t>
      </w:r>
      <w:r>
        <w:rPr>
          <w:rFonts w:hAnsi="Times New Roman"/>
          <w:sz w:val="28"/>
          <w:szCs w:val="28"/>
        </w:rPr>
        <w:t>,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разработал</w:t>
      </w:r>
      <w:r w:rsidRPr="001D46A8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шести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ступенчатую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модель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целью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объяснить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процесс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обучающихся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понимания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возникновения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мотивации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изучению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естественных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наук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как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любого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lastRenderedPageBreak/>
        <w:t>другого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предмета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полезно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уделить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внимание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поясняющим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мотивам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присущим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каждой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стадии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развития</w:t>
      </w:r>
      <w:r w:rsidRPr="00D648E2">
        <w:rPr>
          <w:rFonts w:ascii="Times New Roman"/>
          <w:sz w:val="28"/>
          <w:szCs w:val="28"/>
        </w:rPr>
        <w:t>.</w:t>
      </w:r>
    </w:p>
    <w:p w:rsidR="005819DC" w:rsidRPr="00464454" w:rsidRDefault="005819DC" w:rsidP="005819DC">
      <w:pPr>
        <w:shd w:val="clear" w:color="auto" w:fill="FFFFFF"/>
        <w:tabs>
          <w:tab w:val="left" w:pos="28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464454">
        <w:rPr>
          <w:rFonts w:hAnsi="Times New Roman"/>
          <w:color w:val="auto"/>
          <w:sz w:val="28"/>
          <w:szCs w:val="28"/>
        </w:rPr>
        <w:t>Однако</w:t>
      </w:r>
      <w:r w:rsidRPr="00464454">
        <w:rPr>
          <w:rFonts w:ascii="Times New Roman"/>
          <w:color w:val="auto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z w:val="28"/>
          <w:szCs w:val="28"/>
        </w:rPr>
        <w:t>все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определения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мотивации</w:t>
      </w:r>
      <w:r w:rsidRPr="00464454">
        <w:rPr>
          <w:rFonts w:ascii="Times New Roman"/>
          <w:color w:val="auto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z w:val="28"/>
          <w:szCs w:val="28"/>
        </w:rPr>
        <w:t>так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или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иначе</w:t>
      </w:r>
      <w:r w:rsidRPr="00464454">
        <w:rPr>
          <w:rFonts w:ascii="Times New Roman"/>
          <w:color w:val="auto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z w:val="28"/>
          <w:szCs w:val="28"/>
        </w:rPr>
        <w:t>сходны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в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одном</w:t>
      </w:r>
      <w:r w:rsidRPr="00464454">
        <w:rPr>
          <w:rFonts w:ascii="Times New Roman"/>
          <w:color w:val="auto"/>
          <w:sz w:val="28"/>
          <w:szCs w:val="28"/>
        </w:rPr>
        <w:t xml:space="preserve">: </w:t>
      </w:r>
      <w:r w:rsidRPr="00464454">
        <w:rPr>
          <w:rFonts w:hAnsi="Times New Roman"/>
          <w:color w:val="auto"/>
          <w:sz w:val="28"/>
          <w:szCs w:val="28"/>
        </w:rPr>
        <w:t>под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мотивацией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понимают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процесс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воздействия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на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человека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с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помощью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активных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движущих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сил</w:t>
      </w:r>
      <w:r w:rsidRPr="00464454">
        <w:rPr>
          <w:rFonts w:ascii="Times New Roman"/>
          <w:color w:val="auto"/>
          <w:spacing w:val="-8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pacing w:val="-8"/>
          <w:sz w:val="28"/>
          <w:szCs w:val="28"/>
        </w:rPr>
        <w:t>определяющих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pacing w:val="-8"/>
          <w:sz w:val="28"/>
          <w:szCs w:val="28"/>
        </w:rPr>
        <w:t>поведение</w:t>
      </w:r>
      <w:r w:rsidRPr="00464454">
        <w:rPr>
          <w:rFonts w:hAnsi="Times New Roman"/>
          <w:color w:val="auto"/>
          <w:spacing w:val="-8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людей</w:t>
      </w:r>
      <w:r w:rsidRPr="00464454">
        <w:rPr>
          <w:rFonts w:ascii="Times New Roman"/>
          <w:color w:val="auto"/>
          <w:sz w:val="28"/>
          <w:szCs w:val="28"/>
        </w:rPr>
        <w:t xml:space="preserve">. </w:t>
      </w:r>
      <w:r w:rsidRPr="00464454">
        <w:rPr>
          <w:rFonts w:ascii="Times New Roman" w:hAnsi="Times New Roman" w:cs="Times New Roman"/>
          <w:color w:val="auto"/>
          <w:sz w:val="28"/>
          <w:szCs w:val="28"/>
        </w:rPr>
        <w:t>С одной стороны это процесс побуждения, навязанный извне</w:t>
      </w:r>
      <w:r w:rsidRPr="00464454">
        <w:rPr>
          <w:rFonts w:ascii="Times New Roman"/>
          <w:color w:val="auto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z w:val="28"/>
          <w:szCs w:val="28"/>
        </w:rPr>
        <w:t>а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с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другой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стороны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ascii="Times New Roman"/>
          <w:color w:val="auto"/>
          <w:sz w:val="28"/>
          <w:szCs w:val="28"/>
        </w:rPr>
        <w:t>–</w:t>
      </w:r>
      <w:r w:rsidRPr="00464454">
        <w:rPr>
          <w:rFonts w:ascii="Times New Roman"/>
          <w:color w:val="auto"/>
          <w:sz w:val="28"/>
          <w:szCs w:val="28"/>
        </w:rPr>
        <w:t xml:space="preserve"> </w:t>
      </w:r>
      <w:proofErr w:type="spellStart"/>
      <w:r w:rsidRPr="00464454">
        <w:rPr>
          <w:rFonts w:hAnsi="Times New Roman"/>
          <w:color w:val="auto"/>
          <w:sz w:val="28"/>
          <w:szCs w:val="28"/>
        </w:rPr>
        <w:t>самопобуждение</w:t>
      </w:r>
      <w:proofErr w:type="spellEnd"/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отдельной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личности</w:t>
      </w:r>
      <w:r w:rsidRPr="00464454">
        <w:rPr>
          <w:rFonts w:ascii="Times New Roman"/>
          <w:color w:val="auto"/>
          <w:sz w:val="28"/>
          <w:szCs w:val="28"/>
        </w:rPr>
        <w:t xml:space="preserve">. </w:t>
      </w:r>
      <w:r w:rsidRPr="00464454">
        <w:rPr>
          <w:rFonts w:hAnsi="Times New Roman"/>
          <w:color w:val="auto"/>
          <w:sz w:val="28"/>
          <w:szCs w:val="28"/>
        </w:rPr>
        <w:t>Следует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отметить</w:t>
      </w:r>
      <w:r w:rsidRPr="00464454">
        <w:rPr>
          <w:rFonts w:ascii="Times New Roman"/>
          <w:color w:val="auto"/>
          <w:sz w:val="28"/>
          <w:szCs w:val="28"/>
        </w:rPr>
        <w:t xml:space="preserve">, </w:t>
      </w:r>
      <w:r w:rsidRPr="00464454">
        <w:rPr>
          <w:rFonts w:hAnsi="Times New Roman"/>
          <w:color w:val="auto"/>
          <w:sz w:val="28"/>
          <w:szCs w:val="28"/>
        </w:rPr>
        <w:t>что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поведение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человека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всегда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должно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быть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мотивированно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к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достижению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поставленной</w:t>
      </w:r>
      <w:r w:rsidRPr="00464454">
        <w:rPr>
          <w:rFonts w:hAnsi="Times New Roman"/>
          <w:color w:val="auto"/>
          <w:sz w:val="28"/>
          <w:szCs w:val="28"/>
        </w:rPr>
        <w:t xml:space="preserve"> </w:t>
      </w:r>
      <w:r w:rsidRPr="00464454">
        <w:rPr>
          <w:rFonts w:hAnsi="Times New Roman"/>
          <w:color w:val="auto"/>
          <w:sz w:val="28"/>
          <w:szCs w:val="28"/>
        </w:rPr>
        <w:t>цели</w:t>
      </w:r>
      <w:r w:rsidRPr="00464454">
        <w:rPr>
          <w:rFonts w:ascii="Times New Roman"/>
          <w:color w:val="auto"/>
          <w:sz w:val="28"/>
          <w:szCs w:val="28"/>
        </w:rPr>
        <w:t>.</w:t>
      </w:r>
    </w:p>
    <w:p w:rsidR="005819DC" w:rsidRPr="001D46A8" w:rsidRDefault="005819DC" w:rsidP="005819DC">
      <w:pPr>
        <w:shd w:val="clear" w:color="auto" w:fill="FFFFFF"/>
        <w:tabs>
          <w:tab w:val="left" w:pos="28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>
        <w:rPr>
          <w:rFonts w:hAnsi="Times New Roman"/>
          <w:spacing w:val="-3"/>
          <w:sz w:val="28"/>
          <w:szCs w:val="28"/>
        </w:rPr>
        <w:t>Но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на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протяжении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всего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обучающего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цикла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могут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происходить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обратные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явления</w:t>
      </w:r>
      <w:r>
        <w:rPr>
          <w:rFonts w:hAnsi="Times New Roman"/>
          <w:spacing w:val="-3"/>
          <w:sz w:val="28"/>
          <w:szCs w:val="28"/>
        </w:rPr>
        <w:t xml:space="preserve">, </w:t>
      </w:r>
      <w:r>
        <w:rPr>
          <w:rFonts w:hAnsi="Times New Roman"/>
          <w:spacing w:val="-3"/>
          <w:sz w:val="28"/>
          <w:szCs w:val="28"/>
        </w:rPr>
        <w:t>такие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как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снижение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мотивации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или</w:t>
      </w:r>
      <w:r>
        <w:rPr>
          <w:rFonts w:hAnsi="Times New Roman"/>
          <w:spacing w:val="-3"/>
          <w:sz w:val="28"/>
          <w:szCs w:val="28"/>
        </w:rPr>
        <w:t xml:space="preserve"> </w:t>
      </w:r>
      <w:proofErr w:type="spellStart"/>
      <w:r>
        <w:rPr>
          <w:rFonts w:hAnsi="Times New Roman"/>
          <w:spacing w:val="-3"/>
          <w:sz w:val="28"/>
          <w:szCs w:val="28"/>
        </w:rPr>
        <w:t>демотивация</w:t>
      </w:r>
      <w:proofErr w:type="spellEnd"/>
      <w:r>
        <w:rPr>
          <w:rFonts w:hAnsi="Times New Roman"/>
          <w:spacing w:val="-3"/>
          <w:sz w:val="28"/>
          <w:szCs w:val="28"/>
        </w:rPr>
        <w:t xml:space="preserve"> (</w:t>
      </w:r>
      <w:r>
        <w:rPr>
          <w:rFonts w:hAnsi="Times New Roman"/>
          <w:spacing w:val="-3"/>
          <w:sz w:val="28"/>
          <w:szCs w:val="28"/>
        </w:rPr>
        <w:t>полное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отторжение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мотивов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и</w:t>
      </w:r>
      <w:r>
        <w:rPr>
          <w:rFonts w:hAnsi="Times New Roman"/>
          <w:spacing w:val="-3"/>
          <w:sz w:val="28"/>
          <w:szCs w:val="28"/>
        </w:rPr>
        <w:t xml:space="preserve"> </w:t>
      </w:r>
      <w:r>
        <w:rPr>
          <w:rFonts w:hAnsi="Times New Roman"/>
          <w:spacing w:val="-3"/>
          <w:sz w:val="28"/>
          <w:szCs w:val="28"/>
        </w:rPr>
        <w:t>стимулов</w:t>
      </w:r>
      <w:r>
        <w:rPr>
          <w:rFonts w:hAnsi="Times New Roman"/>
          <w:spacing w:val="-3"/>
          <w:sz w:val="28"/>
          <w:szCs w:val="28"/>
        </w:rPr>
        <w:t>).</w:t>
      </w:r>
    </w:p>
    <w:p w:rsidR="005819DC" w:rsidRPr="001D46A8" w:rsidRDefault="005819DC" w:rsidP="005819DC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</w:rPr>
      </w:pPr>
      <w:r w:rsidRPr="001D46A8">
        <w:rPr>
          <w:rFonts w:hAnsi="Times New Roman"/>
          <w:sz w:val="28"/>
          <w:szCs w:val="28"/>
        </w:rPr>
        <w:t>Снижение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происходить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течение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достаточно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длительного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времени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произойти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один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момент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Все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зависит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значимости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негативных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факторов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конкретного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продолжительности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влияния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>
        <w:rPr>
          <w:rFonts w:hAnsi="Times New Roman"/>
          <w:sz w:val="28"/>
          <w:szCs w:val="28"/>
        </w:rPr>
        <w:t>Д</w:t>
      </w:r>
      <w:r w:rsidRPr="001D46A8">
        <w:rPr>
          <w:rFonts w:hAnsi="Times New Roman"/>
          <w:sz w:val="28"/>
          <w:szCs w:val="28"/>
        </w:rPr>
        <w:t>емотивация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происходит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> результате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воздействия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нескольких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факторов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Каждый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воспринимает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 давление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обстоятельств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своему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поэтому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один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стимул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людей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мотивирующим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демотивирующим</w:t>
      </w:r>
      <w:proofErr w:type="spellEnd"/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Это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зависит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персональной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системы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убеждений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ценностей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уровня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самооценки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</w:rPr>
      </w:pPr>
      <w:r w:rsidRPr="001D46A8">
        <w:rPr>
          <w:rFonts w:hAnsi="Times New Roman"/>
          <w:sz w:val="28"/>
          <w:szCs w:val="28"/>
        </w:rPr>
        <w:t>Вот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лишь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факторов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демотивации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взгляд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автора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оказывают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ключевое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влияние</w:t>
      </w:r>
      <w:r w:rsidRPr="001D46A8">
        <w:rPr>
          <w:rFonts w:ascii="Times New Roman"/>
          <w:sz w:val="28"/>
          <w:szCs w:val="28"/>
        </w:rPr>
        <w:t>:</w:t>
      </w:r>
    </w:p>
    <w:p w:rsidR="005819DC" w:rsidRPr="001D46A8" w:rsidRDefault="005819DC" w:rsidP="005819DC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Нарушение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или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несогласованность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цели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задач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Неиспользование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каких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либо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навыков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ценит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Игнорирование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идей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инициативы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numPr>
          <w:ilvl w:val="0"/>
          <w:numId w:val="4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Отсутствие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чувства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причастности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процессу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Отсутствие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ощущения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достижения</w:t>
      </w:r>
      <w:r w:rsidRPr="001D46A8">
        <w:rPr>
          <w:rFonts w:asci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как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следствие</w:t>
      </w:r>
      <w:r>
        <w:rPr>
          <w:rFonts w:hAns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отсутствие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ожидаемого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результата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</w:rPr>
      </w:pPr>
      <w:r w:rsidRPr="001D46A8">
        <w:rPr>
          <w:rFonts w:hAnsi="Times New Roman"/>
          <w:sz w:val="28"/>
          <w:szCs w:val="28"/>
        </w:rPr>
        <w:t>Отсутствие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признания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достижений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результатов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стороны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учителя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одноклассников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hd w:val="clear" w:color="auto" w:fill="FFFFFF"/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lastRenderedPageBreak/>
        <w:t>Практика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</w:t>
      </w:r>
      <w:r w:rsidRPr="007A6D00">
        <w:rPr>
          <w:rFonts w:hAnsi="Times New Roman"/>
          <w:color w:val="auto"/>
          <w:sz w:val="28"/>
          <w:szCs w:val="28"/>
        </w:rPr>
        <w:t>д</w:t>
      </w:r>
      <w:r w:rsidRPr="001D46A8">
        <w:rPr>
          <w:rFonts w:hAnsi="Times New Roman"/>
          <w:sz w:val="28"/>
          <w:szCs w:val="28"/>
        </w:rPr>
        <w:t>сказывает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демотивацию</w:t>
      </w:r>
      <w:proofErr w:type="spellEnd"/>
      <w:r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большинстве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случаев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отвечают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учителя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Действительно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изначально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большинство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попадают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среду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школе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определенной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мотивацией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зачастую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после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определенных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педагогов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постепенно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теряют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обучению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Наиболее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распространенные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демотиваторы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–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стиль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игнорирование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идей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инициатив</w:t>
      </w:r>
      <w:r w:rsidRPr="001D46A8">
        <w:rPr>
          <w:rFonts w:ascii="Times New Roman"/>
          <w:sz w:val="28"/>
          <w:szCs w:val="28"/>
        </w:rPr>
        <w:t xml:space="preserve">. 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8E2">
        <w:rPr>
          <w:rFonts w:hAnsi="Times New Roman"/>
          <w:sz w:val="28"/>
          <w:szCs w:val="28"/>
        </w:rPr>
        <w:t>При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изучении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любого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предмета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в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частности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физики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других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естественных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наук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особенно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важны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потребности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второго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уровня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только</w:t>
      </w:r>
      <w:r w:rsidRPr="00D648E2">
        <w:rPr>
          <w:rFonts w:hAnsi="Times New Roman"/>
          <w:sz w:val="28"/>
          <w:szCs w:val="28"/>
        </w:rPr>
        <w:t xml:space="preserve">, </w:t>
      </w:r>
      <w:proofErr w:type="gramStart"/>
      <w:r w:rsidRPr="00D648E2">
        <w:rPr>
          <w:rFonts w:hAnsi="Times New Roman"/>
          <w:sz w:val="28"/>
          <w:szCs w:val="28"/>
        </w:rPr>
        <w:t>чувствуя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себя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защищено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уверенно</w:t>
      </w:r>
      <w:proofErr w:type="gramEnd"/>
      <w:r w:rsidRPr="00D648E2">
        <w:rPr>
          <w:rFonts w:hAns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учащийся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может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успешно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познавать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новое</w:t>
      </w:r>
      <w:r w:rsidRPr="00D648E2">
        <w:rPr>
          <w:rFonts w:ascii="Times New Roman"/>
          <w:sz w:val="28"/>
          <w:szCs w:val="28"/>
        </w:rPr>
        <w:t xml:space="preserve">. </w:t>
      </w:r>
      <w:r w:rsidRPr="00D648E2">
        <w:rPr>
          <w:rFonts w:hAnsi="Times New Roman"/>
          <w:sz w:val="28"/>
          <w:szCs w:val="28"/>
        </w:rPr>
        <w:t>Удовлетворение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потребностей</w:t>
      </w:r>
      <w:r w:rsidRPr="00D648E2">
        <w:rPr>
          <w:rFonts w:hAnsi="Times New Roman"/>
          <w:sz w:val="28"/>
          <w:szCs w:val="28"/>
        </w:rPr>
        <w:t xml:space="preserve">  </w:t>
      </w:r>
      <w:r w:rsidRPr="00D648E2">
        <w:rPr>
          <w:rFonts w:hAnsi="Times New Roman"/>
          <w:sz w:val="28"/>
          <w:szCs w:val="28"/>
        </w:rPr>
        <w:t>первого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уровня</w:t>
      </w:r>
      <w:r>
        <w:rPr>
          <w:rFonts w:hAns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даёт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возможность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почувствовать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себя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адекватным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компетентным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что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особенно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важно</w:t>
      </w:r>
      <w:r w:rsidRPr="00D648E2">
        <w:rPr>
          <w:rFonts w:hAnsi="Times New Roman"/>
          <w:sz w:val="28"/>
          <w:szCs w:val="28"/>
        </w:rPr>
        <w:t xml:space="preserve"> </w:t>
      </w:r>
      <w:proofErr w:type="gramStart"/>
      <w:r w:rsidRPr="00D648E2">
        <w:rPr>
          <w:rFonts w:hAnsi="Times New Roman"/>
          <w:sz w:val="28"/>
          <w:szCs w:val="28"/>
        </w:rPr>
        <w:t>для</w:t>
      </w:r>
      <w:proofErr w:type="gramEnd"/>
      <w:r w:rsidRPr="00D648E2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обучающихся</w:t>
      </w:r>
      <w:r>
        <w:rPr>
          <w:rFonts w:ascii="Times New Roman"/>
          <w:sz w:val="28"/>
          <w:szCs w:val="28"/>
        </w:rPr>
        <w:t>.</w:t>
      </w:r>
      <w:r w:rsidRPr="00D648E2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Д</w:t>
      </w:r>
      <w:r w:rsidRPr="00D648E2">
        <w:rPr>
          <w:rFonts w:hAnsi="Times New Roman"/>
          <w:sz w:val="28"/>
          <w:szCs w:val="28"/>
        </w:rPr>
        <w:t>ругими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словами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они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должны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сознавать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значимость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изучения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естественных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наук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для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будущего</w:t>
      </w:r>
      <w:r w:rsidRPr="00D648E2">
        <w:rPr>
          <w:rFonts w:hAns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становления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как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полноценных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специалистов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заслуживающих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признания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уважения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за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свои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знания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умения</w:t>
      </w:r>
      <w:r w:rsidRPr="00D648E2">
        <w:rPr>
          <w:rFonts w:ascii="Times New Roman"/>
          <w:sz w:val="28"/>
          <w:szCs w:val="28"/>
        </w:rPr>
        <w:t>.</w:t>
      </w:r>
      <w:r w:rsidRPr="00D648E2">
        <w:rPr>
          <w:rFonts w:hAnsi="Times New Roman"/>
          <w:sz w:val="28"/>
          <w:szCs w:val="28"/>
        </w:rPr>
        <w:t> 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Также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важна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потребность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второго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уровня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ascii="Times New Roman"/>
          <w:sz w:val="28"/>
          <w:szCs w:val="28"/>
        </w:rPr>
        <w:t xml:space="preserve">- </w:t>
      </w:r>
      <w:r w:rsidRPr="00D648E2">
        <w:rPr>
          <w:rFonts w:hAnsi="Times New Roman"/>
          <w:sz w:val="28"/>
          <w:szCs w:val="28"/>
        </w:rPr>
        <w:t>внутренний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рост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человека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ученики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должны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чувствовать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понимать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что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изучение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естественных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наук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ведет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к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совершенствованию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духовному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росту</w:t>
      </w:r>
      <w:r w:rsidRPr="00D648E2">
        <w:rPr>
          <w:rFonts w:ascii="Times New Roman"/>
          <w:sz w:val="28"/>
          <w:szCs w:val="28"/>
        </w:rPr>
        <w:t>.</w:t>
      </w:r>
    </w:p>
    <w:p w:rsidR="005819DC" w:rsidRPr="00D648E2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8E2">
        <w:rPr>
          <w:rFonts w:hAnsi="Times New Roman"/>
          <w:sz w:val="28"/>
          <w:szCs w:val="28"/>
        </w:rPr>
        <w:t>Согласно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теории</w:t>
      </w:r>
      <w:r w:rsidRPr="00D648E2">
        <w:rPr>
          <w:rFonts w:hAnsi="Times New Roman"/>
          <w:sz w:val="28"/>
          <w:szCs w:val="28"/>
        </w:rPr>
        <w:t xml:space="preserve"> </w:t>
      </w:r>
      <w:proofErr w:type="spellStart"/>
      <w:r w:rsidRPr="00D648E2">
        <w:rPr>
          <w:rFonts w:hAnsi="Times New Roman"/>
          <w:sz w:val="28"/>
          <w:szCs w:val="28"/>
        </w:rPr>
        <w:t>Р</w:t>
      </w:r>
      <w:r w:rsidRPr="00D648E2">
        <w:rPr>
          <w:rFonts w:ascii="Times New Roman"/>
          <w:sz w:val="28"/>
          <w:szCs w:val="28"/>
        </w:rPr>
        <w:t>.</w:t>
      </w:r>
      <w:r w:rsidRPr="00D648E2">
        <w:rPr>
          <w:rFonts w:hAnsi="Times New Roman"/>
          <w:sz w:val="28"/>
          <w:szCs w:val="28"/>
        </w:rPr>
        <w:t>Кегана</w:t>
      </w:r>
      <w:proofErr w:type="spellEnd"/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нулевой</w:t>
      </w:r>
      <w:r w:rsidRPr="00D648E2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индивиды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оперируют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уровне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сенсомоторных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рефлексов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а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следовательно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маловероятно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что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ученики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старших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классов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будут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находиться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данной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стадии</w:t>
      </w:r>
      <w:r w:rsidRPr="00D648E2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48E2">
        <w:rPr>
          <w:rFonts w:hAnsi="Times New Roman"/>
          <w:sz w:val="28"/>
          <w:szCs w:val="28"/>
        </w:rPr>
        <w:t>На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первой</w:t>
      </w:r>
      <w:r w:rsidRPr="00D648E2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–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импульсивной</w:t>
      </w:r>
      <w:r w:rsidRPr="00D648E2">
        <w:rPr>
          <w:rFonts w:hAnsi="Times New Roman"/>
          <w:sz w:val="28"/>
          <w:szCs w:val="28"/>
        </w:rPr>
        <w:t xml:space="preserve">  </w:t>
      </w:r>
      <w:r w:rsidRPr="00D648E2">
        <w:rPr>
          <w:rFonts w:ascii="Times New Roman"/>
          <w:sz w:val="28"/>
          <w:szCs w:val="28"/>
        </w:rPr>
        <w:t xml:space="preserve">- </w:t>
      </w:r>
      <w:r w:rsidRPr="00D648E2">
        <w:rPr>
          <w:rFonts w:hAnsi="Times New Roman"/>
          <w:sz w:val="28"/>
          <w:szCs w:val="28"/>
        </w:rPr>
        <w:t>ученики</w:t>
      </w:r>
      <w:r w:rsidRPr="00D648E2">
        <w:rPr>
          <w:rFonts w:hAnsi="Times New Roman"/>
          <w:sz w:val="28"/>
          <w:szCs w:val="28"/>
        </w:rPr>
        <w:t xml:space="preserve">   </w:t>
      </w:r>
      <w:r w:rsidRPr="00D648E2">
        <w:rPr>
          <w:rFonts w:hAnsi="Times New Roman"/>
          <w:sz w:val="28"/>
          <w:szCs w:val="28"/>
        </w:rPr>
        <w:t>мотивированы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избегать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наказания</w:t>
      </w:r>
      <w:r w:rsidRPr="00D648E2">
        <w:rPr>
          <w:rFonts w:ascii="Times New Roman"/>
          <w:sz w:val="28"/>
          <w:szCs w:val="28"/>
        </w:rPr>
        <w:t xml:space="preserve">. </w:t>
      </w:r>
      <w:r w:rsidRPr="00D648E2">
        <w:rPr>
          <w:rFonts w:hAnsi="Times New Roman"/>
          <w:sz w:val="28"/>
          <w:szCs w:val="28"/>
        </w:rPr>
        <w:t>В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общем</w:t>
      </w:r>
      <w:r w:rsidRPr="00D648E2">
        <w:rPr>
          <w:rFonts w:ascii="Times New Roman"/>
          <w:sz w:val="28"/>
          <w:szCs w:val="28"/>
        </w:rPr>
        <w:t xml:space="preserve">, </w:t>
      </w:r>
      <w:r w:rsidRPr="00D648E2">
        <w:rPr>
          <w:rFonts w:hAnsi="Times New Roman"/>
          <w:sz w:val="28"/>
          <w:szCs w:val="28"/>
        </w:rPr>
        <w:t>ученики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средних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образовательных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школ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в</w:t>
      </w:r>
      <w:r w:rsidRPr="00D648E2">
        <w:rPr>
          <w:rFonts w:hAnsi="Times New Roman"/>
          <w:sz w:val="28"/>
          <w:szCs w:val="28"/>
        </w:rPr>
        <w:t xml:space="preserve"> </w:t>
      </w:r>
      <w:r w:rsidRPr="00D648E2">
        <w:rPr>
          <w:rFonts w:hAnsi="Times New Roman"/>
          <w:sz w:val="28"/>
          <w:szCs w:val="28"/>
        </w:rPr>
        <w:t>большинстве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физики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биологии</w:t>
      </w:r>
      <w:r w:rsidRPr="001D46A8">
        <w:rPr>
          <w:rFonts w:ascii="Times New Roman"/>
          <w:sz w:val="28"/>
          <w:szCs w:val="28"/>
        </w:rPr>
        <w:t>,</w:t>
      </w:r>
      <w:r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астрономии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предмета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являющегося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профильным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Следовательно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такой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способ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пробуждения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весьма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действенен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Однако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важно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понимать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боязнь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наказания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плохих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отметок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д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наилучшим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всех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стадиях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эволюции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ребенка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Таким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образом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применение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наказаний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только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начальной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стадии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lastRenderedPageBreak/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второй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—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империальной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—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учащиеся</w:t>
      </w:r>
      <w:r w:rsidRPr="001D46A8">
        <w:rPr>
          <w:rFonts w:hAnsi="Times New Roman"/>
          <w:sz w:val="28"/>
          <w:szCs w:val="28"/>
        </w:rPr>
        <w:t xml:space="preserve">  </w:t>
      </w:r>
      <w:r w:rsidRPr="001D46A8">
        <w:rPr>
          <w:rFonts w:hAnsi="Times New Roman"/>
          <w:sz w:val="28"/>
          <w:szCs w:val="28"/>
        </w:rPr>
        <w:t>мотивированы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результатами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собственной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её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оценкой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учителем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интерперсональной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движет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желание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повысить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авторитет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среди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одноклассников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испытывают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признании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институциональной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движимы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ставят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перед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собой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сложные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задачи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состоянии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разрешать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D46A8">
        <w:rPr>
          <w:rFonts w:hAnsi="Times New Roman"/>
          <w:sz w:val="28"/>
          <w:szCs w:val="28"/>
        </w:rPr>
        <w:t>Интериндивидуальная</w:t>
      </w:r>
      <w:proofErr w:type="spellEnd"/>
      <w:r w:rsidRPr="001D46A8">
        <w:rPr>
          <w:rFonts w:ascii="Times New Roman"/>
          <w:sz w:val="28"/>
          <w:szCs w:val="28"/>
        </w:rPr>
        <w:t xml:space="preserve"> - </w:t>
      </w:r>
      <w:r w:rsidRPr="001D46A8">
        <w:rPr>
          <w:rFonts w:hAnsi="Times New Roman"/>
          <w:sz w:val="28"/>
          <w:szCs w:val="28"/>
        </w:rPr>
        <w:t>самый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высокий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уровень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котором</w:t>
      </w:r>
      <w:r w:rsidRPr="001D46A8">
        <w:rPr>
          <w:rFonts w:hAnsi="Times New Roman"/>
          <w:sz w:val="28"/>
          <w:szCs w:val="28"/>
        </w:rPr>
        <w:t xml:space="preserve"> </w:t>
      </w:r>
      <w:proofErr w:type="gramStart"/>
      <w:r w:rsidRPr="001D46A8">
        <w:rPr>
          <w:rFonts w:hAnsi="Times New Roman"/>
          <w:sz w:val="28"/>
          <w:szCs w:val="28"/>
        </w:rPr>
        <w:t>обучающиеся</w:t>
      </w:r>
      <w:proofErr w:type="gram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становятся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«автономными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учащимися»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испытывают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потребность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доказывать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компетентность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кому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либо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Таким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образом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определив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именно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ступени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находится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</w:t>
      </w:r>
      <w:r w:rsidRPr="001D46A8">
        <w:rPr>
          <w:rFonts w:asci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учитель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подобрать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соответствующие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педагогические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средства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помощью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которых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успешное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соответственно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согласно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точке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зрения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 w:rsidRPr="001D46A8">
        <w:rPr>
          <w:rFonts w:hAnsi="Times New Roman"/>
          <w:sz w:val="28"/>
          <w:szCs w:val="28"/>
        </w:rPr>
        <w:t>Кегана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переход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обучающегося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стадии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другую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более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высокую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результате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происходит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которая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необходимым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успешной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397">
        <w:rPr>
          <w:rFonts w:hAnsi="Times New Roman"/>
          <w:sz w:val="28"/>
          <w:szCs w:val="28"/>
        </w:rPr>
        <w:t>Выделяют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два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вида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мотивации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к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изучению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естественных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наук</w:t>
      </w:r>
      <w:r w:rsidRPr="00025397">
        <w:rPr>
          <w:rFonts w:ascii="Times New Roman"/>
          <w:sz w:val="28"/>
          <w:szCs w:val="28"/>
        </w:rPr>
        <w:t xml:space="preserve">: </w:t>
      </w:r>
      <w:r w:rsidRPr="00025397">
        <w:rPr>
          <w:rFonts w:hAnsi="Times New Roman"/>
          <w:sz w:val="28"/>
          <w:szCs w:val="28"/>
        </w:rPr>
        <w:t>внешнюю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и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внутреннюю</w:t>
      </w:r>
      <w:r w:rsidRPr="00025397">
        <w:rPr>
          <w:rFonts w:ascii="Times New Roman"/>
          <w:sz w:val="28"/>
          <w:szCs w:val="28"/>
        </w:rPr>
        <w:t xml:space="preserve">. </w:t>
      </w:r>
      <w:r w:rsidRPr="00025397">
        <w:rPr>
          <w:rFonts w:hAnsi="Times New Roman"/>
          <w:sz w:val="28"/>
          <w:szCs w:val="28"/>
        </w:rPr>
        <w:t>Желательно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развитие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и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присутствие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обоих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видов</w:t>
      </w:r>
      <w:r w:rsidRPr="00025397">
        <w:rPr>
          <w:rFonts w:ascii="Times New Roman"/>
          <w:sz w:val="28"/>
          <w:szCs w:val="28"/>
        </w:rPr>
        <w:t xml:space="preserve">. </w:t>
      </w:r>
      <w:r w:rsidRPr="00025397">
        <w:rPr>
          <w:rFonts w:hAnsi="Times New Roman"/>
          <w:sz w:val="28"/>
          <w:szCs w:val="28"/>
        </w:rPr>
        <w:t>Если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мотивы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побуждающие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связаны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личными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мотивами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ученика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называют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внешними</w:t>
      </w:r>
      <w:r w:rsidRPr="001D46A8">
        <w:rPr>
          <w:rFonts w:ascii="Times New Roman"/>
          <w:sz w:val="28"/>
          <w:szCs w:val="28"/>
        </w:rPr>
        <w:t xml:space="preserve">. </w:t>
      </w:r>
      <w:r w:rsidRPr="00025397">
        <w:rPr>
          <w:rFonts w:hAnsi="Times New Roman"/>
          <w:sz w:val="28"/>
          <w:szCs w:val="28"/>
        </w:rPr>
        <w:t>Внешние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мотивы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подразделяют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на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общественные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ascii="Times New Roman"/>
          <w:sz w:val="28"/>
          <w:szCs w:val="28"/>
        </w:rPr>
        <w:t>(</w:t>
      </w:r>
      <w:r w:rsidRPr="00025397">
        <w:rPr>
          <w:rFonts w:hAnsi="Times New Roman"/>
          <w:sz w:val="28"/>
          <w:szCs w:val="28"/>
        </w:rPr>
        <w:t>широко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социальные</w:t>
      </w:r>
      <w:r w:rsidRPr="00025397">
        <w:rPr>
          <w:rFonts w:ascii="Times New Roman"/>
          <w:sz w:val="28"/>
          <w:szCs w:val="28"/>
        </w:rPr>
        <w:t xml:space="preserve">) </w:t>
      </w:r>
      <w:r w:rsidRPr="00025397">
        <w:rPr>
          <w:rFonts w:hAnsi="Times New Roman"/>
          <w:sz w:val="28"/>
          <w:szCs w:val="28"/>
        </w:rPr>
        <w:t>и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личностные</w:t>
      </w:r>
      <w:r w:rsidRPr="00025397">
        <w:rPr>
          <w:rFonts w:ascii="Times New Roman"/>
          <w:sz w:val="28"/>
          <w:szCs w:val="28"/>
        </w:rPr>
        <w:t xml:space="preserve">: </w:t>
      </w:r>
      <w:r w:rsidRPr="00025397">
        <w:rPr>
          <w:rFonts w:hAnsi="Times New Roman"/>
          <w:sz w:val="28"/>
          <w:szCs w:val="28"/>
        </w:rPr>
        <w:t>мотивы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оценки</w:t>
      </w:r>
      <w:r w:rsidRPr="00025397">
        <w:rPr>
          <w:rFonts w:ascii="Times New Roman"/>
          <w:sz w:val="28"/>
          <w:szCs w:val="28"/>
        </w:rPr>
        <w:t xml:space="preserve">, </w:t>
      </w:r>
      <w:r w:rsidRPr="00025397">
        <w:rPr>
          <w:rFonts w:hAnsi="Times New Roman"/>
          <w:sz w:val="28"/>
          <w:szCs w:val="28"/>
        </w:rPr>
        <w:t>успеха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ascii="Times New Roman"/>
          <w:sz w:val="28"/>
          <w:szCs w:val="28"/>
        </w:rPr>
        <w:t>(</w:t>
      </w:r>
      <w:r w:rsidRPr="00025397">
        <w:rPr>
          <w:rFonts w:hAnsi="Times New Roman"/>
          <w:sz w:val="28"/>
          <w:szCs w:val="28"/>
        </w:rPr>
        <w:t>когда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учащиеся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выполняют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работу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ради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отметки</w:t>
      </w:r>
      <w:r w:rsidRPr="00025397">
        <w:rPr>
          <w:rFonts w:ascii="Times New Roman"/>
          <w:sz w:val="28"/>
          <w:szCs w:val="28"/>
        </w:rPr>
        <w:t xml:space="preserve">, </w:t>
      </w:r>
      <w:r w:rsidRPr="00025397">
        <w:rPr>
          <w:rFonts w:hAnsi="Times New Roman"/>
          <w:sz w:val="28"/>
          <w:szCs w:val="28"/>
        </w:rPr>
        <w:t>похвалы</w:t>
      </w:r>
      <w:r w:rsidRPr="00025397">
        <w:rPr>
          <w:rFonts w:ascii="Times New Roman"/>
          <w:sz w:val="28"/>
          <w:szCs w:val="28"/>
        </w:rPr>
        <w:t xml:space="preserve">), </w:t>
      </w:r>
      <w:r w:rsidRPr="00025397">
        <w:rPr>
          <w:rFonts w:hAnsi="Times New Roman"/>
          <w:sz w:val="28"/>
          <w:szCs w:val="28"/>
        </w:rPr>
        <w:t>самоутверждения</w:t>
      </w:r>
      <w:r w:rsidRPr="00025397">
        <w:rPr>
          <w:rFonts w:ascii="Times New Roman"/>
          <w:sz w:val="28"/>
          <w:szCs w:val="28"/>
        </w:rPr>
        <w:t xml:space="preserve">, </w:t>
      </w:r>
      <w:r w:rsidRPr="00025397">
        <w:rPr>
          <w:rFonts w:hAnsi="Times New Roman"/>
          <w:sz w:val="28"/>
          <w:szCs w:val="28"/>
        </w:rPr>
        <w:t>благополучия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ascii="Times New Roman"/>
          <w:sz w:val="28"/>
          <w:szCs w:val="28"/>
        </w:rPr>
        <w:t>(</w:t>
      </w:r>
      <w:r w:rsidRPr="00025397">
        <w:rPr>
          <w:rFonts w:hAnsi="Times New Roman"/>
          <w:sz w:val="28"/>
          <w:szCs w:val="28"/>
        </w:rPr>
        <w:t>когда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деятельность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выполняется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силу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давления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родных</w:t>
      </w:r>
      <w:r w:rsidRPr="00025397">
        <w:rPr>
          <w:rFonts w:ascii="Times New Roman"/>
          <w:sz w:val="28"/>
          <w:szCs w:val="28"/>
        </w:rPr>
        <w:t xml:space="preserve">, </w:t>
      </w:r>
      <w:r w:rsidRPr="00025397">
        <w:rPr>
          <w:rFonts w:hAnsi="Times New Roman"/>
          <w:sz w:val="28"/>
          <w:szCs w:val="28"/>
        </w:rPr>
        <w:t>учителей</w:t>
      </w:r>
      <w:r w:rsidRPr="00025397">
        <w:rPr>
          <w:rFonts w:ascii="Times New Roman"/>
          <w:sz w:val="28"/>
          <w:szCs w:val="28"/>
        </w:rPr>
        <w:t xml:space="preserve">, </w:t>
      </w:r>
      <w:r w:rsidRPr="00025397">
        <w:rPr>
          <w:rFonts w:hAnsi="Times New Roman"/>
          <w:sz w:val="28"/>
          <w:szCs w:val="28"/>
        </w:rPr>
        <w:t>чтобы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не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иметь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неприятностей</w:t>
      </w:r>
      <w:r w:rsidRPr="00025397">
        <w:rPr>
          <w:rFonts w:ascii="Times New Roman"/>
          <w:sz w:val="28"/>
          <w:szCs w:val="28"/>
        </w:rPr>
        <w:t>).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Если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связаны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потребностью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изучения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самого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ученика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называют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внутренними</w:t>
      </w:r>
      <w:r>
        <w:rPr>
          <w:rFonts w:hAnsi="Times New Roman"/>
          <w:sz w:val="28"/>
          <w:szCs w:val="28"/>
        </w:rPr>
        <w:t xml:space="preserve"> (</w:t>
      </w:r>
      <w:r>
        <w:rPr>
          <w:rFonts w:hAnsi="Times New Roman"/>
          <w:sz w:val="28"/>
          <w:szCs w:val="28"/>
        </w:rPr>
        <w:t>желание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быть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лидером</w:t>
      </w:r>
      <w:r>
        <w:rPr>
          <w:rFonts w:hAns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понимание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значимости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получаемых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знаний</w:t>
      </w:r>
      <w:r>
        <w:rPr>
          <w:rFonts w:hAns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проявление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характера</w:t>
      </w:r>
      <w:r>
        <w:rPr>
          <w:rFonts w:hAns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потребность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в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постоянном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познании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чего</w:t>
      </w:r>
      <w:r>
        <w:rPr>
          <w:rFonts w:hAnsi="Times New Roman"/>
          <w:sz w:val="28"/>
          <w:szCs w:val="28"/>
        </w:rPr>
        <w:t>-</w:t>
      </w:r>
      <w:r>
        <w:rPr>
          <w:rFonts w:hAnsi="Times New Roman"/>
          <w:sz w:val="28"/>
          <w:szCs w:val="28"/>
        </w:rPr>
        <w:t>то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нового</w:t>
      </w:r>
      <w:r>
        <w:rPr>
          <w:rFonts w:hAnsi="Times New Roman"/>
          <w:sz w:val="28"/>
          <w:szCs w:val="28"/>
        </w:rPr>
        <w:t xml:space="preserve">, </w:t>
      </w:r>
      <w:r>
        <w:rPr>
          <w:rFonts w:hAnsi="Times New Roman"/>
          <w:sz w:val="28"/>
          <w:szCs w:val="28"/>
        </w:rPr>
        <w:t>стремление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к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новизне</w:t>
      </w:r>
      <w:r>
        <w:rPr>
          <w:rFonts w:hAnsi="Times New Roman"/>
          <w:sz w:val="28"/>
          <w:szCs w:val="28"/>
        </w:rPr>
        <w:t>)</w:t>
      </w:r>
      <w:proofErr w:type="gramStart"/>
      <w:r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Они </w:t>
      </w:r>
      <w:r>
        <w:rPr>
          <w:rFonts w:hAnsi="Times New Roman"/>
          <w:sz w:val="28"/>
          <w:szCs w:val="28"/>
        </w:rPr>
        <w:t>являются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основн</w:t>
      </w:r>
      <w:r>
        <w:rPr>
          <w:rFonts w:hAnsi="Times New Roman"/>
          <w:sz w:val="28"/>
          <w:szCs w:val="28"/>
        </w:rPr>
        <w:t>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lastRenderedPageBreak/>
        <w:t>движущ</w:t>
      </w:r>
      <w:r>
        <w:rPr>
          <w:rFonts w:hAnsi="Times New Roman"/>
          <w:sz w:val="28"/>
          <w:szCs w:val="28"/>
        </w:rPr>
        <w:t>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сил</w:t>
      </w:r>
      <w:r>
        <w:rPr>
          <w:rFonts w:hAnsi="Times New Roman"/>
          <w:sz w:val="28"/>
          <w:szCs w:val="28"/>
        </w:rPr>
        <w:t>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процесса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познания</w:t>
      </w:r>
      <w:r>
        <w:rPr>
          <w:rFonts w:hAns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исходящая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Внутренняя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считается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побудительной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силой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это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побуждает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мотивирует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находится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самой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необходимым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успешной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любой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сфере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Выделяют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четыре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характерных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проявления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>: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стремление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новизне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Выделены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два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новизны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абсолютная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та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встречалась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прошлом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опыте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новизна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необычное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сочетание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знакомых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раздражителей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>(</w:t>
      </w:r>
      <w:r w:rsidRPr="001D46A8">
        <w:rPr>
          <w:rFonts w:hAnsi="Times New Roman"/>
          <w:sz w:val="28"/>
          <w:szCs w:val="28"/>
        </w:rPr>
        <w:t>обладает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большей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привлекательностью</w:t>
      </w:r>
      <w:r w:rsidRPr="001D46A8">
        <w:rPr>
          <w:rFonts w:ascii="Times New Roman"/>
          <w:sz w:val="28"/>
          <w:szCs w:val="28"/>
        </w:rPr>
        <w:t xml:space="preserve">). 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детей</w:t>
      </w:r>
      <w:r w:rsidRPr="00025397">
        <w:rPr>
          <w:rFonts w:ascii="Times New Roman"/>
          <w:sz w:val="28"/>
          <w:szCs w:val="28"/>
        </w:rPr>
        <w:t>,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не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обучающихся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в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профильных</w:t>
      </w:r>
      <w:r w:rsidRPr="00025397">
        <w:rPr>
          <w:rFonts w:hAnsi="Times New Roman"/>
          <w:sz w:val="28"/>
          <w:szCs w:val="28"/>
        </w:rPr>
        <w:t xml:space="preserve"> </w:t>
      </w:r>
      <w:r w:rsidRPr="00025397">
        <w:rPr>
          <w:rFonts w:hAnsi="Times New Roman"/>
          <w:sz w:val="28"/>
          <w:szCs w:val="28"/>
        </w:rPr>
        <w:t>учреждениях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использовать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увлеченность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качестве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преподавания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знакомого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близкого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возможны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проведение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интерактивных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уроков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проведение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лабораторных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работ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простых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повседневных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действий</w:t>
      </w:r>
      <w:r w:rsidRPr="001D46A8">
        <w:rPr>
          <w:rFonts w:ascii="Times New Roman"/>
          <w:sz w:val="28"/>
          <w:szCs w:val="28"/>
        </w:rPr>
        <w:t>,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наглядно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показывая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физики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химии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д</w:t>
      </w:r>
      <w:r w:rsidRPr="001D46A8">
        <w:rPr>
          <w:rFonts w:ascii="Times New Roman"/>
          <w:sz w:val="28"/>
          <w:szCs w:val="28"/>
        </w:rPr>
        <w:t>.,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расширит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кругозор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позволит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заинтересовать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друзей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одноклассников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своими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познаниями</w:t>
      </w:r>
      <w:r w:rsidRPr="001D46A8">
        <w:rPr>
          <w:rFonts w:ascii="Times New Roman"/>
          <w:sz w:val="28"/>
          <w:szCs w:val="28"/>
        </w:rPr>
        <w:t>;</w:t>
      </w:r>
      <w:proofErr w:type="gramEnd"/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стремление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эффективному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освоению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мира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Чувство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удовольствия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качественного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выполнения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какого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либо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дела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—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сильнейший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побудитель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мотивированной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активности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Достичь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умелости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эффективности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только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через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благоприятных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будет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внутреннюю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тому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чтобы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научиться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чему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нибудь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новому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Более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высоким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уровнем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стремления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эффективному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освоению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мира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тенденция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созиданию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конструированию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совершенствованию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способности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создать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либо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новое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Учащиеся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осознавать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главное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чувствовать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происходит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чего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полезного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чувствовать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прогресс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стремление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самодетерминации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специфических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проявления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выступает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lastRenderedPageBreak/>
        <w:t>стремления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ощутить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себя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источником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быть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хозяином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себя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самого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своей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результатов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Ученики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ощущать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все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зависит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только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учителя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ответственность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делать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выводы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совершенствовать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корректировать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помощью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педагога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самореализация</w:t>
      </w:r>
      <w:r w:rsidRPr="001D46A8">
        <w:rPr>
          <w:rFonts w:ascii="Times New Roman"/>
          <w:sz w:val="28"/>
          <w:szCs w:val="28"/>
        </w:rPr>
        <w:t xml:space="preserve">, </w:t>
      </w:r>
      <w:proofErr w:type="spellStart"/>
      <w:r w:rsidRPr="001D46A8">
        <w:rPr>
          <w:rFonts w:hAnsi="Times New Roman"/>
          <w:sz w:val="28"/>
          <w:szCs w:val="28"/>
        </w:rPr>
        <w:t>самоактуализация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самоосуществление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творческое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конструктивное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человеческое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«Я»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начинают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требовать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проявления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реализации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Самореализация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осуществляться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видах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Например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учитель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предложить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учащимся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выполнить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различные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творческих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группах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индивидуально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самореализации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Она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главной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побудительной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силой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где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итоге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чувство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компетентности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эффективности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самодетерминации</w:t>
      </w:r>
      <w:proofErr w:type="spellEnd"/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D46A8">
        <w:rPr>
          <w:rFonts w:hAnsi="Times New Roman"/>
          <w:sz w:val="28"/>
          <w:szCs w:val="28"/>
        </w:rPr>
        <w:t>Основной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разновидностью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коммуникативная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е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потребности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формируются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чисто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коммуникативные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возможность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рассказать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своему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окружению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факты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например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радуга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физика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вокруг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нас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изменение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высоты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Эйфелевой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башни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за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погоды</w:t>
      </w:r>
      <w:r w:rsidRPr="001D46A8">
        <w:rPr>
          <w:rFonts w:ascii="Times New Roman"/>
          <w:sz w:val="28"/>
          <w:szCs w:val="28"/>
        </w:rPr>
        <w:t xml:space="preserve">, </w:t>
      </w:r>
      <w:proofErr w:type="gramStart"/>
      <w:r w:rsidRPr="001D46A8">
        <w:rPr>
          <w:rFonts w:hAnsi="Times New Roman"/>
          <w:sz w:val="28"/>
          <w:szCs w:val="28"/>
          <w:shd w:val="clear" w:color="auto" w:fill="FFFFFF"/>
        </w:rPr>
        <w:t>факты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о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физике</w:t>
      </w:r>
      <w:proofErr w:type="gramEnd"/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могут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помочь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понять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свойства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такой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занимательной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вещи</w:t>
      </w:r>
      <w:r w:rsidRPr="001D46A8">
        <w:rPr>
          <w:rFonts w:ascii="Times New Roman"/>
          <w:sz w:val="28"/>
          <w:szCs w:val="28"/>
          <w:shd w:val="clear" w:color="auto" w:fill="FFFFFF"/>
        </w:rPr>
        <w:t xml:space="preserve">, </w:t>
      </w:r>
      <w:r w:rsidRPr="001D46A8">
        <w:rPr>
          <w:rFonts w:hAnsi="Times New Roman"/>
          <w:sz w:val="28"/>
          <w:szCs w:val="28"/>
          <w:shd w:val="clear" w:color="auto" w:fill="FFFFFF"/>
        </w:rPr>
        <w:t>как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зыбучие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пески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и</w:t>
      </w:r>
      <w:r w:rsidRPr="001D46A8">
        <w:rPr>
          <w:rFonts w:hAnsi="Times New Roman"/>
          <w:sz w:val="28"/>
          <w:szCs w:val="28"/>
          <w:shd w:val="clear" w:color="auto" w:fill="FFFFFF"/>
        </w:rPr>
        <w:t xml:space="preserve"> </w:t>
      </w:r>
      <w:r w:rsidRPr="001D46A8">
        <w:rPr>
          <w:rFonts w:hAnsi="Times New Roman"/>
          <w:sz w:val="28"/>
          <w:szCs w:val="28"/>
          <w:shd w:val="clear" w:color="auto" w:fill="FFFFFF"/>
        </w:rPr>
        <w:t>т</w:t>
      </w:r>
      <w:r w:rsidRPr="001D46A8">
        <w:rPr>
          <w:rFonts w:ascii="Times New Roman"/>
          <w:sz w:val="28"/>
          <w:szCs w:val="28"/>
          <w:shd w:val="clear" w:color="auto" w:fill="FFFFFF"/>
        </w:rPr>
        <w:t>.</w:t>
      </w:r>
      <w:r w:rsidRPr="001D46A8">
        <w:rPr>
          <w:rFonts w:hAnsi="Times New Roman"/>
          <w:sz w:val="28"/>
          <w:szCs w:val="28"/>
          <w:shd w:val="clear" w:color="auto" w:fill="FFFFFF"/>
        </w:rPr>
        <w:t>д</w:t>
      </w:r>
      <w:r>
        <w:rPr>
          <w:rFonts w:ascii="Times New Roman"/>
          <w:sz w:val="28"/>
          <w:szCs w:val="28"/>
          <w:shd w:val="clear" w:color="auto" w:fill="FFFFFF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Внешняя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может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быть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дистантной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далёкой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мотивацией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рассчитанной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достижение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конечного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результата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Внутренняя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близкой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актуальной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весь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процесс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должен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быть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построен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образом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чтобы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каждом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учащиеся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испытывали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радость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удовлетворения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потребностей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специфичных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изучаемого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предмета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Под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Вернер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понимает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сочетание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целостности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структурированности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Главной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задачей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считается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организация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максимально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способствует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раскрытию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мотивационного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потенциала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lastRenderedPageBreak/>
        <w:t>учащегося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качестве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компонентов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выделяет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следующие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мотивы</w:t>
      </w:r>
      <w:r w:rsidRPr="001D46A8">
        <w:rPr>
          <w:rFonts w:ascii="Times New Roman"/>
          <w:sz w:val="28"/>
          <w:szCs w:val="28"/>
        </w:rPr>
        <w:t xml:space="preserve">: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гражданский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учение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как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подготовка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будущей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жизни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обществе</w:t>
      </w:r>
      <w:r w:rsidRPr="00B649BB">
        <w:rPr>
          <w:rFonts w:ascii="Times New Roman"/>
          <w:sz w:val="28"/>
          <w:szCs w:val="28"/>
        </w:rPr>
        <w:t xml:space="preserve">); </w:t>
      </w:r>
      <w:r w:rsidRPr="00B649BB">
        <w:rPr>
          <w:rFonts w:hAnsi="Times New Roman"/>
          <w:sz w:val="28"/>
          <w:szCs w:val="28"/>
        </w:rPr>
        <w:t>познавательный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приобретение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знаний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навыков</w:t>
      </w:r>
      <w:r w:rsidRPr="00B649BB">
        <w:rPr>
          <w:rFonts w:ascii="Times New Roman"/>
          <w:sz w:val="28"/>
          <w:szCs w:val="28"/>
        </w:rPr>
        <w:t xml:space="preserve">);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мотив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социальной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идентификации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родителями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соответствует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ожиданиям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родителей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области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учебы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поведения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которого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нельзя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оправдать</w:t>
      </w:r>
      <w:r w:rsidRPr="00B649BB">
        <w:rPr>
          <w:rFonts w:ascii="Times New Roman"/>
          <w:sz w:val="28"/>
          <w:szCs w:val="28"/>
        </w:rPr>
        <w:t xml:space="preserve">);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hAnsi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мотив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социальной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идентификации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учителем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соответствует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требованиям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учителя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хорошей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учебы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высоких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достижений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учащегося</w:t>
      </w:r>
      <w:r w:rsidRPr="00B649BB">
        <w:rPr>
          <w:rFonts w:ascii="Times New Roman"/>
          <w:sz w:val="28"/>
          <w:szCs w:val="28"/>
        </w:rPr>
        <w:t>);</w:t>
      </w:r>
      <w:r w:rsidRPr="00B649BB">
        <w:rPr>
          <w:rFonts w:hAnsi="Times New Roman"/>
          <w:sz w:val="28"/>
          <w:szCs w:val="28"/>
        </w:rPr>
        <w:t xml:space="preserve">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мотив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переживания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связан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привлекательностью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учебного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материала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его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разнообразием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занимательностью</w:t>
      </w:r>
      <w:r w:rsidRPr="00B649BB">
        <w:rPr>
          <w:rFonts w:ascii="Times New Roman"/>
          <w:sz w:val="28"/>
          <w:szCs w:val="28"/>
        </w:rPr>
        <w:t xml:space="preserve">);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материальный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мотив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учение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как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предпосылка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материальной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обеспеченности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будущем</w:t>
      </w:r>
      <w:r w:rsidRPr="00B649BB">
        <w:rPr>
          <w:rFonts w:ascii="Times New Roman"/>
          <w:sz w:val="28"/>
          <w:szCs w:val="28"/>
        </w:rPr>
        <w:t xml:space="preserve">); </w:t>
      </w:r>
    </w:p>
    <w:p w:rsidR="005819DC" w:rsidRPr="00B649BB" w:rsidRDefault="005819DC" w:rsidP="005819DC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мотив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значения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ascii="Times New Roman"/>
          <w:sz w:val="28"/>
          <w:szCs w:val="28"/>
        </w:rPr>
        <w:t>(</w:t>
      </w:r>
      <w:r w:rsidRPr="00B649BB">
        <w:rPr>
          <w:rFonts w:hAnsi="Times New Roman"/>
          <w:sz w:val="28"/>
          <w:szCs w:val="28"/>
        </w:rPr>
        <w:t>приобретение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ascii="Times New Roman"/>
          <w:sz w:val="28"/>
          <w:szCs w:val="28"/>
        </w:rPr>
        <w:t>/</w:t>
      </w:r>
      <w:r w:rsidRPr="00B649BB">
        <w:rPr>
          <w:rFonts w:hAnsi="Times New Roman"/>
          <w:sz w:val="28"/>
          <w:szCs w:val="28"/>
        </w:rPr>
        <w:t>или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поддержание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высокого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социального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престижа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среди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сверстников</w:t>
      </w:r>
      <w:r w:rsidRPr="00B649BB">
        <w:rPr>
          <w:rFonts w:ascii="Times New Roman"/>
          <w:sz w:val="28"/>
          <w:szCs w:val="28"/>
        </w:rPr>
        <w:t xml:space="preserve">). </w:t>
      </w:r>
      <w:r w:rsidRPr="00B649BB">
        <w:rPr>
          <w:rFonts w:hAnsi="Times New Roman"/>
          <w:sz w:val="28"/>
          <w:szCs w:val="28"/>
        </w:rPr>
        <w:t>Внутренняя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мотивация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учения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преобладающая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над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другими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мотивами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обеспечивает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успешную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учебную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деятельность</w:t>
      </w:r>
      <w:r w:rsidRPr="00B649BB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hAns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Переход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среднеобразовательном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учреждении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ВУЗе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труду</w:t>
      </w:r>
      <w:r w:rsidRPr="001D46A8">
        <w:rPr>
          <w:rFonts w:ascii="Times New Roman"/>
          <w:sz w:val="28"/>
          <w:szCs w:val="28"/>
        </w:rPr>
        <w:t>,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связан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трансформацией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познавательной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proofErr w:type="gramStart"/>
      <w:r w:rsidRPr="001D46A8">
        <w:rPr>
          <w:rFonts w:hAnsi="Times New Roman"/>
          <w:sz w:val="28"/>
          <w:szCs w:val="28"/>
        </w:rPr>
        <w:t>профессиональную</w:t>
      </w:r>
      <w:proofErr w:type="gramEnd"/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Важно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инициативное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отношение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одобрение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оригинальных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нешаблонных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решений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невозможно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без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осознания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значимости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соответствии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решаться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вопросы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мотивационного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обеспечения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перехода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сферы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proofErr w:type="gramStart"/>
      <w:r w:rsidRPr="001D46A8">
        <w:rPr>
          <w:rFonts w:hAnsi="Times New Roman"/>
          <w:sz w:val="28"/>
          <w:szCs w:val="28"/>
        </w:rPr>
        <w:t>профессиональную</w:t>
      </w:r>
      <w:proofErr w:type="gramEnd"/>
      <w:r>
        <w:rPr>
          <w:rFonts w:hAns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Познавательная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наиболее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Однако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создать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того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чтобы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стала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Сочетание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познавательного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предмету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lastRenderedPageBreak/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оказывает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наибольшее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влияние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успехи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Профессиональная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сами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становятся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они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стимулируют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высокую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успеваемость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упорство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преодолении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трудностей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Отношение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различным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предметам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многом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зависит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оценки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важности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будущей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подготовке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выбранной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специальности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уровень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влияет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положение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обществе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престижность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Очень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большую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роль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играют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методы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преподавания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предмета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состояние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пособий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9BB">
        <w:rPr>
          <w:rFonts w:hAnsi="Times New Roman"/>
          <w:sz w:val="28"/>
          <w:szCs w:val="28"/>
        </w:rPr>
        <w:t>Основываясь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вышесказанном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можно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сделать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вывод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что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комплекс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причин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влияет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формирование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мотивов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учебной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деятельности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целом</w:t>
      </w:r>
      <w:r w:rsidRPr="00B649BB">
        <w:rPr>
          <w:rFonts w:hAns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частности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изучение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естественных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наук</w:t>
      </w:r>
      <w:r w:rsidRPr="00B649BB">
        <w:rPr>
          <w:rFonts w:ascii="Times New Roman"/>
          <w:sz w:val="28"/>
          <w:szCs w:val="28"/>
        </w:rPr>
        <w:t xml:space="preserve">. </w:t>
      </w:r>
      <w:r w:rsidRPr="00B649BB">
        <w:rPr>
          <w:rFonts w:hAnsi="Times New Roman"/>
          <w:sz w:val="28"/>
          <w:szCs w:val="28"/>
        </w:rPr>
        <w:t>Поэтому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можно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говорить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том</w:t>
      </w:r>
      <w:r w:rsidRPr="00B649BB">
        <w:rPr>
          <w:rFonts w:asci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что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каждый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ученик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находится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индивидуальном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уровне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мотивации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изучения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естественных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наук</w:t>
      </w:r>
      <w:r w:rsidRPr="00B649BB">
        <w:rPr>
          <w:rFonts w:hAnsi="Times New Roman"/>
          <w:sz w:val="28"/>
          <w:szCs w:val="28"/>
        </w:rPr>
        <w:t xml:space="preserve">, </w:t>
      </w:r>
      <w:r w:rsidRPr="00B649BB">
        <w:rPr>
          <w:rFonts w:hAnsi="Times New Roman"/>
          <w:sz w:val="28"/>
          <w:szCs w:val="28"/>
        </w:rPr>
        <w:t>который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необходимо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анализировать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своевременно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корректировать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соответствии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с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его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потребностями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и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установленным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учебным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планом</w:t>
      </w:r>
      <w:r w:rsidRPr="00B649BB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настоящее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время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ряд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исследований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подтверждают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обучающиеся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имеющие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четкую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гораздо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лучше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мотивированы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лучшие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показатели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Н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Крутиков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выделил</w:t>
      </w:r>
      <w:r w:rsidRPr="001D46A8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color w:val="auto"/>
          <w:sz w:val="28"/>
          <w:szCs w:val="28"/>
        </w:rPr>
        <w:t>принципы</w:t>
      </w:r>
      <w:r w:rsidRPr="00B649BB">
        <w:rPr>
          <w:rFonts w:hAnsi="Times New Roman"/>
          <w:color w:val="auto"/>
          <w:sz w:val="28"/>
          <w:szCs w:val="28"/>
        </w:rPr>
        <w:t xml:space="preserve"> </w:t>
      </w:r>
      <w:r w:rsidRPr="00B649BB">
        <w:rPr>
          <w:rFonts w:hAnsi="Times New Roman"/>
          <w:color w:val="auto"/>
          <w:sz w:val="28"/>
          <w:szCs w:val="28"/>
        </w:rPr>
        <w:t>формирования</w:t>
      </w:r>
      <w:r w:rsidRPr="00B649BB">
        <w:rPr>
          <w:rFonts w:hAnsi="Times New Roman"/>
          <w:color w:val="auto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положительной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</w:t>
      </w:r>
      <w:proofErr w:type="gramStart"/>
      <w:r w:rsidRPr="001D46A8">
        <w:rPr>
          <w:rFonts w:hAnsi="Times New Roman"/>
          <w:sz w:val="28"/>
          <w:szCs w:val="28"/>
        </w:rPr>
        <w:t>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proofErr w:type="gramEnd"/>
      <w:r w:rsidRPr="001D46A8">
        <w:rPr>
          <w:rFonts w:hAnsi="Times New Roman"/>
          <w:sz w:val="28"/>
          <w:szCs w:val="28"/>
        </w:rPr>
        <w:t>чеников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принципам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относятся</w:t>
      </w:r>
      <w:r w:rsidRPr="001D46A8">
        <w:rPr>
          <w:rFonts w:ascii="Times New Roman"/>
          <w:sz w:val="28"/>
          <w:szCs w:val="28"/>
        </w:rPr>
        <w:t>: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создание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имитационных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социально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игровых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моделей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максимально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возможным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учетом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реальных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технических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технологических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взаимосвязей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должны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учитываться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решении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задач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Е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Смирнов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подтверждает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данную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точку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зрения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полагая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мотивационная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сфера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обучающегося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формируется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только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наглядном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моделировании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важных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элементов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lastRenderedPageBreak/>
        <w:t xml:space="preserve">- </w:t>
      </w:r>
      <w:r w:rsidRPr="001D46A8">
        <w:rPr>
          <w:rFonts w:hAnsi="Times New Roman"/>
          <w:sz w:val="28"/>
          <w:szCs w:val="28"/>
        </w:rPr>
        <w:t>создание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дидактических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побуждающих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диалога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общения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взаимодействия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учителем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другими</w:t>
      </w:r>
      <w:r w:rsidRPr="001D46A8">
        <w:rPr>
          <w:rFonts w:hAnsi="Times New Roman"/>
          <w:sz w:val="28"/>
          <w:szCs w:val="28"/>
        </w:rPr>
        <w:t xml:space="preserve"> </w:t>
      </w:r>
      <w:proofErr w:type="spellStart"/>
      <w:r w:rsidRPr="001D46A8">
        <w:rPr>
          <w:rFonts w:hAnsi="Times New Roman"/>
          <w:sz w:val="28"/>
          <w:szCs w:val="28"/>
        </w:rPr>
        <w:t>однокласниками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активному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использованию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всех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имеющих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данный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момент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>(</w:t>
      </w:r>
      <w:r w:rsidRPr="001D46A8">
        <w:rPr>
          <w:rFonts w:hAnsi="Times New Roman"/>
          <w:sz w:val="28"/>
          <w:szCs w:val="28"/>
        </w:rPr>
        <w:t>по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программе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эмпирического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опыта</w:t>
      </w:r>
      <w:r w:rsidRPr="001D46A8">
        <w:rPr>
          <w:rFonts w:ascii="Times New Roman"/>
          <w:sz w:val="28"/>
          <w:szCs w:val="28"/>
        </w:rPr>
        <w:t xml:space="preserve">)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решения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задач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отсутствии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дополнительной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подготовки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осуществление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исследовательского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подхода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позволяющего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имеющим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дополнительных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заинтересованности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успешно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искать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находить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рациональные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пути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разрешения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поставленных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перед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ними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проблемных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задач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естественных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</w:t>
      </w:r>
      <w:r w:rsidRPr="001D46A8">
        <w:rPr>
          <w:rFonts w:ascii="Times New Roman"/>
          <w:sz w:val="28"/>
          <w:szCs w:val="28"/>
        </w:rPr>
        <w:t>;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реализация</w:t>
      </w:r>
      <w:r w:rsidRPr="001D46A8">
        <w:rPr>
          <w:rFonts w:hAnsi="Times New Roman"/>
          <w:sz w:val="28"/>
          <w:szCs w:val="28"/>
        </w:rPr>
        <w:t xml:space="preserve"> </w:t>
      </w:r>
      <w:proofErr w:type="gramStart"/>
      <w:r w:rsidRPr="001D46A8">
        <w:rPr>
          <w:rFonts w:hAnsi="Times New Roman"/>
          <w:sz w:val="28"/>
          <w:szCs w:val="28"/>
        </w:rPr>
        <w:t>принципа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превышения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уровня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сложности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модели</w:t>
      </w:r>
      <w:proofErr w:type="gram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уровнем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подготовки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учащихся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Ещё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одной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особенностью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положительной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изучении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естественных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общеобразовательных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учреждениях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учёт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особенностей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выбора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будущей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основе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лежит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Многочисленные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мотивационные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программы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могут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быть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построены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основываясь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воздействии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другие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аспекты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мотивационных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механизмов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Я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Гальперин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полагал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условием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влияющим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является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содержание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материала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Хотя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содержание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структура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методы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преподавания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материала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необходимыми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единственными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Дж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 w:rsidRPr="001D46A8">
        <w:rPr>
          <w:rFonts w:hAnsi="Times New Roman"/>
          <w:sz w:val="28"/>
          <w:szCs w:val="28"/>
        </w:rPr>
        <w:t>Хармер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выделяет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оказывающие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наибольшее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влияние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внутреннюю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науки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«физические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условия»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которыми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имеются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виду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количество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аудитории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атмосфера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д</w:t>
      </w:r>
      <w:r w:rsidRPr="001D46A8">
        <w:rPr>
          <w:rFonts w:ascii="Times New Roman"/>
          <w:sz w:val="28"/>
          <w:szCs w:val="28"/>
        </w:rPr>
        <w:t xml:space="preserve">.; </w:t>
      </w:r>
      <w:r w:rsidRPr="001D46A8">
        <w:rPr>
          <w:rFonts w:hAnsi="Times New Roman"/>
          <w:sz w:val="28"/>
          <w:szCs w:val="28"/>
        </w:rPr>
        <w:t>используемые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методы</w:t>
      </w:r>
      <w:r w:rsidRPr="001D46A8">
        <w:rPr>
          <w:rFonts w:ascii="Times New Roman"/>
          <w:sz w:val="28"/>
          <w:szCs w:val="28"/>
        </w:rPr>
        <w:t xml:space="preserve">; </w:t>
      </w:r>
      <w:r>
        <w:rPr>
          <w:rFonts w:hAnsi="Times New Roman"/>
          <w:sz w:val="28"/>
          <w:szCs w:val="28"/>
        </w:rPr>
        <w:t>учитель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«правильно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подобранный»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уровень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сложности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Наиболее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значимыми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преподавании</w:t>
      </w:r>
      <w:r w:rsidRPr="001D46A8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естественных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наук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в</w:t>
      </w:r>
      <w:r w:rsidRPr="00B649BB">
        <w:rPr>
          <w:rFonts w:hAnsi="Times New Roman"/>
          <w:sz w:val="28"/>
          <w:szCs w:val="28"/>
        </w:rPr>
        <w:t xml:space="preserve"> </w:t>
      </w:r>
      <w:r w:rsidRPr="00B649BB">
        <w:rPr>
          <w:rFonts w:hAnsi="Times New Roman"/>
          <w:sz w:val="28"/>
          <w:szCs w:val="28"/>
        </w:rPr>
        <w:t>школах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являются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следующие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способствующие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внешней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ситуации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успеха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вознаграждение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успешно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lastRenderedPageBreak/>
        <w:t>выполненное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задание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учащихся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уверенности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силах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учениками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своих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неудач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также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истоков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«авторитарные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требования»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которыми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подразумевается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установление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чётких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сроков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учителем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предоставляются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учащимся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выполнения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ведёт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ответственности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обязательный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контроль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соревнование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>(</w:t>
      </w:r>
      <w:r w:rsidRPr="001D46A8">
        <w:rPr>
          <w:rFonts w:hAnsi="Times New Roman"/>
          <w:sz w:val="28"/>
          <w:szCs w:val="28"/>
        </w:rPr>
        <w:t>как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межличностное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так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между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подгруппами</w:t>
      </w:r>
      <w:r w:rsidRPr="001D46A8">
        <w:rPr>
          <w:rFonts w:ascii="Times New Roman"/>
          <w:sz w:val="28"/>
          <w:szCs w:val="28"/>
        </w:rPr>
        <w:t>).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способствующие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учащихся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положительной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целом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были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выделены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ascii="Times New Roman"/>
          <w:sz w:val="28"/>
          <w:szCs w:val="28"/>
        </w:rPr>
        <w:t>.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ascii="Times New Roman"/>
          <w:sz w:val="28"/>
          <w:szCs w:val="28"/>
        </w:rPr>
        <w:t xml:space="preserve">. </w:t>
      </w:r>
      <w:proofErr w:type="spellStart"/>
      <w:r w:rsidRPr="001D46A8">
        <w:rPr>
          <w:rFonts w:hAnsi="Times New Roman"/>
          <w:sz w:val="28"/>
          <w:szCs w:val="28"/>
        </w:rPr>
        <w:t>Гебос</w:t>
      </w:r>
      <w:proofErr w:type="spellEnd"/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ближайших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конечных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теоретической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практической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значимости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усваиваемых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эмоциональная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изложения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материала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демонстрация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«перспективных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линий»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научных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понятий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профессиональная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; </w:t>
      </w:r>
      <w:r w:rsidRPr="001D46A8">
        <w:rPr>
          <w:rFonts w:hAnsi="Times New Roman"/>
          <w:sz w:val="28"/>
          <w:szCs w:val="28"/>
        </w:rPr>
        <w:t>выбор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заданий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создающих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проблемные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ситуации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структуре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учебной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>;</w:t>
      </w:r>
      <w:proofErr w:type="gram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наличие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любознательности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познавательного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климата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классе</w:t>
      </w:r>
      <w:r w:rsidRPr="001D46A8">
        <w:rPr>
          <w:rFonts w:ascii="Times New Roman"/>
          <w:sz w:val="28"/>
          <w:szCs w:val="28"/>
        </w:rPr>
        <w:t>.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Перечисленные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способствуют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созданию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повышенного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интеллектуального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эмоционального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тонуса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мобилизуют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успешного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выполнения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проблемного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содержания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творческого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характера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состязательности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действие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вводятся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резервные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возможности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организма</w:t>
      </w:r>
      <w:r w:rsidRPr="001D46A8">
        <w:rPr>
          <w:rFonts w:ascii="Times New Roman"/>
          <w:sz w:val="28"/>
          <w:szCs w:val="28"/>
        </w:rPr>
        <w:t xml:space="preserve">. </w:t>
      </w:r>
      <w:r w:rsidRPr="001D46A8">
        <w:rPr>
          <w:rFonts w:hAnsi="Times New Roman"/>
          <w:sz w:val="28"/>
          <w:szCs w:val="28"/>
        </w:rPr>
        <w:t>Возникающие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этом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эмоции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активизируют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человека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порождают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повышают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Подводя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итог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можно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сказать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обучающегося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важны</w:t>
      </w:r>
      <w:r w:rsidRPr="001D46A8">
        <w:rPr>
          <w:rFonts w:hAnsi="Times New Roman"/>
          <w:sz w:val="28"/>
          <w:szCs w:val="28"/>
        </w:rPr>
        <w:t xml:space="preserve">  </w:t>
      </w:r>
      <w:r w:rsidRPr="001D46A8">
        <w:rPr>
          <w:rFonts w:hAnsi="Times New Roman"/>
          <w:sz w:val="28"/>
          <w:szCs w:val="28"/>
        </w:rPr>
        <w:t>следующие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педагогические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оказывают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положительное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воздействие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изучения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естественных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</w:t>
      </w:r>
      <w:r w:rsidRPr="001D46A8">
        <w:rPr>
          <w:rFonts w:ascii="Times New Roman"/>
          <w:sz w:val="28"/>
          <w:szCs w:val="28"/>
        </w:rPr>
        <w:t>:</w:t>
      </w:r>
    </w:p>
    <w:p w:rsidR="005819DC" w:rsidRPr="001D46A8" w:rsidRDefault="005819DC" w:rsidP="005819D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а</w:t>
      </w:r>
      <w:r w:rsidRPr="001D46A8">
        <w:rPr>
          <w:rFonts w:ascii="Times New Roman"/>
          <w:sz w:val="28"/>
          <w:szCs w:val="28"/>
        </w:rPr>
        <w:t xml:space="preserve">)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влияющие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внутренней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 w:eastAsia="Times New Roman" w:hAnsi="Times New Roman" w:cs="Times New Roman"/>
          <w:sz w:val="28"/>
          <w:szCs w:val="28"/>
        </w:rPr>
        <w:br/>
      </w: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профессиональный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соответственно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практической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теоретической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значимости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получаемых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для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будущей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ascii="Times New Roman"/>
          <w:sz w:val="28"/>
          <w:szCs w:val="28"/>
        </w:rPr>
        <w:t>(</w:t>
      </w:r>
      <w:r w:rsidRPr="001D46A8">
        <w:rPr>
          <w:rFonts w:hAnsi="Times New Roman"/>
          <w:sz w:val="28"/>
          <w:szCs w:val="28"/>
        </w:rPr>
        <w:t>использование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элементов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lastRenderedPageBreak/>
        <w:t>имитирующих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будущую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профессиональную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подбор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познавательных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интересных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текстов</w:t>
      </w:r>
      <w:r w:rsidRPr="001D46A8">
        <w:rPr>
          <w:rFonts w:ascii="Times New Roman"/>
          <w:sz w:val="28"/>
          <w:szCs w:val="28"/>
        </w:rPr>
        <w:t>/</w:t>
      </w:r>
      <w:r w:rsidRPr="001D46A8">
        <w:rPr>
          <w:rFonts w:hAnsi="Times New Roman"/>
          <w:sz w:val="28"/>
          <w:szCs w:val="28"/>
        </w:rPr>
        <w:t>статей</w:t>
      </w:r>
      <w:r w:rsidRPr="001D46A8">
        <w:rPr>
          <w:rFonts w:ascii="Times New Roman"/>
          <w:sz w:val="28"/>
          <w:szCs w:val="28"/>
        </w:rPr>
        <w:t>)</w:t>
      </w:r>
      <w:proofErr w:type="gramStart"/>
      <w:r w:rsidRPr="001D46A8">
        <w:rPr>
          <w:rFonts w:ascii="Times New Roman"/>
          <w:sz w:val="28"/>
          <w:szCs w:val="28"/>
        </w:rPr>
        <w:t>;</w:t>
      </w:r>
      <w:r w:rsidRPr="001D46A8">
        <w:rPr>
          <w:rFonts w:hAnsi="Times New Roman"/>
          <w:sz w:val="28"/>
          <w:szCs w:val="28"/>
        </w:rPr>
        <w:t>у</w:t>
      </w:r>
      <w:proofErr w:type="gramEnd"/>
      <w:r w:rsidRPr="001D46A8">
        <w:rPr>
          <w:rFonts w:hAnsi="Times New Roman"/>
          <w:sz w:val="28"/>
          <w:szCs w:val="28"/>
        </w:rPr>
        <w:t>чёт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особенностей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профессионально</w:t>
      </w:r>
      <w:r w:rsidRPr="001D46A8">
        <w:rPr>
          <w:rFonts w:ascii="Times New Roman"/>
          <w:sz w:val="28"/>
          <w:szCs w:val="28"/>
        </w:rPr>
        <w:t>-</w:t>
      </w:r>
      <w:r w:rsidRPr="001D46A8">
        <w:rPr>
          <w:rFonts w:hAnsi="Times New Roman"/>
          <w:sz w:val="28"/>
          <w:szCs w:val="28"/>
        </w:rPr>
        <w:t>психологической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деятельности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навыков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исследовательской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работы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через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индивидуализацию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>;</w:t>
      </w:r>
      <w:r w:rsidRPr="001D46A8">
        <w:rPr>
          <w:rFonts w:hAnsi="Times New Roman"/>
          <w:sz w:val="28"/>
          <w:szCs w:val="28"/>
        </w:rPr>
        <w:t> </w:t>
      </w:r>
      <w:r w:rsidRPr="001D46A8">
        <w:rPr>
          <w:rFonts w:ascii="Times New Roman" w:eastAsia="Times New Roman" w:hAnsi="Times New Roman" w:cs="Times New Roman"/>
          <w:sz w:val="28"/>
          <w:szCs w:val="28"/>
        </w:rPr>
        <w:br/>
      </w:r>
      <w:r w:rsidRPr="001D46A8">
        <w:rPr>
          <w:rFonts w:ascii="Times New Roman"/>
          <w:sz w:val="28"/>
          <w:szCs w:val="28"/>
        </w:rPr>
        <w:t xml:space="preserve">- </w:t>
      </w:r>
      <w:r w:rsidRPr="001D46A8">
        <w:rPr>
          <w:rFonts w:hAnsi="Times New Roman"/>
          <w:sz w:val="28"/>
          <w:szCs w:val="28"/>
        </w:rPr>
        <w:t>педагог</w:t>
      </w:r>
      <w:r w:rsidRPr="001D46A8">
        <w:rPr>
          <w:rFonts w:ascii="Times New Roman"/>
          <w:sz w:val="28"/>
          <w:szCs w:val="28"/>
        </w:rPr>
        <w:t xml:space="preserve"> (</w:t>
      </w:r>
      <w:r w:rsidRPr="001D46A8">
        <w:rPr>
          <w:rFonts w:hAnsi="Times New Roman"/>
          <w:sz w:val="28"/>
          <w:szCs w:val="28"/>
        </w:rPr>
        <w:t>его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личностные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особенности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методическая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грамотность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ориентированность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новых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тенденциях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развития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естественных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наук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учителем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тех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целей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которые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ставят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перед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собой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ученики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коммуникабельность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открытость</w:t>
      </w:r>
      <w:r w:rsidRPr="001D46A8">
        <w:rPr>
          <w:rFonts w:ascii="Times New Roman"/>
          <w:sz w:val="28"/>
          <w:szCs w:val="28"/>
        </w:rPr>
        <w:t xml:space="preserve">, </w:t>
      </w:r>
      <w:proofErr w:type="spellStart"/>
      <w:r w:rsidRPr="001D46A8">
        <w:rPr>
          <w:rFonts w:hAnsi="Times New Roman"/>
          <w:sz w:val="28"/>
          <w:szCs w:val="28"/>
        </w:rPr>
        <w:t>эмпатичность</w:t>
      </w:r>
      <w:proofErr w:type="spellEnd"/>
      <w:r w:rsidRPr="001D46A8">
        <w:rPr>
          <w:rFonts w:ascii="Times New Roman"/>
          <w:sz w:val="28"/>
          <w:szCs w:val="28"/>
        </w:rPr>
        <w:t xml:space="preserve">, </w:t>
      </w:r>
      <w:proofErr w:type="spellStart"/>
      <w:r w:rsidRPr="001D46A8">
        <w:rPr>
          <w:rFonts w:hAnsi="Times New Roman"/>
          <w:sz w:val="28"/>
          <w:szCs w:val="28"/>
        </w:rPr>
        <w:t>недирективность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организации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процесса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 xml:space="preserve">); </w:t>
      </w:r>
      <w:r w:rsidRPr="001D46A8">
        <w:rPr>
          <w:rFonts w:hAnsi="Times New Roman"/>
          <w:sz w:val="28"/>
          <w:szCs w:val="28"/>
        </w:rPr>
        <w:t>эмоциональная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насыщенность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что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способствует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лучшему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усвоению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знаний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осуществляется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через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активные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методы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обучения</w:t>
      </w:r>
      <w:r w:rsidRPr="001D46A8">
        <w:rPr>
          <w:rFonts w:ascii="Times New Roman"/>
          <w:sz w:val="28"/>
          <w:szCs w:val="28"/>
        </w:rPr>
        <w:t>);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б</w:t>
      </w:r>
      <w:r w:rsidRPr="001D46A8">
        <w:rPr>
          <w:rFonts w:ascii="Times New Roman"/>
          <w:sz w:val="28"/>
          <w:szCs w:val="28"/>
        </w:rPr>
        <w:t xml:space="preserve">)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влияющие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формирование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внешней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мотивации</w:t>
      </w:r>
      <w:r w:rsidRPr="001D46A8">
        <w:rPr>
          <w:rFonts w:ascii="Times New Roman"/>
          <w:sz w:val="28"/>
          <w:szCs w:val="28"/>
        </w:rPr>
        <w:t xml:space="preserve">: </w:t>
      </w:r>
      <w:r w:rsidRPr="001D46A8">
        <w:rPr>
          <w:rFonts w:hAnsi="Times New Roman"/>
          <w:sz w:val="28"/>
          <w:szCs w:val="28"/>
        </w:rPr>
        <w:t>создание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ситуации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успеха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или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осознание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неудачи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ее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причин</w:t>
      </w:r>
      <w:r w:rsidRPr="001D46A8">
        <w:rPr>
          <w:rFonts w:ascii="Times New Roman"/>
          <w:sz w:val="28"/>
          <w:szCs w:val="28"/>
        </w:rPr>
        <w:t xml:space="preserve">, </w:t>
      </w:r>
      <w:proofErr w:type="spellStart"/>
      <w:r w:rsidRPr="001D46A8">
        <w:rPr>
          <w:rFonts w:hAnsi="Times New Roman"/>
          <w:sz w:val="28"/>
          <w:szCs w:val="28"/>
        </w:rPr>
        <w:t>соревновательность</w:t>
      </w:r>
      <w:proofErr w:type="spellEnd"/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занятий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коммуникативная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направленность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занятий</w:t>
      </w:r>
      <w:r w:rsidRPr="001D46A8">
        <w:rPr>
          <w:rFonts w:ascii="Times New Roman"/>
          <w:sz w:val="28"/>
          <w:szCs w:val="28"/>
        </w:rPr>
        <w:t>.</w:t>
      </w:r>
    </w:p>
    <w:p w:rsidR="005819DC" w:rsidRDefault="005819DC" w:rsidP="005819DC">
      <w:pPr>
        <w:spacing w:after="0" w:line="360" w:lineRule="auto"/>
        <w:ind w:firstLine="851"/>
        <w:jc w:val="both"/>
        <w:rPr>
          <w:rFonts w:ascii="Times New Roman"/>
          <w:sz w:val="28"/>
          <w:szCs w:val="28"/>
        </w:rPr>
      </w:pPr>
      <w:r w:rsidRPr="001D46A8">
        <w:rPr>
          <w:rFonts w:hAnsi="Times New Roman"/>
          <w:sz w:val="28"/>
          <w:szCs w:val="28"/>
        </w:rPr>
        <w:t>Рассмотренные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выше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условия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могут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быть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созданы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при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использовании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различных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подходов</w:t>
      </w:r>
      <w:r w:rsidRPr="001D46A8">
        <w:rPr>
          <w:rFonts w:ascii="Times New Roman"/>
          <w:sz w:val="28"/>
          <w:szCs w:val="28"/>
        </w:rPr>
        <w:t xml:space="preserve">, </w:t>
      </w:r>
      <w:r w:rsidRPr="001D46A8">
        <w:rPr>
          <w:rFonts w:hAnsi="Times New Roman"/>
          <w:sz w:val="28"/>
          <w:szCs w:val="28"/>
        </w:rPr>
        <w:t>существующих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в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дидактике</w:t>
      </w:r>
      <w:r w:rsidRPr="001D46A8">
        <w:rPr>
          <w:rFonts w:hAnsi="Times New Roman"/>
          <w:sz w:val="28"/>
          <w:szCs w:val="28"/>
        </w:rPr>
        <w:t xml:space="preserve"> </w:t>
      </w:r>
      <w:r w:rsidRPr="001D46A8">
        <w:rPr>
          <w:rFonts w:hAnsi="Times New Roman"/>
          <w:sz w:val="28"/>
          <w:szCs w:val="28"/>
        </w:rPr>
        <w:t>средней</w:t>
      </w:r>
      <w:r w:rsidRPr="001D46A8">
        <w:rPr>
          <w:rFonts w:hAnsi="Times New Roman"/>
          <w:sz w:val="28"/>
          <w:szCs w:val="28"/>
        </w:rPr>
        <w:t xml:space="preserve">  </w:t>
      </w:r>
      <w:r w:rsidRPr="001D46A8">
        <w:rPr>
          <w:rFonts w:hAnsi="Times New Roman"/>
          <w:sz w:val="28"/>
          <w:szCs w:val="28"/>
        </w:rPr>
        <w:t>школы</w:t>
      </w:r>
      <w:r w:rsidRPr="001D46A8">
        <w:rPr>
          <w:rFonts w:ascii="Times New Roman"/>
          <w:sz w:val="28"/>
          <w:szCs w:val="28"/>
        </w:rPr>
        <w:t>.</w:t>
      </w:r>
    </w:p>
    <w:p w:rsidR="00114CE6" w:rsidRDefault="00114CE6"/>
    <w:sectPr w:rsidR="00114CE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F7" w:rsidRDefault="00646AF7" w:rsidP="005819DC">
      <w:pPr>
        <w:spacing w:after="0" w:line="240" w:lineRule="auto"/>
      </w:pPr>
      <w:r>
        <w:separator/>
      </w:r>
    </w:p>
  </w:endnote>
  <w:endnote w:type="continuationSeparator" w:id="0">
    <w:p w:rsidR="00646AF7" w:rsidRDefault="00646AF7" w:rsidP="0058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480183"/>
      <w:docPartObj>
        <w:docPartGallery w:val="Page Numbers (Bottom of Page)"/>
        <w:docPartUnique/>
      </w:docPartObj>
    </w:sdtPr>
    <w:sdtEndPr/>
    <w:sdtContent>
      <w:p w:rsidR="005819DC" w:rsidRDefault="005819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C08">
          <w:rPr>
            <w:noProof/>
          </w:rPr>
          <w:t>11</w:t>
        </w:r>
        <w:r>
          <w:fldChar w:fldCharType="end"/>
        </w:r>
      </w:p>
    </w:sdtContent>
  </w:sdt>
  <w:p w:rsidR="005819DC" w:rsidRDefault="005819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F7" w:rsidRDefault="00646AF7" w:rsidP="005819DC">
      <w:pPr>
        <w:spacing w:after="0" w:line="240" w:lineRule="auto"/>
      </w:pPr>
      <w:r>
        <w:separator/>
      </w:r>
    </w:p>
  </w:footnote>
  <w:footnote w:type="continuationSeparator" w:id="0">
    <w:p w:rsidR="00646AF7" w:rsidRDefault="00646AF7" w:rsidP="00581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553"/>
    <w:multiLevelType w:val="multilevel"/>
    <w:tmpl w:val="DBC823DE"/>
    <w:styleLink w:val="List7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1">
    <w:nsid w:val="05B63BA0"/>
    <w:multiLevelType w:val="hybridMultilevel"/>
    <w:tmpl w:val="3A0679E6"/>
    <w:lvl w:ilvl="0" w:tplc="21A65D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A0CA1"/>
    <w:multiLevelType w:val="multilevel"/>
    <w:tmpl w:val="7434554E"/>
    <w:styleLink w:val="List6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3">
    <w:nsid w:val="3C4E411B"/>
    <w:multiLevelType w:val="multilevel"/>
    <w:tmpl w:val="C4F2292E"/>
    <w:styleLink w:val="31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4">
    <w:nsid w:val="3DC627F1"/>
    <w:multiLevelType w:val="multilevel"/>
    <w:tmpl w:val="23AE20D0"/>
    <w:styleLink w:val="51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5">
    <w:nsid w:val="6411370A"/>
    <w:multiLevelType w:val="multilevel"/>
    <w:tmpl w:val="9482B342"/>
    <w:styleLink w:val="41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6">
    <w:nsid w:val="67016BF6"/>
    <w:multiLevelType w:val="multilevel"/>
    <w:tmpl w:val="08F01C84"/>
    <w:styleLink w:val="21"/>
    <w:lvl w:ilvl="0">
      <w:numFmt w:val="bullet"/>
      <w:lvlText w:val="▪"/>
      <w:lvlJc w:val="left"/>
      <w:pPr>
        <w:tabs>
          <w:tab w:val="num" w:pos="294"/>
        </w:tabs>
        <w:ind w:left="294" w:hanging="294"/>
      </w:pPr>
      <w:rPr>
        <w:color w:val="000000"/>
        <w:position w:val="0"/>
        <w:sz w:val="22"/>
        <w:szCs w:val="22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▪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▪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▪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▪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color w:val="000000"/>
        <w:position w:val="0"/>
        <w:sz w:val="28"/>
        <w:szCs w:val="28"/>
        <w:u w:color="000000"/>
        <w:lang w:val="ru-RU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DC"/>
    <w:rsid w:val="00114CE6"/>
    <w:rsid w:val="00247CFE"/>
    <w:rsid w:val="00581964"/>
    <w:rsid w:val="005819DC"/>
    <w:rsid w:val="00646AF7"/>
    <w:rsid w:val="006B0D2F"/>
    <w:rsid w:val="00D47C08"/>
    <w:rsid w:val="00F2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19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5819D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numbering" w:customStyle="1" w:styleId="21">
    <w:name w:val="Список 21"/>
    <w:basedOn w:val="a2"/>
    <w:rsid w:val="005819DC"/>
    <w:pPr>
      <w:numPr>
        <w:numId w:val="1"/>
      </w:numPr>
    </w:pPr>
  </w:style>
  <w:style w:type="numbering" w:customStyle="1" w:styleId="31">
    <w:name w:val="Список 31"/>
    <w:basedOn w:val="a2"/>
    <w:rsid w:val="005819DC"/>
    <w:pPr>
      <w:numPr>
        <w:numId w:val="2"/>
      </w:numPr>
    </w:pPr>
  </w:style>
  <w:style w:type="numbering" w:customStyle="1" w:styleId="41">
    <w:name w:val="Список 41"/>
    <w:basedOn w:val="a2"/>
    <w:rsid w:val="005819DC"/>
    <w:pPr>
      <w:numPr>
        <w:numId w:val="3"/>
      </w:numPr>
    </w:pPr>
  </w:style>
  <w:style w:type="numbering" w:customStyle="1" w:styleId="51">
    <w:name w:val="Список 51"/>
    <w:basedOn w:val="a2"/>
    <w:rsid w:val="005819DC"/>
    <w:pPr>
      <w:numPr>
        <w:numId w:val="4"/>
      </w:numPr>
    </w:pPr>
  </w:style>
  <w:style w:type="numbering" w:customStyle="1" w:styleId="List6">
    <w:name w:val="List 6"/>
    <w:basedOn w:val="a2"/>
    <w:rsid w:val="005819DC"/>
    <w:pPr>
      <w:numPr>
        <w:numId w:val="5"/>
      </w:numPr>
    </w:pPr>
  </w:style>
  <w:style w:type="numbering" w:customStyle="1" w:styleId="List7">
    <w:name w:val="List 7"/>
    <w:basedOn w:val="a2"/>
    <w:rsid w:val="005819DC"/>
    <w:pPr>
      <w:numPr>
        <w:numId w:val="6"/>
      </w:numPr>
    </w:pPr>
  </w:style>
  <w:style w:type="paragraph" w:styleId="a4">
    <w:name w:val="header"/>
    <w:basedOn w:val="a"/>
    <w:link w:val="a5"/>
    <w:uiPriority w:val="99"/>
    <w:unhideWhenUsed/>
    <w:rsid w:val="00581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19DC"/>
    <w:rPr>
      <w:rFonts w:ascii="Calibri" w:eastAsia="Calibri" w:hAnsi="Calibri" w:cs="Calibri"/>
      <w:color w:val="000000"/>
      <w:u w:color="000000"/>
      <w:bdr w:val="nil"/>
    </w:rPr>
  </w:style>
  <w:style w:type="paragraph" w:styleId="a6">
    <w:name w:val="footer"/>
    <w:basedOn w:val="a"/>
    <w:link w:val="a7"/>
    <w:uiPriority w:val="99"/>
    <w:unhideWhenUsed/>
    <w:rsid w:val="00581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9DC"/>
    <w:rPr>
      <w:rFonts w:ascii="Calibri" w:eastAsia="Calibri" w:hAnsi="Calibri" w:cs="Calibri"/>
      <w:color w:val="00000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19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5819D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numbering" w:customStyle="1" w:styleId="21">
    <w:name w:val="Список 21"/>
    <w:basedOn w:val="a2"/>
    <w:rsid w:val="005819DC"/>
    <w:pPr>
      <w:numPr>
        <w:numId w:val="1"/>
      </w:numPr>
    </w:pPr>
  </w:style>
  <w:style w:type="numbering" w:customStyle="1" w:styleId="31">
    <w:name w:val="Список 31"/>
    <w:basedOn w:val="a2"/>
    <w:rsid w:val="005819DC"/>
    <w:pPr>
      <w:numPr>
        <w:numId w:val="2"/>
      </w:numPr>
    </w:pPr>
  </w:style>
  <w:style w:type="numbering" w:customStyle="1" w:styleId="41">
    <w:name w:val="Список 41"/>
    <w:basedOn w:val="a2"/>
    <w:rsid w:val="005819DC"/>
    <w:pPr>
      <w:numPr>
        <w:numId w:val="3"/>
      </w:numPr>
    </w:pPr>
  </w:style>
  <w:style w:type="numbering" w:customStyle="1" w:styleId="51">
    <w:name w:val="Список 51"/>
    <w:basedOn w:val="a2"/>
    <w:rsid w:val="005819DC"/>
    <w:pPr>
      <w:numPr>
        <w:numId w:val="4"/>
      </w:numPr>
    </w:pPr>
  </w:style>
  <w:style w:type="numbering" w:customStyle="1" w:styleId="List6">
    <w:name w:val="List 6"/>
    <w:basedOn w:val="a2"/>
    <w:rsid w:val="005819DC"/>
    <w:pPr>
      <w:numPr>
        <w:numId w:val="5"/>
      </w:numPr>
    </w:pPr>
  </w:style>
  <w:style w:type="numbering" w:customStyle="1" w:styleId="List7">
    <w:name w:val="List 7"/>
    <w:basedOn w:val="a2"/>
    <w:rsid w:val="005819DC"/>
    <w:pPr>
      <w:numPr>
        <w:numId w:val="6"/>
      </w:numPr>
    </w:pPr>
  </w:style>
  <w:style w:type="paragraph" w:styleId="a4">
    <w:name w:val="header"/>
    <w:basedOn w:val="a"/>
    <w:link w:val="a5"/>
    <w:uiPriority w:val="99"/>
    <w:unhideWhenUsed/>
    <w:rsid w:val="00581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19DC"/>
    <w:rPr>
      <w:rFonts w:ascii="Calibri" w:eastAsia="Calibri" w:hAnsi="Calibri" w:cs="Calibri"/>
      <w:color w:val="000000"/>
      <w:u w:color="000000"/>
      <w:bdr w:val="nil"/>
    </w:rPr>
  </w:style>
  <w:style w:type="paragraph" w:styleId="a6">
    <w:name w:val="footer"/>
    <w:basedOn w:val="a"/>
    <w:link w:val="a7"/>
    <w:uiPriority w:val="99"/>
    <w:unhideWhenUsed/>
    <w:rsid w:val="00581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9DC"/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Кисуня</dc:creator>
  <cp:lastModifiedBy>Кисуня</cp:lastModifiedBy>
  <cp:revision>4</cp:revision>
  <dcterms:created xsi:type="dcterms:W3CDTF">2018-07-25T10:52:00Z</dcterms:created>
  <dcterms:modified xsi:type="dcterms:W3CDTF">2018-07-25T11:22:00Z</dcterms:modified>
</cp:coreProperties>
</file>