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47C" w:rsidRDefault="0066547C" w:rsidP="0066547C">
      <w:pPr>
        <w:jc w:val="center"/>
        <w:rPr>
          <w:rFonts w:ascii="Times New Roman" w:hAnsi="Times New Roman" w:cs="Times New Roman"/>
          <w:sz w:val="28"/>
          <w:szCs w:val="28"/>
        </w:rPr>
      </w:pPr>
      <w:bookmarkStart w:id="0" w:name="_GoBack"/>
      <w:bookmarkEnd w:id="0"/>
    </w:p>
    <w:p w:rsidR="0066547C" w:rsidRDefault="0066547C" w:rsidP="0066547C">
      <w:pPr>
        <w:jc w:val="center"/>
        <w:rPr>
          <w:rFonts w:ascii="Times New Roman" w:hAnsi="Times New Roman" w:cs="Times New Roman"/>
          <w:sz w:val="28"/>
          <w:szCs w:val="28"/>
        </w:rPr>
      </w:pPr>
    </w:p>
    <w:p w:rsidR="00D44718" w:rsidRPr="00D44718" w:rsidRDefault="00D44718" w:rsidP="00D44718">
      <w:pPr>
        <w:jc w:val="center"/>
        <w:rPr>
          <w:rFonts w:ascii="Times New Roman" w:hAnsi="Times New Roman" w:cs="Times New Roman"/>
          <w:sz w:val="28"/>
          <w:szCs w:val="28"/>
        </w:rPr>
      </w:pPr>
      <w:r w:rsidRPr="00D44718">
        <w:rPr>
          <w:rFonts w:ascii="Times New Roman" w:hAnsi="Times New Roman" w:cs="Times New Roman"/>
          <w:sz w:val="28"/>
          <w:szCs w:val="28"/>
        </w:rPr>
        <w:t>ГОСУДАРСТВЕННОЕ ОБЛАСТНОЕ БЮДЖЕТНОЕ</w:t>
      </w:r>
    </w:p>
    <w:p w:rsidR="00D44718" w:rsidRPr="00D44718" w:rsidRDefault="00D44718" w:rsidP="00D44718">
      <w:pPr>
        <w:jc w:val="center"/>
        <w:rPr>
          <w:rFonts w:ascii="Times New Roman" w:hAnsi="Times New Roman" w:cs="Times New Roman"/>
          <w:sz w:val="28"/>
          <w:szCs w:val="28"/>
        </w:rPr>
      </w:pPr>
      <w:r w:rsidRPr="00D44718">
        <w:rPr>
          <w:rFonts w:ascii="Times New Roman" w:hAnsi="Times New Roman" w:cs="Times New Roman"/>
          <w:sz w:val="28"/>
          <w:szCs w:val="28"/>
        </w:rPr>
        <w:t>ПРОФЕССИОНАЛЬНОЕ ОБРАЗОВАТЕЛЬНОЕ УЧРЕЖДЕНИЕ</w:t>
      </w:r>
    </w:p>
    <w:p w:rsidR="00D44718" w:rsidRPr="00D44718" w:rsidRDefault="00D44718" w:rsidP="00D44718">
      <w:pPr>
        <w:jc w:val="center"/>
        <w:rPr>
          <w:rFonts w:ascii="Times New Roman" w:hAnsi="Times New Roman" w:cs="Times New Roman"/>
          <w:sz w:val="28"/>
          <w:szCs w:val="28"/>
        </w:rPr>
      </w:pPr>
      <w:r w:rsidRPr="00D44718">
        <w:rPr>
          <w:rFonts w:ascii="Times New Roman" w:hAnsi="Times New Roman" w:cs="Times New Roman"/>
          <w:sz w:val="28"/>
          <w:szCs w:val="28"/>
        </w:rPr>
        <w:t>«ЛИПЕЦКИЙ ПОЛИТЕХНИЧЕСКИЙ ТЕХНИКУМ»</w:t>
      </w:r>
    </w:p>
    <w:p w:rsidR="00D44718" w:rsidRPr="00D44718" w:rsidRDefault="00D44718" w:rsidP="00D44718">
      <w:pPr>
        <w:jc w:val="center"/>
        <w:rPr>
          <w:rFonts w:ascii="Times New Roman" w:hAnsi="Times New Roman" w:cs="Times New Roman"/>
          <w:sz w:val="28"/>
          <w:szCs w:val="28"/>
        </w:rPr>
      </w:pPr>
    </w:p>
    <w:p w:rsidR="00D44718" w:rsidRPr="00D44718" w:rsidRDefault="00D44718" w:rsidP="00D44718">
      <w:pPr>
        <w:jc w:val="center"/>
        <w:rPr>
          <w:rFonts w:ascii="Times New Roman" w:hAnsi="Times New Roman" w:cs="Times New Roman"/>
          <w:sz w:val="28"/>
          <w:szCs w:val="28"/>
        </w:rPr>
      </w:pPr>
      <w:r w:rsidRPr="00D44718">
        <w:rPr>
          <w:rFonts w:ascii="Times New Roman" w:hAnsi="Times New Roman" w:cs="Times New Roman"/>
          <w:sz w:val="28"/>
          <w:szCs w:val="28"/>
        </w:rPr>
        <w:t xml:space="preserve"> </w:t>
      </w:r>
      <w:r>
        <w:rPr>
          <w:noProof/>
          <w:lang w:eastAsia="ru-RU"/>
        </w:rPr>
        <w:drawing>
          <wp:inline distT="0" distB="0" distL="0" distR="0" wp14:anchorId="4ED1C5EA" wp14:editId="60A291B9">
            <wp:extent cx="1428115" cy="1071245"/>
            <wp:effectExtent l="0" t="0" r="635" b="0"/>
            <wp:docPr id="26626" name="Picture 2" descr="https://im0-tub-ru.yandex.net/i?id=33f7a9c2f73666d63f667159d2479fde-l&amp;n=13"/>
            <wp:cNvGraphicFramePr/>
            <a:graphic xmlns:a="http://schemas.openxmlformats.org/drawingml/2006/main">
              <a:graphicData uri="http://schemas.openxmlformats.org/drawingml/2006/picture">
                <pic:pic xmlns:pic="http://schemas.openxmlformats.org/drawingml/2006/picture">
                  <pic:nvPicPr>
                    <pic:cNvPr id="26626" name="Picture 2" descr="https://im0-tub-ru.yandex.net/i?id=33f7a9c2f73666d63f667159d2479fde-l&amp;n=13"/>
                    <pic:cNvPicPr/>
                  </pic:nvPicPr>
                  <pic:blipFill>
                    <a:blip r:embed="rId8"/>
                    <a:srcRect/>
                    <a:stretch>
                      <a:fillRect/>
                    </a:stretch>
                  </pic:blipFill>
                  <pic:spPr bwMode="auto">
                    <a:xfrm>
                      <a:off x="0" y="0"/>
                      <a:ext cx="1428115" cy="1071245"/>
                    </a:xfrm>
                    <a:prstGeom prst="rect">
                      <a:avLst/>
                    </a:prstGeom>
                    <a:noFill/>
                  </pic:spPr>
                </pic:pic>
              </a:graphicData>
            </a:graphic>
          </wp:inline>
        </w:drawing>
      </w:r>
    </w:p>
    <w:p w:rsidR="00D44718" w:rsidRPr="00D44718" w:rsidRDefault="00D44718" w:rsidP="00D44718">
      <w:pPr>
        <w:jc w:val="center"/>
        <w:rPr>
          <w:rFonts w:ascii="Times New Roman" w:hAnsi="Times New Roman" w:cs="Times New Roman"/>
          <w:sz w:val="28"/>
          <w:szCs w:val="28"/>
        </w:rPr>
      </w:pPr>
      <w:r w:rsidRPr="00D44718">
        <w:rPr>
          <w:rFonts w:ascii="Times New Roman" w:hAnsi="Times New Roman" w:cs="Times New Roman"/>
          <w:sz w:val="28"/>
          <w:szCs w:val="28"/>
        </w:rPr>
        <w:t>Индивидуальный проект</w:t>
      </w:r>
    </w:p>
    <w:p w:rsidR="00D44718" w:rsidRPr="00D44718" w:rsidRDefault="00D44718" w:rsidP="00D44718">
      <w:pPr>
        <w:jc w:val="center"/>
        <w:rPr>
          <w:rFonts w:ascii="Times New Roman" w:hAnsi="Times New Roman" w:cs="Times New Roman"/>
          <w:sz w:val="28"/>
          <w:szCs w:val="28"/>
        </w:rPr>
      </w:pPr>
      <w:r w:rsidRPr="00D44718">
        <w:rPr>
          <w:rFonts w:ascii="Times New Roman" w:hAnsi="Times New Roman" w:cs="Times New Roman"/>
          <w:sz w:val="28"/>
          <w:szCs w:val="28"/>
        </w:rPr>
        <w:t>по математике</w:t>
      </w:r>
    </w:p>
    <w:p w:rsidR="00D44718" w:rsidRPr="00D44718" w:rsidRDefault="00D44718" w:rsidP="00D44718">
      <w:pPr>
        <w:jc w:val="center"/>
        <w:rPr>
          <w:rFonts w:ascii="Times New Roman" w:hAnsi="Times New Roman" w:cs="Times New Roman"/>
          <w:sz w:val="28"/>
          <w:szCs w:val="28"/>
        </w:rPr>
      </w:pPr>
      <w:r w:rsidRPr="00D44718">
        <w:rPr>
          <w:rFonts w:ascii="Times New Roman" w:hAnsi="Times New Roman" w:cs="Times New Roman"/>
          <w:sz w:val="28"/>
          <w:szCs w:val="28"/>
        </w:rPr>
        <w:t>на тему</w:t>
      </w:r>
    </w:p>
    <w:p w:rsidR="00D44718" w:rsidRPr="00D44718" w:rsidRDefault="00D44718" w:rsidP="00D44718">
      <w:pPr>
        <w:jc w:val="center"/>
        <w:rPr>
          <w:rFonts w:ascii="Times New Roman" w:hAnsi="Times New Roman" w:cs="Times New Roman"/>
          <w:sz w:val="28"/>
          <w:szCs w:val="28"/>
        </w:rPr>
      </w:pPr>
      <w:r w:rsidRPr="00D44718">
        <w:rPr>
          <w:rFonts w:ascii="Times New Roman" w:hAnsi="Times New Roman" w:cs="Times New Roman"/>
          <w:sz w:val="28"/>
          <w:szCs w:val="28"/>
        </w:rPr>
        <w:t>«Теория вероятности в азартных играх»</w:t>
      </w:r>
    </w:p>
    <w:p w:rsidR="00D44718" w:rsidRPr="00D44718" w:rsidRDefault="00D44718" w:rsidP="00D44718">
      <w:pPr>
        <w:jc w:val="center"/>
        <w:rPr>
          <w:rFonts w:ascii="Times New Roman" w:hAnsi="Times New Roman" w:cs="Times New Roman"/>
          <w:sz w:val="28"/>
          <w:szCs w:val="28"/>
        </w:rPr>
      </w:pPr>
    </w:p>
    <w:p w:rsidR="00D44718" w:rsidRPr="00D44718" w:rsidRDefault="00D44718" w:rsidP="00D44718">
      <w:pPr>
        <w:jc w:val="center"/>
        <w:rPr>
          <w:rFonts w:ascii="Times New Roman" w:hAnsi="Times New Roman" w:cs="Times New Roman"/>
          <w:sz w:val="28"/>
          <w:szCs w:val="28"/>
        </w:rPr>
      </w:pPr>
    </w:p>
    <w:p w:rsidR="00D44718" w:rsidRPr="00D44718" w:rsidRDefault="00D44718" w:rsidP="00D44718">
      <w:pPr>
        <w:jc w:val="center"/>
        <w:rPr>
          <w:rFonts w:ascii="Times New Roman" w:hAnsi="Times New Roman" w:cs="Times New Roman"/>
          <w:sz w:val="28"/>
          <w:szCs w:val="28"/>
        </w:rPr>
      </w:pPr>
    </w:p>
    <w:p w:rsidR="00D44718" w:rsidRPr="00D44718" w:rsidRDefault="00D44718" w:rsidP="00D44718">
      <w:pPr>
        <w:jc w:val="center"/>
        <w:rPr>
          <w:rFonts w:ascii="Times New Roman" w:hAnsi="Times New Roman" w:cs="Times New Roman"/>
          <w:sz w:val="28"/>
          <w:szCs w:val="28"/>
        </w:rPr>
      </w:pPr>
      <w:r>
        <w:rPr>
          <w:rFonts w:ascii="Times New Roman" w:hAnsi="Times New Roman" w:cs="Times New Roman"/>
          <w:sz w:val="28"/>
          <w:szCs w:val="28"/>
        </w:rPr>
        <w:t xml:space="preserve">                                                                                      </w:t>
      </w:r>
      <w:r w:rsidRPr="00D44718">
        <w:rPr>
          <w:rFonts w:ascii="Times New Roman" w:hAnsi="Times New Roman" w:cs="Times New Roman"/>
          <w:sz w:val="28"/>
          <w:szCs w:val="28"/>
        </w:rPr>
        <w:t>Выполнил: Фурсов Кирилл</w:t>
      </w:r>
    </w:p>
    <w:p w:rsidR="00D44718" w:rsidRPr="00D44718" w:rsidRDefault="00D44718" w:rsidP="00D44718">
      <w:pPr>
        <w:jc w:val="center"/>
        <w:rPr>
          <w:rFonts w:ascii="Times New Roman" w:hAnsi="Times New Roman" w:cs="Times New Roman"/>
          <w:sz w:val="28"/>
          <w:szCs w:val="28"/>
        </w:rPr>
      </w:pPr>
      <w:r w:rsidRPr="00D44718">
        <w:rPr>
          <w:rFonts w:ascii="Times New Roman" w:hAnsi="Times New Roman" w:cs="Times New Roman"/>
          <w:sz w:val="28"/>
          <w:szCs w:val="28"/>
        </w:rPr>
        <w:t xml:space="preserve">                                              </w:t>
      </w:r>
      <w:r>
        <w:rPr>
          <w:rFonts w:ascii="Times New Roman" w:hAnsi="Times New Roman" w:cs="Times New Roman"/>
          <w:sz w:val="28"/>
          <w:szCs w:val="28"/>
        </w:rPr>
        <w:t xml:space="preserve">                                                  студент группы 19-11</w:t>
      </w:r>
    </w:p>
    <w:p w:rsidR="00D44718" w:rsidRPr="00D44718" w:rsidRDefault="00D44718" w:rsidP="00D44718">
      <w:pPr>
        <w:jc w:val="center"/>
        <w:rPr>
          <w:rFonts w:ascii="Times New Roman" w:hAnsi="Times New Roman" w:cs="Times New Roman"/>
          <w:sz w:val="28"/>
          <w:szCs w:val="28"/>
        </w:rPr>
      </w:pPr>
      <w:r w:rsidRPr="00D4471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44718">
        <w:rPr>
          <w:rFonts w:ascii="Times New Roman" w:hAnsi="Times New Roman" w:cs="Times New Roman"/>
          <w:sz w:val="28"/>
          <w:szCs w:val="28"/>
        </w:rPr>
        <w:t xml:space="preserve"> Проверил: Клещина Н.В.</w:t>
      </w:r>
    </w:p>
    <w:p w:rsidR="00D44718" w:rsidRPr="00D44718" w:rsidRDefault="00D44718" w:rsidP="00D44718">
      <w:pPr>
        <w:jc w:val="center"/>
        <w:rPr>
          <w:rFonts w:ascii="Times New Roman" w:hAnsi="Times New Roman" w:cs="Times New Roman"/>
          <w:sz w:val="28"/>
          <w:szCs w:val="28"/>
        </w:rPr>
      </w:pPr>
      <w:r w:rsidRPr="00D4471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44718">
        <w:rPr>
          <w:rFonts w:ascii="Times New Roman" w:hAnsi="Times New Roman" w:cs="Times New Roman"/>
          <w:sz w:val="28"/>
          <w:szCs w:val="28"/>
        </w:rPr>
        <w:t xml:space="preserve"> преподаватель математики</w:t>
      </w:r>
    </w:p>
    <w:p w:rsidR="0066547C" w:rsidRDefault="0066547C" w:rsidP="00D44718">
      <w:pPr>
        <w:jc w:val="center"/>
        <w:rPr>
          <w:rFonts w:ascii="Times New Roman" w:hAnsi="Times New Roman" w:cs="Times New Roman"/>
          <w:sz w:val="28"/>
          <w:szCs w:val="28"/>
        </w:rPr>
      </w:pPr>
    </w:p>
    <w:p w:rsidR="0066547C" w:rsidRDefault="00D44718" w:rsidP="00D44718">
      <w:pPr>
        <w:tabs>
          <w:tab w:val="left" w:pos="6645"/>
        </w:tabs>
        <w:rPr>
          <w:rFonts w:ascii="Times New Roman" w:hAnsi="Times New Roman" w:cs="Times New Roman"/>
          <w:sz w:val="28"/>
          <w:szCs w:val="28"/>
        </w:rPr>
      </w:pPr>
      <w:r>
        <w:rPr>
          <w:rFonts w:ascii="Times New Roman" w:hAnsi="Times New Roman" w:cs="Times New Roman"/>
          <w:sz w:val="28"/>
          <w:szCs w:val="28"/>
        </w:rPr>
        <w:tab/>
      </w:r>
    </w:p>
    <w:p w:rsidR="00D44718" w:rsidRDefault="00D44718" w:rsidP="00D44718">
      <w:pPr>
        <w:tabs>
          <w:tab w:val="left" w:pos="5460"/>
        </w:tabs>
        <w:rPr>
          <w:rFonts w:ascii="Times New Roman" w:hAnsi="Times New Roman" w:cs="Times New Roman"/>
          <w:sz w:val="28"/>
          <w:szCs w:val="28"/>
        </w:rPr>
      </w:pPr>
      <w:r>
        <w:rPr>
          <w:rFonts w:ascii="Times New Roman" w:hAnsi="Times New Roman" w:cs="Times New Roman"/>
          <w:sz w:val="28"/>
          <w:szCs w:val="28"/>
        </w:rPr>
        <w:tab/>
      </w:r>
    </w:p>
    <w:p w:rsidR="0066547C" w:rsidRDefault="0066547C" w:rsidP="0066547C">
      <w:pPr>
        <w:jc w:val="center"/>
        <w:rPr>
          <w:rFonts w:ascii="Times New Roman" w:hAnsi="Times New Roman" w:cs="Times New Roman"/>
          <w:sz w:val="28"/>
          <w:szCs w:val="28"/>
        </w:rPr>
      </w:pPr>
    </w:p>
    <w:p w:rsidR="00D923FD" w:rsidRDefault="00D44718" w:rsidP="00D923FD">
      <w:pPr>
        <w:tabs>
          <w:tab w:val="left" w:pos="2955"/>
        </w:tabs>
        <w:rPr>
          <w:rFonts w:ascii="Times New Roman" w:hAnsi="Times New Roman" w:cs="Times New Roman"/>
          <w:sz w:val="28"/>
          <w:szCs w:val="28"/>
        </w:rPr>
      </w:pPr>
      <w:r>
        <w:rPr>
          <w:rFonts w:ascii="Times New Roman" w:hAnsi="Times New Roman" w:cs="Times New Roman"/>
          <w:sz w:val="28"/>
          <w:szCs w:val="28"/>
        </w:rPr>
        <w:tab/>
        <w:t xml:space="preserve">        </w:t>
      </w:r>
      <w:r w:rsidRPr="00D44718">
        <w:rPr>
          <w:rFonts w:ascii="Times New Roman" w:hAnsi="Times New Roman" w:cs="Times New Roman"/>
          <w:sz w:val="28"/>
          <w:szCs w:val="28"/>
        </w:rPr>
        <w:t>Липецк 2020г.</w:t>
      </w:r>
    </w:p>
    <w:p w:rsidR="0066547C" w:rsidRPr="0066547C" w:rsidRDefault="00D923FD" w:rsidP="00D923FD">
      <w:pPr>
        <w:tabs>
          <w:tab w:val="left" w:pos="2955"/>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547C" w:rsidRPr="0066547C">
        <w:rPr>
          <w:rFonts w:ascii="Times New Roman" w:hAnsi="Times New Roman" w:cs="Times New Roman"/>
          <w:sz w:val="28"/>
          <w:szCs w:val="28"/>
        </w:rPr>
        <w:t>СОДЕРЖАНИЕ</w:t>
      </w:r>
    </w:p>
    <w:p w:rsidR="0066547C" w:rsidRPr="0066547C" w:rsidRDefault="0066547C" w:rsidP="0066547C">
      <w:pPr>
        <w:rPr>
          <w:sz w:val="28"/>
          <w:szCs w:val="28"/>
        </w:rPr>
      </w:pPr>
    </w:p>
    <w:p w:rsidR="0066547C" w:rsidRPr="008F528A" w:rsidRDefault="0066547C" w:rsidP="0066547C">
      <w:pPr>
        <w:rPr>
          <w:rFonts w:ascii="Times New Roman" w:hAnsi="Times New Roman" w:cs="Times New Roman"/>
          <w:sz w:val="28"/>
          <w:szCs w:val="28"/>
        </w:rPr>
      </w:pPr>
      <w:r w:rsidRPr="008F528A">
        <w:rPr>
          <w:rFonts w:ascii="Times New Roman" w:hAnsi="Times New Roman" w:cs="Times New Roman"/>
          <w:sz w:val="28"/>
          <w:szCs w:val="28"/>
        </w:rPr>
        <w:t>Введение………………………………………………………………………3</w:t>
      </w:r>
    </w:p>
    <w:p w:rsidR="0066547C" w:rsidRPr="008F528A" w:rsidRDefault="0066547C" w:rsidP="0066547C">
      <w:pPr>
        <w:rPr>
          <w:rFonts w:ascii="Times New Roman" w:hAnsi="Times New Roman" w:cs="Times New Roman"/>
          <w:sz w:val="28"/>
          <w:szCs w:val="28"/>
        </w:rPr>
      </w:pPr>
    </w:p>
    <w:p w:rsidR="0066547C" w:rsidRPr="008F528A" w:rsidRDefault="0066547C" w:rsidP="0066547C">
      <w:pPr>
        <w:rPr>
          <w:rFonts w:ascii="Times New Roman" w:hAnsi="Times New Roman" w:cs="Times New Roman"/>
          <w:sz w:val="28"/>
          <w:szCs w:val="28"/>
        </w:rPr>
      </w:pPr>
      <w:r w:rsidRPr="008F528A">
        <w:rPr>
          <w:rFonts w:ascii="Times New Roman" w:hAnsi="Times New Roman" w:cs="Times New Roman"/>
          <w:sz w:val="28"/>
          <w:szCs w:val="28"/>
        </w:rPr>
        <w:t>Глава 1. Теория вероятностей……………………………………………….4</w:t>
      </w:r>
    </w:p>
    <w:p w:rsidR="0066547C" w:rsidRPr="008F528A" w:rsidRDefault="0066547C" w:rsidP="0066547C">
      <w:pPr>
        <w:rPr>
          <w:rFonts w:ascii="Times New Roman" w:hAnsi="Times New Roman" w:cs="Times New Roman"/>
          <w:sz w:val="28"/>
          <w:szCs w:val="28"/>
        </w:rPr>
      </w:pPr>
    </w:p>
    <w:p w:rsidR="0066547C" w:rsidRPr="008F528A" w:rsidRDefault="0066547C" w:rsidP="0066547C">
      <w:pPr>
        <w:rPr>
          <w:rFonts w:ascii="Times New Roman" w:hAnsi="Times New Roman" w:cs="Times New Roman"/>
          <w:sz w:val="28"/>
          <w:szCs w:val="28"/>
        </w:rPr>
      </w:pPr>
      <w:r w:rsidRPr="008F528A">
        <w:rPr>
          <w:rFonts w:ascii="Times New Roman" w:hAnsi="Times New Roman" w:cs="Times New Roman"/>
          <w:sz w:val="28"/>
          <w:szCs w:val="28"/>
        </w:rPr>
        <w:t>1.1 Основные определения  теории вероятностей………………………….4</w:t>
      </w:r>
    </w:p>
    <w:p w:rsidR="0066547C" w:rsidRPr="008F528A" w:rsidRDefault="0066547C" w:rsidP="0066547C">
      <w:pPr>
        <w:rPr>
          <w:rFonts w:ascii="Times New Roman" w:hAnsi="Times New Roman" w:cs="Times New Roman"/>
          <w:sz w:val="28"/>
          <w:szCs w:val="28"/>
        </w:rPr>
      </w:pPr>
    </w:p>
    <w:p w:rsidR="0066547C" w:rsidRPr="008F528A" w:rsidRDefault="0066547C" w:rsidP="0066547C">
      <w:pPr>
        <w:rPr>
          <w:rFonts w:ascii="Times New Roman" w:hAnsi="Times New Roman" w:cs="Times New Roman"/>
          <w:sz w:val="28"/>
          <w:szCs w:val="28"/>
        </w:rPr>
      </w:pPr>
      <w:r w:rsidRPr="008F528A">
        <w:rPr>
          <w:rFonts w:ascii="Times New Roman" w:hAnsi="Times New Roman" w:cs="Times New Roman"/>
          <w:sz w:val="28"/>
          <w:szCs w:val="28"/>
        </w:rPr>
        <w:t>Глава 2. Азартные игры……………………………………………………...5</w:t>
      </w:r>
    </w:p>
    <w:p w:rsidR="0066547C" w:rsidRPr="008F528A" w:rsidRDefault="0066547C" w:rsidP="0066547C">
      <w:pPr>
        <w:rPr>
          <w:rFonts w:ascii="Times New Roman" w:hAnsi="Times New Roman" w:cs="Times New Roman"/>
          <w:sz w:val="28"/>
          <w:szCs w:val="28"/>
        </w:rPr>
      </w:pPr>
    </w:p>
    <w:p w:rsidR="0066547C" w:rsidRPr="008F528A" w:rsidRDefault="0066547C" w:rsidP="0066547C">
      <w:pPr>
        <w:rPr>
          <w:rFonts w:ascii="Times New Roman" w:hAnsi="Times New Roman" w:cs="Times New Roman"/>
          <w:sz w:val="28"/>
          <w:szCs w:val="28"/>
        </w:rPr>
      </w:pPr>
      <w:r w:rsidRPr="008F528A">
        <w:rPr>
          <w:rFonts w:ascii="Times New Roman" w:hAnsi="Times New Roman" w:cs="Times New Roman"/>
          <w:sz w:val="28"/>
          <w:szCs w:val="28"/>
        </w:rPr>
        <w:t>2.1 История Азартных  игр…………………………………………………...5</w:t>
      </w:r>
    </w:p>
    <w:p w:rsidR="0066547C" w:rsidRPr="008F528A" w:rsidRDefault="0066547C" w:rsidP="0066547C">
      <w:pPr>
        <w:rPr>
          <w:rFonts w:ascii="Times New Roman" w:hAnsi="Times New Roman" w:cs="Times New Roman"/>
          <w:sz w:val="28"/>
          <w:szCs w:val="28"/>
        </w:rPr>
      </w:pPr>
    </w:p>
    <w:p w:rsidR="0066547C" w:rsidRPr="008F528A" w:rsidRDefault="0066547C" w:rsidP="0066547C">
      <w:pPr>
        <w:rPr>
          <w:rFonts w:ascii="Times New Roman" w:hAnsi="Times New Roman" w:cs="Times New Roman"/>
          <w:sz w:val="28"/>
          <w:szCs w:val="28"/>
        </w:rPr>
      </w:pPr>
      <w:r w:rsidRPr="008F528A">
        <w:rPr>
          <w:rFonts w:ascii="Times New Roman" w:hAnsi="Times New Roman" w:cs="Times New Roman"/>
          <w:sz w:val="28"/>
          <w:szCs w:val="28"/>
        </w:rPr>
        <w:t>2.2 Виды азартных игр……………………………………………………….7</w:t>
      </w:r>
    </w:p>
    <w:p w:rsidR="0066547C" w:rsidRPr="008F528A" w:rsidRDefault="0066547C" w:rsidP="0066547C">
      <w:pPr>
        <w:rPr>
          <w:rFonts w:ascii="Times New Roman" w:hAnsi="Times New Roman" w:cs="Times New Roman"/>
          <w:sz w:val="28"/>
          <w:szCs w:val="28"/>
        </w:rPr>
      </w:pPr>
    </w:p>
    <w:p w:rsidR="0066547C" w:rsidRPr="008F528A" w:rsidRDefault="0066547C" w:rsidP="0066547C">
      <w:pPr>
        <w:rPr>
          <w:rFonts w:ascii="Times New Roman" w:hAnsi="Times New Roman" w:cs="Times New Roman"/>
          <w:sz w:val="28"/>
          <w:szCs w:val="28"/>
        </w:rPr>
      </w:pPr>
      <w:r w:rsidRPr="008F528A">
        <w:rPr>
          <w:rFonts w:ascii="Times New Roman" w:hAnsi="Times New Roman" w:cs="Times New Roman"/>
          <w:sz w:val="28"/>
          <w:szCs w:val="28"/>
        </w:rPr>
        <w:t>2.3 Теория вероятностей  в азартных играх…………………………………8</w:t>
      </w:r>
    </w:p>
    <w:p w:rsidR="0066547C" w:rsidRPr="008F528A" w:rsidRDefault="0066547C" w:rsidP="0066547C">
      <w:pPr>
        <w:rPr>
          <w:rFonts w:ascii="Times New Roman" w:hAnsi="Times New Roman" w:cs="Times New Roman"/>
          <w:sz w:val="28"/>
          <w:szCs w:val="28"/>
        </w:rPr>
      </w:pPr>
    </w:p>
    <w:p w:rsidR="0066547C" w:rsidRPr="008F528A" w:rsidRDefault="0066547C" w:rsidP="0066547C">
      <w:pPr>
        <w:rPr>
          <w:rFonts w:ascii="Times New Roman" w:hAnsi="Times New Roman" w:cs="Times New Roman"/>
          <w:sz w:val="28"/>
          <w:szCs w:val="28"/>
        </w:rPr>
      </w:pPr>
      <w:r w:rsidRPr="008F528A">
        <w:rPr>
          <w:rFonts w:ascii="Times New Roman" w:hAnsi="Times New Roman" w:cs="Times New Roman"/>
          <w:sz w:val="28"/>
          <w:szCs w:val="28"/>
        </w:rPr>
        <w:t>2.4 Универсальная формула вычисления прибыли для азартных игр……10</w:t>
      </w:r>
    </w:p>
    <w:p w:rsidR="008F528A" w:rsidRPr="008F528A" w:rsidRDefault="008F528A" w:rsidP="0066547C">
      <w:pPr>
        <w:rPr>
          <w:rFonts w:ascii="Times New Roman" w:hAnsi="Times New Roman" w:cs="Times New Roman"/>
          <w:sz w:val="28"/>
          <w:szCs w:val="28"/>
        </w:rPr>
      </w:pPr>
    </w:p>
    <w:p w:rsidR="0066547C" w:rsidRPr="008F528A" w:rsidRDefault="0066547C" w:rsidP="0066547C">
      <w:pPr>
        <w:rPr>
          <w:rFonts w:ascii="Times New Roman" w:hAnsi="Times New Roman" w:cs="Times New Roman"/>
          <w:sz w:val="28"/>
          <w:szCs w:val="28"/>
        </w:rPr>
      </w:pPr>
      <w:r w:rsidRPr="008F528A">
        <w:rPr>
          <w:rFonts w:ascii="Times New Roman" w:hAnsi="Times New Roman" w:cs="Times New Roman"/>
          <w:sz w:val="28"/>
          <w:szCs w:val="28"/>
        </w:rPr>
        <w:t>Заключение…………………………………………………………………...14</w:t>
      </w:r>
    </w:p>
    <w:p w:rsidR="0066547C" w:rsidRPr="008F528A" w:rsidRDefault="0066547C" w:rsidP="0066547C">
      <w:pPr>
        <w:rPr>
          <w:rFonts w:ascii="Times New Roman" w:hAnsi="Times New Roman" w:cs="Times New Roman"/>
          <w:sz w:val="28"/>
          <w:szCs w:val="28"/>
        </w:rPr>
      </w:pPr>
    </w:p>
    <w:p w:rsidR="0066547C" w:rsidRPr="008F528A" w:rsidRDefault="0066547C" w:rsidP="0066547C">
      <w:pPr>
        <w:rPr>
          <w:rFonts w:ascii="Times New Roman" w:hAnsi="Times New Roman" w:cs="Times New Roman"/>
          <w:sz w:val="28"/>
          <w:szCs w:val="28"/>
        </w:rPr>
      </w:pPr>
      <w:r w:rsidRPr="008F528A">
        <w:rPr>
          <w:rFonts w:ascii="Times New Roman" w:hAnsi="Times New Roman" w:cs="Times New Roman"/>
          <w:sz w:val="28"/>
          <w:szCs w:val="28"/>
        </w:rPr>
        <w:t>Список использованной литературы…………………………………….....15</w:t>
      </w:r>
    </w:p>
    <w:p w:rsidR="0066547C" w:rsidRDefault="0066547C" w:rsidP="0066547C">
      <w:pPr>
        <w:rPr>
          <w:rFonts w:ascii="Times New Roman" w:hAnsi="Times New Roman" w:cs="Times New Roman"/>
          <w:sz w:val="28"/>
          <w:szCs w:val="28"/>
        </w:rPr>
      </w:pPr>
    </w:p>
    <w:p w:rsidR="0066547C" w:rsidRDefault="0066547C" w:rsidP="0066547C">
      <w:pPr>
        <w:rPr>
          <w:rFonts w:ascii="Times New Roman" w:hAnsi="Times New Roman" w:cs="Times New Roman"/>
          <w:sz w:val="28"/>
          <w:szCs w:val="28"/>
        </w:rPr>
      </w:pPr>
    </w:p>
    <w:p w:rsidR="0066547C" w:rsidRDefault="0066547C" w:rsidP="0066547C">
      <w:pPr>
        <w:rPr>
          <w:rFonts w:ascii="Times New Roman" w:hAnsi="Times New Roman" w:cs="Times New Roman"/>
          <w:sz w:val="28"/>
          <w:szCs w:val="28"/>
        </w:rPr>
      </w:pPr>
    </w:p>
    <w:p w:rsidR="0066547C" w:rsidRDefault="0066547C" w:rsidP="0066547C">
      <w:pPr>
        <w:rPr>
          <w:rFonts w:ascii="Times New Roman" w:hAnsi="Times New Roman" w:cs="Times New Roman"/>
          <w:sz w:val="28"/>
          <w:szCs w:val="28"/>
        </w:rPr>
      </w:pPr>
    </w:p>
    <w:p w:rsidR="0066547C" w:rsidRDefault="0066547C" w:rsidP="0066547C">
      <w:pPr>
        <w:rPr>
          <w:rFonts w:ascii="Times New Roman" w:hAnsi="Times New Roman" w:cs="Times New Roman"/>
          <w:sz w:val="28"/>
          <w:szCs w:val="28"/>
        </w:rPr>
      </w:pPr>
    </w:p>
    <w:p w:rsidR="0066547C" w:rsidRPr="0066547C" w:rsidRDefault="0066547C" w:rsidP="0066547C">
      <w:pPr>
        <w:jc w:val="center"/>
        <w:rPr>
          <w:rFonts w:ascii="Times New Roman" w:hAnsi="Times New Roman" w:cs="Times New Roman"/>
          <w:sz w:val="28"/>
          <w:szCs w:val="28"/>
        </w:rPr>
      </w:pPr>
      <w:r w:rsidRPr="0066547C">
        <w:rPr>
          <w:rFonts w:ascii="Times New Roman" w:hAnsi="Times New Roman" w:cs="Times New Roman"/>
          <w:sz w:val="28"/>
          <w:szCs w:val="28"/>
        </w:rPr>
        <w:t>ВВЕДЕНИЕ</w:t>
      </w:r>
    </w:p>
    <w:p w:rsidR="00C10103" w:rsidRDefault="0066547C" w:rsidP="0066547C">
      <w:pPr>
        <w:spacing w:after="0" w:line="360" w:lineRule="auto"/>
        <w:contextualSpacing/>
        <w:jc w:val="both"/>
        <w:rPr>
          <w:rFonts w:ascii="Times New Roman" w:hAnsi="Times New Roman" w:cs="Times New Roman"/>
          <w:sz w:val="28"/>
          <w:szCs w:val="28"/>
        </w:rPr>
      </w:pPr>
      <w:r w:rsidRPr="0066547C">
        <w:rPr>
          <w:rFonts w:ascii="Times New Roman" w:hAnsi="Times New Roman" w:cs="Times New Roman"/>
          <w:sz w:val="28"/>
          <w:szCs w:val="28"/>
        </w:rPr>
        <w:t xml:space="preserve">Тема теории вероятностей в азартных играх актуальна тем, что в настоящее время азартные игры стали распространённым видом развлечения. Как правило, выигрыш в азартных играх зависит не от искусства играющих, а от случая. Хотя исход азартных игр и зависит от случайности, но в широком масштабе он подчинён определенным законам. </w:t>
      </w:r>
    </w:p>
    <w:p w:rsidR="0066547C" w:rsidRPr="0066547C" w:rsidRDefault="0066547C" w:rsidP="0066547C">
      <w:pPr>
        <w:spacing w:after="0" w:line="360" w:lineRule="auto"/>
        <w:contextualSpacing/>
        <w:jc w:val="both"/>
        <w:rPr>
          <w:rFonts w:ascii="Times New Roman" w:hAnsi="Times New Roman" w:cs="Times New Roman"/>
          <w:sz w:val="28"/>
          <w:szCs w:val="28"/>
        </w:rPr>
      </w:pPr>
      <w:r w:rsidRPr="0066547C">
        <w:rPr>
          <w:rFonts w:ascii="Times New Roman" w:hAnsi="Times New Roman" w:cs="Times New Roman"/>
          <w:sz w:val="28"/>
          <w:szCs w:val="28"/>
        </w:rPr>
        <w:t>Содержатели рулеток и иных игорных домов при продолжительной игре всегда остаются в выигрыше даже в том случае, если игра никаким обманом не сопровождается. Это определяется самими условиями игры. Установление условий, при которых игра «справедлива» или «безобидна», даёт обеим сторонам совершенно одинаковые шансы на выигрыш, которые обеспечиваются при производстве игры в большом масштабе (то есть при весьма большом числе её повторений). Определенный выигрыш одной стороне составляет предмет математического исследования, относящегося</w:t>
      </w:r>
      <w:r>
        <w:rPr>
          <w:rFonts w:ascii="Times New Roman" w:hAnsi="Times New Roman" w:cs="Times New Roman"/>
          <w:sz w:val="28"/>
          <w:szCs w:val="28"/>
        </w:rPr>
        <w:t xml:space="preserve"> к области теории вероятностей.</w:t>
      </w:r>
    </w:p>
    <w:p w:rsidR="0066547C" w:rsidRPr="0066547C" w:rsidRDefault="0066547C" w:rsidP="0066547C">
      <w:pPr>
        <w:spacing w:after="0" w:line="360" w:lineRule="auto"/>
        <w:contextualSpacing/>
        <w:jc w:val="both"/>
        <w:rPr>
          <w:rFonts w:ascii="Times New Roman" w:hAnsi="Times New Roman" w:cs="Times New Roman"/>
          <w:sz w:val="28"/>
          <w:szCs w:val="28"/>
        </w:rPr>
      </w:pPr>
      <w:r w:rsidRPr="0066547C">
        <w:rPr>
          <w:rFonts w:ascii="Times New Roman" w:hAnsi="Times New Roman" w:cs="Times New Roman"/>
          <w:sz w:val="28"/>
          <w:szCs w:val="28"/>
        </w:rPr>
        <w:t>Несмотря  на популярность, доступность и распространённость, азартные игры могут стать поводом  для административной ответственности. Все её положения записаны в Федеральном  Законе "О государственном регулировании деятельности по организации и проведению азартных игр и пари".</w:t>
      </w:r>
    </w:p>
    <w:p w:rsidR="0066547C" w:rsidRPr="0066547C" w:rsidRDefault="0066547C" w:rsidP="0066547C">
      <w:pPr>
        <w:spacing w:after="0" w:line="360" w:lineRule="auto"/>
        <w:contextualSpacing/>
        <w:jc w:val="both"/>
        <w:rPr>
          <w:rFonts w:ascii="Times New Roman" w:hAnsi="Times New Roman" w:cs="Times New Roman"/>
          <w:sz w:val="28"/>
          <w:szCs w:val="28"/>
        </w:rPr>
      </w:pPr>
      <w:r w:rsidRPr="0066547C">
        <w:rPr>
          <w:rFonts w:ascii="Times New Roman" w:hAnsi="Times New Roman" w:cs="Times New Roman"/>
          <w:sz w:val="28"/>
          <w:szCs w:val="28"/>
        </w:rPr>
        <w:t xml:space="preserve">Цель: Рассмотреть теорию вероятности в азартных играх и проанализировать универсальную формулу вычисления </w:t>
      </w:r>
      <w:r>
        <w:rPr>
          <w:rFonts w:ascii="Times New Roman" w:hAnsi="Times New Roman" w:cs="Times New Roman"/>
          <w:sz w:val="28"/>
          <w:szCs w:val="28"/>
        </w:rPr>
        <w:t>прибыли для азартных игр.</w:t>
      </w:r>
    </w:p>
    <w:p w:rsidR="0066547C" w:rsidRPr="0066547C" w:rsidRDefault="0066547C" w:rsidP="0066547C">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Задачи:</w:t>
      </w:r>
    </w:p>
    <w:p w:rsidR="0066547C" w:rsidRPr="0066547C" w:rsidRDefault="0066547C" w:rsidP="0066547C">
      <w:pPr>
        <w:spacing w:after="0" w:line="360" w:lineRule="auto"/>
        <w:contextualSpacing/>
        <w:jc w:val="both"/>
        <w:rPr>
          <w:rFonts w:ascii="Times New Roman" w:hAnsi="Times New Roman" w:cs="Times New Roman"/>
          <w:sz w:val="28"/>
          <w:szCs w:val="28"/>
        </w:rPr>
      </w:pPr>
      <w:r w:rsidRPr="0066547C">
        <w:rPr>
          <w:rFonts w:ascii="Times New Roman" w:hAnsi="Times New Roman" w:cs="Times New Roman"/>
          <w:sz w:val="28"/>
          <w:szCs w:val="28"/>
        </w:rPr>
        <w:t>1. Изучить теоретические  основы теории вероятнос</w:t>
      </w:r>
      <w:r>
        <w:rPr>
          <w:rFonts w:ascii="Times New Roman" w:hAnsi="Times New Roman" w:cs="Times New Roman"/>
          <w:sz w:val="28"/>
          <w:szCs w:val="28"/>
        </w:rPr>
        <w:t>тей и особенности азартных игр.</w:t>
      </w:r>
    </w:p>
    <w:p w:rsidR="0066547C" w:rsidRPr="0066547C" w:rsidRDefault="0066547C" w:rsidP="0066547C">
      <w:pPr>
        <w:spacing w:after="0" w:line="360" w:lineRule="auto"/>
        <w:contextualSpacing/>
        <w:jc w:val="both"/>
        <w:rPr>
          <w:rFonts w:ascii="Times New Roman" w:hAnsi="Times New Roman" w:cs="Times New Roman"/>
          <w:sz w:val="28"/>
          <w:szCs w:val="28"/>
        </w:rPr>
      </w:pPr>
      <w:r w:rsidRPr="0066547C">
        <w:rPr>
          <w:rFonts w:ascii="Times New Roman" w:hAnsi="Times New Roman" w:cs="Times New Roman"/>
          <w:sz w:val="28"/>
          <w:szCs w:val="28"/>
        </w:rPr>
        <w:t>2. Проанализировать наиболее</w:t>
      </w:r>
      <w:r>
        <w:rPr>
          <w:rFonts w:ascii="Times New Roman" w:hAnsi="Times New Roman" w:cs="Times New Roman"/>
          <w:sz w:val="28"/>
          <w:szCs w:val="28"/>
        </w:rPr>
        <w:t xml:space="preserve">  интересные виды азартных игр.</w:t>
      </w:r>
    </w:p>
    <w:p w:rsidR="0066547C" w:rsidRPr="0066547C" w:rsidRDefault="0066547C" w:rsidP="0066547C">
      <w:pPr>
        <w:spacing w:after="0" w:line="360" w:lineRule="auto"/>
        <w:contextualSpacing/>
        <w:jc w:val="both"/>
        <w:rPr>
          <w:rFonts w:ascii="Times New Roman" w:hAnsi="Times New Roman" w:cs="Times New Roman"/>
          <w:sz w:val="28"/>
          <w:szCs w:val="28"/>
        </w:rPr>
      </w:pPr>
      <w:r w:rsidRPr="0066547C">
        <w:rPr>
          <w:rFonts w:ascii="Times New Roman" w:hAnsi="Times New Roman" w:cs="Times New Roman"/>
          <w:sz w:val="28"/>
          <w:szCs w:val="28"/>
        </w:rPr>
        <w:t>3. Рассмотреть формулу вычис</w:t>
      </w:r>
      <w:r>
        <w:rPr>
          <w:rFonts w:ascii="Times New Roman" w:hAnsi="Times New Roman" w:cs="Times New Roman"/>
          <w:sz w:val="28"/>
          <w:szCs w:val="28"/>
        </w:rPr>
        <w:t>ления прибыли для азартных игр.</w:t>
      </w:r>
    </w:p>
    <w:p w:rsidR="0066547C" w:rsidRDefault="0066547C" w:rsidP="0066547C">
      <w:pPr>
        <w:spacing w:after="0" w:line="360" w:lineRule="auto"/>
        <w:contextualSpacing/>
        <w:jc w:val="both"/>
        <w:rPr>
          <w:rFonts w:ascii="Times New Roman" w:hAnsi="Times New Roman" w:cs="Times New Roman"/>
          <w:sz w:val="28"/>
          <w:szCs w:val="28"/>
        </w:rPr>
      </w:pPr>
      <w:r w:rsidRPr="0066547C">
        <w:rPr>
          <w:rFonts w:ascii="Times New Roman" w:hAnsi="Times New Roman" w:cs="Times New Roman"/>
          <w:sz w:val="28"/>
          <w:szCs w:val="28"/>
        </w:rPr>
        <w:t>4. Сделать вывод на  основе изученного материала.</w:t>
      </w:r>
    </w:p>
    <w:p w:rsidR="0066547C" w:rsidRPr="0066547C" w:rsidRDefault="0066547C" w:rsidP="0066547C">
      <w:pPr>
        <w:spacing w:after="0" w:line="360" w:lineRule="auto"/>
        <w:contextualSpacing/>
        <w:jc w:val="both"/>
        <w:rPr>
          <w:rFonts w:ascii="Times New Roman" w:hAnsi="Times New Roman" w:cs="Times New Roman"/>
          <w:sz w:val="28"/>
          <w:szCs w:val="28"/>
        </w:rPr>
      </w:pPr>
    </w:p>
    <w:p w:rsidR="0066547C" w:rsidRDefault="0066547C" w:rsidP="0066547C">
      <w:pPr>
        <w:spacing w:after="0" w:line="360" w:lineRule="auto"/>
        <w:contextualSpacing/>
        <w:rPr>
          <w:rFonts w:ascii="Times New Roman" w:hAnsi="Times New Roman" w:cs="Times New Roman"/>
          <w:sz w:val="28"/>
          <w:szCs w:val="28"/>
        </w:rPr>
      </w:pPr>
    </w:p>
    <w:p w:rsidR="0066547C" w:rsidRPr="0066547C" w:rsidRDefault="0066547C" w:rsidP="0066547C">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ГЛАВА 1. ТЕОРИЯ ВЕРОЯТНОСТЕЙ</w:t>
      </w:r>
    </w:p>
    <w:p w:rsidR="0066547C" w:rsidRDefault="0066547C" w:rsidP="0066547C">
      <w:pPr>
        <w:spacing w:after="0" w:line="360" w:lineRule="auto"/>
        <w:contextualSpacing/>
        <w:jc w:val="center"/>
        <w:rPr>
          <w:rFonts w:ascii="Times New Roman" w:hAnsi="Times New Roman" w:cs="Times New Roman"/>
          <w:sz w:val="28"/>
          <w:szCs w:val="28"/>
        </w:rPr>
      </w:pPr>
      <w:r w:rsidRPr="0066547C">
        <w:rPr>
          <w:rFonts w:ascii="Times New Roman" w:hAnsi="Times New Roman" w:cs="Times New Roman"/>
          <w:sz w:val="28"/>
          <w:szCs w:val="28"/>
        </w:rPr>
        <w:t>ОСНОВНЫЕ ОПРЕДЕЛЕНИЯ ТЕОРИИ ВЕРОЯТНОСТЕЙ.</w:t>
      </w:r>
    </w:p>
    <w:p w:rsidR="0066547C" w:rsidRPr="0066547C" w:rsidRDefault="0066547C" w:rsidP="0066547C">
      <w:pPr>
        <w:spacing w:after="0" w:line="360" w:lineRule="auto"/>
        <w:contextualSpacing/>
        <w:jc w:val="center"/>
        <w:rPr>
          <w:rFonts w:ascii="Times New Roman" w:hAnsi="Times New Roman" w:cs="Times New Roman"/>
          <w:sz w:val="28"/>
          <w:szCs w:val="28"/>
        </w:rPr>
      </w:pPr>
    </w:p>
    <w:p w:rsidR="0066547C" w:rsidRPr="0066547C" w:rsidRDefault="0066547C" w:rsidP="0066547C">
      <w:pPr>
        <w:spacing w:after="0" w:line="360" w:lineRule="auto"/>
        <w:contextualSpacing/>
        <w:jc w:val="both"/>
        <w:rPr>
          <w:rFonts w:ascii="Times New Roman" w:hAnsi="Times New Roman" w:cs="Times New Roman"/>
          <w:sz w:val="28"/>
          <w:szCs w:val="28"/>
        </w:rPr>
      </w:pPr>
      <w:r w:rsidRPr="0066547C">
        <w:rPr>
          <w:rFonts w:ascii="Times New Roman" w:hAnsi="Times New Roman" w:cs="Times New Roman"/>
          <w:sz w:val="28"/>
          <w:szCs w:val="28"/>
        </w:rPr>
        <w:t>Теория вероятностей – это математическая наука, изучающая  закономерности массовых случайных  явлений (событий, величин, функций, процессов  и др.). Она определяет и анализирует  числовые характеристики случайных  событий (объектов), наиболее важными из которых являются вероятность события и математическо</w:t>
      </w:r>
      <w:r>
        <w:rPr>
          <w:rFonts w:ascii="Times New Roman" w:hAnsi="Times New Roman" w:cs="Times New Roman"/>
          <w:sz w:val="28"/>
          <w:szCs w:val="28"/>
        </w:rPr>
        <w:t>е ожидание случа</w:t>
      </w:r>
      <w:r w:rsidR="009F0C9B">
        <w:rPr>
          <w:rFonts w:ascii="Times New Roman" w:hAnsi="Times New Roman" w:cs="Times New Roman"/>
          <w:sz w:val="28"/>
          <w:szCs w:val="28"/>
        </w:rPr>
        <w:t>йной величины.</w:t>
      </w:r>
    </w:p>
    <w:p w:rsidR="0066547C" w:rsidRDefault="0066547C" w:rsidP="0066547C">
      <w:pPr>
        <w:spacing w:after="0" w:line="360" w:lineRule="auto"/>
        <w:contextualSpacing/>
        <w:jc w:val="both"/>
        <w:rPr>
          <w:rFonts w:ascii="Times New Roman" w:hAnsi="Times New Roman" w:cs="Times New Roman"/>
          <w:sz w:val="28"/>
          <w:szCs w:val="28"/>
        </w:rPr>
      </w:pPr>
      <w:r w:rsidRPr="0066547C">
        <w:rPr>
          <w:rFonts w:ascii="Times New Roman" w:hAnsi="Times New Roman" w:cs="Times New Roman"/>
          <w:sz w:val="28"/>
          <w:szCs w:val="28"/>
        </w:rPr>
        <w:t>Случайным называется событие, которому можно приписать вероятность. Известно, что определение физической величины сводится к описанию способа её измерения. Это положение в полной мере относится к вероятности. Рассматриваются испытания, которые можно повторять многократно. Совсем необязательно самим проводить испытания, можно просто за ними наблюдать или даже воображать их поведение. Классическим примером являются азартные игры. При бросании монеты «орёл» может выпасть или не выпасть; если на него сделана ставка, его выпадение – благоприятное событие.</w:t>
      </w:r>
    </w:p>
    <w:p w:rsidR="0066547C" w:rsidRDefault="0066547C" w:rsidP="0066547C">
      <w:pPr>
        <w:spacing w:after="0" w:line="360" w:lineRule="auto"/>
        <w:contextualSpacing/>
        <w:jc w:val="both"/>
        <w:rPr>
          <w:rFonts w:ascii="Times New Roman" w:hAnsi="Times New Roman" w:cs="Times New Roman"/>
          <w:sz w:val="28"/>
          <w:szCs w:val="28"/>
        </w:rPr>
      </w:pPr>
      <w:r w:rsidRPr="0066547C">
        <w:rPr>
          <w:rFonts w:ascii="Times New Roman" w:hAnsi="Times New Roman" w:cs="Times New Roman"/>
          <w:sz w:val="28"/>
          <w:szCs w:val="28"/>
        </w:rPr>
        <w:t xml:space="preserve"> При игре «в кости» бросается кубик (он заменил употреблявшуюся ранее кость с явно выраженными шестью гранями). В результате может произойти одно из шести событий – выпадение помеченной цифрой грани.</w:t>
      </w:r>
    </w:p>
    <w:p w:rsidR="0066547C" w:rsidRDefault="0066547C" w:rsidP="0066547C">
      <w:pPr>
        <w:spacing w:after="0" w:line="360" w:lineRule="auto"/>
        <w:contextualSpacing/>
        <w:jc w:val="both"/>
        <w:rPr>
          <w:rFonts w:ascii="Times New Roman" w:hAnsi="Times New Roman" w:cs="Times New Roman"/>
          <w:sz w:val="28"/>
          <w:szCs w:val="28"/>
        </w:rPr>
      </w:pPr>
      <w:r w:rsidRPr="0066547C">
        <w:rPr>
          <w:rFonts w:ascii="Times New Roman" w:hAnsi="Times New Roman" w:cs="Times New Roman"/>
          <w:sz w:val="28"/>
          <w:szCs w:val="28"/>
        </w:rPr>
        <w:t xml:space="preserve"> Здесь само испытание осуществляется при нашем непосредственном участии. Кубик может иметь неравнозначные грани. Если нас интересует наличие некоторой породы керне, мы должны воспользоваться результатами испытаний, проведенных, возможно, с другими целями, а не для поиска нужной нам породы, то есть здесь мы практически не участвуем в проведении испытаний.</w:t>
      </w:r>
    </w:p>
    <w:p w:rsidR="0066547C" w:rsidRDefault="0066547C" w:rsidP="0066547C">
      <w:pPr>
        <w:rPr>
          <w:rFonts w:ascii="Times New Roman" w:hAnsi="Times New Roman" w:cs="Times New Roman"/>
          <w:sz w:val="28"/>
          <w:szCs w:val="28"/>
        </w:rPr>
      </w:pPr>
    </w:p>
    <w:p w:rsidR="0066547C" w:rsidRDefault="0066547C" w:rsidP="0066547C">
      <w:pPr>
        <w:rPr>
          <w:rFonts w:ascii="Times New Roman" w:hAnsi="Times New Roman" w:cs="Times New Roman"/>
          <w:sz w:val="28"/>
          <w:szCs w:val="28"/>
        </w:rPr>
      </w:pPr>
    </w:p>
    <w:p w:rsidR="0066547C" w:rsidRPr="0066547C" w:rsidRDefault="0066547C" w:rsidP="0066547C">
      <w:pPr>
        <w:rPr>
          <w:rFonts w:ascii="Times New Roman" w:hAnsi="Times New Roman" w:cs="Times New Roman"/>
          <w:sz w:val="28"/>
          <w:szCs w:val="28"/>
        </w:rPr>
      </w:pPr>
    </w:p>
    <w:p w:rsidR="0066547C" w:rsidRPr="0066547C" w:rsidRDefault="0066547C" w:rsidP="0066547C">
      <w:pPr>
        <w:jc w:val="center"/>
        <w:rPr>
          <w:rFonts w:ascii="Times New Roman" w:hAnsi="Times New Roman" w:cs="Times New Roman"/>
          <w:sz w:val="28"/>
          <w:szCs w:val="28"/>
        </w:rPr>
      </w:pPr>
      <w:r w:rsidRPr="0066547C">
        <w:rPr>
          <w:rFonts w:ascii="Times New Roman" w:hAnsi="Times New Roman" w:cs="Times New Roman"/>
          <w:sz w:val="28"/>
          <w:szCs w:val="28"/>
        </w:rPr>
        <w:lastRenderedPageBreak/>
        <w:t>ГЛАВА 2. АЗАРТНЫЕ ИГРЫ</w:t>
      </w:r>
      <w:r>
        <w:rPr>
          <w:rFonts w:ascii="Times New Roman" w:hAnsi="Times New Roman" w:cs="Times New Roman"/>
          <w:sz w:val="28"/>
          <w:szCs w:val="28"/>
        </w:rPr>
        <w:t>.</w:t>
      </w:r>
    </w:p>
    <w:p w:rsidR="0066547C" w:rsidRPr="0066547C" w:rsidRDefault="0066547C" w:rsidP="0066547C">
      <w:pPr>
        <w:jc w:val="center"/>
        <w:rPr>
          <w:rFonts w:ascii="Times New Roman" w:hAnsi="Times New Roman" w:cs="Times New Roman"/>
          <w:sz w:val="28"/>
          <w:szCs w:val="28"/>
        </w:rPr>
      </w:pPr>
      <w:r w:rsidRPr="0066547C">
        <w:rPr>
          <w:rFonts w:ascii="Times New Roman" w:hAnsi="Times New Roman" w:cs="Times New Roman"/>
          <w:sz w:val="28"/>
          <w:szCs w:val="28"/>
        </w:rPr>
        <w:t>2.1 ИСТОРИЯ АЗАРТНЫХ ИГР.</w:t>
      </w: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Самые первые упоминания об азартных играх появились за 3000 лет до нашей эры, как утверждают многие источники в Древнем Египте.  Археологи неоднократно во время множественных раскопок гробниц фараонов  находили изображение и фигурки на камнях, людей и египетских богов, кидающих кости животных, это являлось первым прообразом игральных костей. Помимо этого история азартных игр очень  богата различными легендами и многочисленными мифами. Например, в исторической мифологии Древней Греции существует такая информация, что  после победы в битве над титанами Зевс и его братья Посейдон и Аид, завоевавшие вселенную, бросали жребий с целью разделения ее между собой, то есть решить,  кому достанется та или иная ее часть. Еще одна не менее интересная легенда гласит, что в Древнем Риме и Древней Греции кости применяли для гадания, кидая их в воду либо на заранее подготовленные таблицы с сов</w:t>
      </w:r>
      <w:r>
        <w:rPr>
          <w:rFonts w:ascii="Times New Roman" w:hAnsi="Times New Roman" w:cs="Times New Roman"/>
          <w:sz w:val="28"/>
          <w:szCs w:val="28"/>
        </w:rPr>
        <w:t>етами и всяческими изречениями.</w:t>
      </w:r>
    </w:p>
    <w:p w:rsidR="008F528A"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Что касается игральных  карт, которые считаются очень  популярным видом азартных игр, они  начали историю своего происхождения в Индии. Изначально карты имели округлый вид, состояли примерно из восьми мастей, при этом в колоде находилось 96 карт.</w:t>
      </w:r>
    </w:p>
    <w:p w:rsidR="00E24563"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 xml:space="preserve"> Принцип игры на тот момент был схож с принципом игры в шахматы, что не сравнить с правилами современных видов игр. Данная версия не раз подвергалась спорам, так как имеется и другая теория происхождения, в которой утверждается, что, возможно, карточные игры были изобретены в Китае в 1119-1120 годах.</w:t>
      </w: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 xml:space="preserve"> Согласно многим источникам карты состояли из четырех мастей, символизирующих времена года. О появлении карт в Европе так же существует не одна версия, по одной из них карты были изобретены XV веке и связаны с появлением цыган на территории Европы. Другая же указывает, </w:t>
      </w:r>
      <w:r w:rsidRPr="0066547C">
        <w:rPr>
          <w:rFonts w:ascii="Times New Roman" w:hAnsi="Times New Roman" w:cs="Times New Roman"/>
          <w:sz w:val="28"/>
          <w:szCs w:val="28"/>
        </w:rPr>
        <w:lastRenderedPageBreak/>
        <w:t>что изобрел их один известный художник живописец  Ж.Григонер в XIV веке  якобы дл</w:t>
      </w:r>
      <w:r>
        <w:rPr>
          <w:rFonts w:ascii="Times New Roman" w:hAnsi="Times New Roman" w:cs="Times New Roman"/>
          <w:sz w:val="28"/>
          <w:szCs w:val="28"/>
        </w:rPr>
        <w:t xml:space="preserve">я развлечения короля Франции.  </w:t>
      </w: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В  1964 году на территории Франции было создано первое устройство для игры в рулетку, в наше время без рулетки ни обходится не одно казино, так как это одна из самых популярных игр среди  любителей азарта. Изобретателем этого чудесного развлечения считают офицера полиции Габриэля Сартине, он преследовал главную цель создать игры, в которой было бы</w:t>
      </w:r>
      <w:r>
        <w:rPr>
          <w:rFonts w:ascii="Times New Roman" w:hAnsi="Times New Roman" w:cs="Times New Roman"/>
          <w:sz w:val="28"/>
          <w:szCs w:val="28"/>
        </w:rPr>
        <w:t xml:space="preserve"> недопустимо мошенничество.  </w:t>
      </w:r>
    </w:p>
    <w:p w:rsidR="004D089E"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На сегодняшний день азартные игры и казино считаются очень надежным проектом, приносящим своим владельцам не малую прибыль и удовольствие от такого развлечения своим клиентам.</w:t>
      </w:r>
      <w:r w:rsidR="009F0C9B">
        <w:rPr>
          <w:rFonts w:ascii="Times New Roman" w:hAnsi="Times New Roman" w:cs="Times New Roman"/>
          <w:sz w:val="28"/>
          <w:szCs w:val="28"/>
        </w:rPr>
        <w:t xml:space="preserve"> </w:t>
      </w:r>
    </w:p>
    <w:p w:rsidR="004A659A" w:rsidRDefault="004A659A" w:rsidP="0066547C">
      <w:pPr>
        <w:spacing w:after="0" w:line="360" w:lineRule="auto"/>
        <w:ind w:firstLine="851"/>
        <w:contextualSpacing/>
        <w:jc w:val="both"/>
        <w:rPr>
          <w:rFonts w:ascii="Times New Roman" w:hAnsi="Times New Roman" w:cs="Times New Roman"/>
          <w:sz w:val="28"/>
          <w:szCs w:val="28"/>
        </w:rPr>
      </w:pPr>
    </w:p>
    <w:p w:rsidR="009F0C9B" w:rsidRDefault="009F0C9B" w:rsidP="0066547C">
      <w:pPr>
        <w:spacing w:after="0" w:line="360" w:lineRule="auto"/>
        <w:ind w:firstLine="851"/>
        <w:contextualSpacing/>
        <w:jc w:val="both"/>
        <w:rPr>
          <w:rFonts w:ascii="Times New Roman" w:hAnsi="Times New Roman" w:cs="Times New Roman"/>
          <w:sz w:val="28"/>
          <w:szCs w:val="28"/>
        </w:rPr>
      </w:pPr>
    </w:p>
    <w:p w:rsidR="0066547C" w:rsidRDefault="0066547C" w:rsidP="0066547C">
      <w:pPr>
        <w:spacing w:after="0" w:line="360" w:lineRule="auto"/>
        <w:ind w:firstLine="851"/>
        <w:contextualSpacing/>
        <w:jc w:val="both"/>
        <w:rPr>
          <w:rFonts w:ascii="Times New Roman" w:hAnsi="Times New Roman" w:cs="Times New Roman"/>
          <w:sz w:val="28"/>
          <w:szCs w:val="28"/>
        </w:rPr>
      </w:pPr>
    </w:p>
    <w:p w:rsidR="0066547C" w:rsidRDefault="0066547C" w:rsidP="0066547C">
      <w:pPr>
        <w:spacing w:after="0" w:line="360" w:lineRule="auto"/>
        <w:ind w:firstLine="851"/>
        <w:contextualSpacing/>
        <w:jc w:val="both"/>
        <w:rPr>
          <w:rFonts w:ascii="Times New Roman" w:hAnsi="Times New Roman" w:cs="Times New Roman"/>
          <w:sz w:val="28"/>
          <w:szCs w:val="28"/>
        </w:rPr>
      </w:pPr>
    </w:p>
    <w:p w:rsidR="0066547C" w:rsidRDefault="0066547C" w:rsidP="0066547C">
      <w:pPr>
        <w:spacing w:after="0" w:line="360" w:lineRule="auto"/>
        <w:ind w:firstLine="851"/>
        <w:contextualSpacing/>
        <w:jc w:val="both"/>
        <w:rPr>
          <w:rFonts w:ascii="Times New Roman" w:hAnsi="Times New Roman" w:cs="Times New Roman"/>
          <w:sz w:val="28"/>
          <w:szCs w:val="28"/>
        </w:rPr>
      </w:pPr>
    </w:p>
    <w:p w:rsidR="0066547C" w:rsidRDefault="0066547C" w:rsidP="0066547C">
      <w:pPr>
        <w:spacing w:after="0" w:line="360" w:lineRule="auto"/>
        <w:ind w:firstLine="851"/>
        <w:contextualSpacing/>
        <w:jc w:val="center"/>
        <w:rPr>
          <w:rFonts w:ascii="Times New Roman" w:hAnsi="Times New Roman" w:cs="Times New Roman"/>
          <w:sz w:val="28"/>
          <w:szCs w:val="28"/>
        </w:rPr>
      </w:pPr>
    </w:p>
    <w:p w:rsidR="0066547C" w:rsidRDefault="0066547C" w:rsidP="0066547C">
      <w:pPr>
        <w:spacing w:after="0" w:line="360" w:lineRule="auto"/>
        <w:ind w:firstLine="851"/>
        <w:contextualSpacing/>
        <w:jc w:val="center"/>
        <w:rPr>
          <w:rFonts w:ascii="Times New Roman" w:hAnsi="Times New Roman" w:cs="Times New Roman"/>
          <w:sz w:val="28"/>
          <w:szCs w:val="28"/>
        </w:rPr>
      </w:pPr>
    </w:p>
    <w:p w:rsidR="0066547C" w:rsidRDefault="0066547C" w:rsidP="0066547C">
      <w:pPr>
        <w:spacing w:after="0" w:line="360" w:lineRule="auto"/>
        <w:ind w:firstLine="851"/>
        <w:contextualSpacing/>
        <w:jc w:val="center"/>
        <w:rPr>
          <w:rFonts w:ascii="Times New Roman" w:hAnsi="Times New Roman" w:cs="Times New Roman"/>
          <w:sz w:val="28"/>
          <w:szCs w:val="28"/>
        </w:rPr>
      </w:pPr>
    </w:p>
    <w:p w:rsidR="0066547C" w:rsidRDefault="0066547C" w:rsidP="0066547C">
      <w:pPr>
        <w:spacing w:after="0" w:line="360" w:lineRule="auto"/>
        <w:ind w:firstLine="851"/>
        <w:contextualSpacing/>
        <w:jc w:val="center"/>
        <w:rPr>
          <w:rFonts w:ascii="Times New Roman" w:hAnsi="Times New Roman" w:cs="Times New Roman"/>
          <w:sz w:val="28"/>
          <w:szCs w:val="28"/>
        </w:rPr>
      </w:pPr>
    </w:p>
    <w:p w:rsidR="0066547C" w:rsidRDefault="0066547C" w:rsidP="0066547C">
      <w:pPr>
        <w:spacing w:after="0" w:line="360" w:lineRule="auto"/>
        <w:ind w:firstLine="851"/>
        <w:contextualSpacing/>
        <w:jc w:val="center"/>
        <w:rPr>
          <w:rFonts w:ascii="Times New Roman" w:hAnsi="Times New Roman" w:cs="Times New Roman"/>
          <w:sz w:val="28"/>
          <w:szCs w:val="28"/>
        </w:rPr>
      </w:pPr>
    </w:p>
    <w:p w:rsidR="0066547C" w:rsidRDefault="0066547C" w:rsidP="0066547C">
      <w:pPr>
        <w:spacing w:after="0" w:line="360" w:lineRule="auto"/>
        <w:ind w:firstLine="851"/>
        <w:contextualSpacing/>
        <w:jc w:val="center"/>
        <w:rPr>
          <w:rFonts w:ascii="Times New Roman" w:hAnsi="Times New Roman" w:cs="Times New Roman"/>
          <w:sz w:val="28"/>
          <w:szCs w:val="28"/>
        </w:rPr>
      </w:pPr>
    </w:p>
    <w:p w:rsidR="0066547C" w:rsidRDefault="0066547C" w:rsidP="0066547C">
      <w:pPr>
        <w:spacing w:after="0" w:line="360" w:lineRule="auto"/>
        <w:ind w:firstLine="851"/>
        <w:contextualSpacing/>
        <w:jc w:val="center"/>
        <w:rPr>
          <w:rFonts w:ascii="Times New Roman" w:hAnsi="Times New Roman" w:cs="Times New Roman"/>
          <w:sz w:val="28"/>
          <w:szCs w:val="28"/>
        </w:rPr>
      </w:pPr>
    </w:p>
    <w:p w:rsidR="0066547C" w:rsidRDefault="0066547C" w:rsidP="0066547C">
      <w:pPr>
        <w:spacing w:after="0" w:line="360" w:lineRule="auto"/>
        <w:ind w:firstLine="851"/>
        <w:contextualSpacing/>
        <w:jc w:val="center"/>
        <w:rPr>
          <w:rFonts w:ascii="Times New Roman" w:hAnsi="Times New Roman" w:cs="Times New Roman"/>
          <w:sz w:val="28"/>
          <w:szCs w:val="28"/>
        </w:rPr>
      </w:pPr>
    </w:p>
    <w:p w:rsidR="0066547C" w:rsidRDefault="0066547C" w:rsidP="0066547C">
      <w:pPr>
        <w:spacing w:after="0" w:line="360" w:lineRule="auto"/>
        <w:ind w:firstLine="851"/>
        <w:contextualSpacing/>
        <w:jc w:val="center"/>
        <w:rPr>
          <w:rFonts w:ascii="Times New Roman" w:hAnsi="Times New Roman" w:cs="Times New Roman"/>
          <w:sz w:val="28"/>
          <w:szCs w:val="28"/>
        </w:rPr>
      </w:pPr>
    </w:p>
    <w:p w:rsidR="0066547C" w:rsidRDefault="0066547C" w:rsidP="0066547C">
      <w:pPr>
        <w:spacing w:after="0" w:line="360" w:lineRule="auto"/>
        <w:ind w:firstLine="851"/>
        <w:contextualSpacing/>
        <w:jc w:val="center"/>
        <w:rPr>
          <w:rFonts w:ascii="Times New Roman" w:hAnsi="Times New Roman" w:cs="Times New Roman"/>
          <w:sz w:val="28"/>
          <w:szCs w:val="28"/>
        </w:rPr>
      </w:pPr>
    </w:p>
    <w:p w:rsidR="0066547C" w:rsidRDefault="0066547C" w:rsidP="0066547C">
      <w:pPr>
        <w:spacing w:after="0" w:line="360" w:lineRule="auto"/>
        <w:ind w:firstLine="851"/>
        <w:contextualSpacing/>
        <w:jc w:val="center"/>
        <w:rPr>
          <w:rFonts w:ascii="Times New Roman" w:hAnsi="Times New Roman" w:cs="Times New Roman"/>
          <w:sz w:val="28"/>
          <w:szCs w:val="28"/>
        </w:rPr>
      </w:pPr>
    </w:p>
    <w:p w:rsidR="0066547C" w:rsidRDefault="0066547C" w:rsidP="0066547C">
      <w:pPr>
        <w:spacing w:after="0" w:line="360" w:lineRule="auto"/>
        <w:ind w:firstLine="851"/>
        <w:contextualSpacing/>
        <w:jc w:val="center"/>
        <w:rPr>
          <w:rFonts w:ascii="Times New Roman" w:hAnsi="Times New Roman" w:cs="Times New Roman"/>
          <w:sz w:val="28"/>
          <w:szCs w:val="28"/>
        </w:rPr>
      </w:pPr>
    </w:p>
    <w:p w:rsidR="0066547C" w:rsidRDefault="0066547C" w:rsidP="0066547C">
      <w:pPr>
        <w:spacing w:after="0" w:line="360" w:lineRule="auto"/>
        <w:ind w:firstLine="851"/>
        <w:contextualSpacing/>
        <w:jc w:val="center"/>
        <w:rPr>
          <w:rFonts w:ascii="Times New Roman" w:hAnsi="Times New Roman" w:cs="Times New Roman"/>
          <w:sz w:val="28"/>
          <w:szCs w:val="28"/>
        </w:rPr>
      </w:pPr>
    </w:p>
    <w:p w:rsidR="0066547C" w:rsidRDefault="0066547C" w:rsidP="0066547C">
      <w:pPr>
        <w:spacing w:after="0" w:line="360" w:lineRule="auto"/>
        <w:ind w:firstLine="851"/>
        <w:contextualSpacing/>
        <w:jc w:val="center"/>
        <w:rPr>
          <w:rFonts w:ascii="Times New Roman" w:hAnsi="Times New Roman" w:cs="Times New Roman"/>
          <w:sz w:val="28"/>
          <w:szCs w:val="28"/>
        </w:rPr>
      </w:pPr>
    </w:p>
    <w:p w:rsidR="0066547C" w:rsidRDefault="0066547C" w:rsidP="0066547C">
      <w:pPr>
        <w:spacing w:after="0" w:line="360" w:lineRule="auto"/>
        <w:ind w:firstLine="851"/>
        <w:contextualSpacing/>
        <w:jc w:val="center"/>
        <w:rPr>
          <w:rFonts w:ascii="Times New Roman" w:hAnsi="Times New Roman" w:cs="Times New Roman"/>
          <w:sz w:val="28"/>
          <w:szCs w:val="28"/>
        </w:rPr>
      </w:pPr>
    </w:p>
    <w:p w:rsidR="0066547C" w:rsidRDefault="0066547C" w:rsidP="0066547C">
      <w:pPr>
        <w:spacing w:after="0" w:line="360" w:lineRule="auto"/>
        <w:ind w:firstLine="851"/>
        <w:contextualSpacing/>
        <w:jc w:val="center"/>
        <w:rPr>
          <w:rFonts w:ascii="Times New Roman" w:hAnsi="Times New Roman" w:cs="Times New Roman"/>
          <w:sz w:val="28"/>
          <w:szCs w:val="28"/>
        </w:rPr>
      </w:pPr>
    </w:p>
    <w:p w:rsidR="0066547C" w:rsidRPr="0066547C" w:rsidRDefault="0066547C" w:rsidP="0066547C">
      <w:pPr>
        <w:spacing w:after="0" w:line="360" w:lineRule="auto"/>
        <w:ind w:firstLine="851"/>
        <w:contextualSpacing/>
        <w:jc w:val="center"/>
        <w:rPr>
          <w:rFonts w:ascii="Times New Roman" w:hAnsi="Times New Roman" w:cs="Times New Roman"/>
          <w:sz w:val="28"/>
          <w:szCs w:val="28"/>
        </w:rPr>
      </w:pPr>
      <w:r w:rsidRPr="0066547C">
        <w:rPr>
          <w:rFonts w:ascii="Times New Roman" w:hAnsi="Times New Roman" w:cs="Times New Roman"/>
          <w:sz w:val="28"/>
          <w:szCs w:val="28"/>
        </w:rPr>
        <w:t>2.2 ВИДЫ АЗАРТНЫХ  ИГР.</w:t>
      </w:r>
    </w:p>
    <w:p w:rsidR="0066547C" w:rsidRPr="0066547C" w:rsidRDefault="0066547C" w:rsidP="0066547C">
      <w:pPr>
        <w:spacing w:after="0" w:line="360" w:lineRule="auto"/>
        <w:ind w:firstLine="851"/>
        <w:contextualSpacing/>
        <w:jc w:val="center"/>
        <w:rPr>
          <w:rFonts w:ascii="Times New Roman" w:hAnsi="Times New Roman" w:cs="Times New Roman"/>
          <w:sz w:val="28"/>
          <w:szCs w:val="28"/>
        </w:rPr>
      </w:pPr>
    </w:p>
    <w:p w:rsidR="0066547C" w:rsidRPr="0066547C" w:rsidRDefault="0066547C" w:rsidP="0066547C">
      <w:pPr>
        <w:spacing w:after="0" w:line="360" w:lineRule="auto"/>
        <w:ind w:firstLine="851"/>
        <w:contextualSpacing/>
        <w:rPr>
          <w:rFonts w:ascii="Times New Roman" w:hAnsi="Times New Roman" w:cs="Times New Roman"/>
          <w:sz w:val="28"/>
          <w:szCs w:val="28"/>
        </w:rPr>
      </w:pPr>
      <w:r w:rsidRPr="0066547C">
        <w:rPr>
          <w:rFonts w:ascii="Times New Roman" w:hAnsi="Times New Roman" w:cs="Times New Roman"/>
          <w:sz w:val="28"/>
          <w:szCs w:val="28"/>
        </w:rPr>
        <w:t>Классификация игр - система, относящая игры к разным семействам, родам, видам и разрядам по совокупности классифицирующих признаков.</w:t>
      </w:r>
    </w:p>
    <w:p w:rsidR="0066547C" w:rsidRPr="0066547C" w:rsidRDefault="0066547C" w:rsidP="0066547C">
      <w:pPr>
        <w:spacing w:after="0" w:line="360" w:lineRule="auto"/>
        <w:ind w:firstLine="851"/>
        <w:contextualSpacing/>
        <w:rPr>
          <w:rFonts w:ascii="Times New Roman" w:hAnsi="Times New Roman" w:cs="Times New Roman"/>
          <w:sz w:val="28"/>
          <w:szCs w:val="28"/>
        </w:rPr>
      </w:pPr>
      <w:r w:rsidRPr="0066547C">
        <w:rPr>
          <w:rFonts w:ascii="Times New Roman" w:hAnsi="Times New Roman" w:cs="Times New Roman"/>
          <w:sz w:val="28"/>
          <w:szCs w:val="28"/>
        </w:rPr>
        <w:t>1. По зависимости выигрыша  и проигрыша от случайности все игры деля</w:t>
      </w:r>
      <w:r>
        <w:rPr>
          <w:rFonts w:ascii="Times New Roman" w:hAnsi="Times New Roman" w:cs="Times New Roman"/>
          <w:sz w:val="28"/>
          <w:szCs w:val="28"/>
        </w:rPr>
        <w:t>тся на азартные и коммерческие.</w:t>
      </w:r>
    </w:p>
    <w:p w:rsidR="0066547C" w:rsidRPr="0066547C" w:rsidRDefault="0066547C" w:rsidP="0066547C">
      <w:pPr>
        <w:spacing w:after="0" w:line="360" w:lineRule="auto"/>
        <w:ind w:firstLine="851"/>
        <w:contextualSpacing/>
        <w:rPr>
          <w:rFonts w:ascii="Times New Roman" w:hAnsi="Times New Roman" w:cs="Times New Roman"/>
          <w:sz w:val="28"/>
          <w:szCs w:val="28"/>
        </w:rPr>
      </w:pPr>
      <w:r w:rsidRPr="0066547C">
        <w:rPr>
          <w:rFonts w:ascii="Times New Roman" w:hAnsi="Times New Roman" w:cs="Times New Roman"/>
          <w:sz w:val="28"/>
          <w:szCs w:val="28"/>
        </w:rPr>
        <w:t xml:space="preserve">К азартным играм относятся те, выигрыш в которых почти целиком зависит от случая, и очень мало - от искусства игрока. Это чет-нечет, орлянка, </w:t>
      </w:r>
      <w:r w:rsidR="008F528A">
        <w:rPr>
          <w:rFonts w:ascii="Times New Roman" w:hAnsi="Times New Roman" w:cs="Times New Roman"/>
          <w:sz w:val="28"/>
          <w:szCs w:val="28"/>
        </w:rPr>
        <w:t xml:space="preserve"> </w:t>
      </w:r>
      <w:r w:rsidRPr="0066547C">
        <w:rPr>
          <w:rFonts w:ascii="Times New Roman" w:hAnsi="Times New Roman" w:cs="Times New Roman"/>
          <w:sz w:val="28"/>
          <w:szCs w:val="28"/>
        </w:rPr>
        <w:t xml:space="preserve">рулетка, </w:t>
      </w:r>
      <w:r w:rsidR="008F528A">
        <w:rPr>
          <w:rFonts w:ascii="Times New Roman" w:hAnsi="Times New Roman" w:cs="Times New Roman"/>
          <w:sz w:val="28"/>
          <w:szCs w:val="28"/>
        </w:rPr>
        <w:t xml:space="preserve"> </w:t>
      </w:r>
      <w:r w:rsidRPr="0066547C">
        <w:rPr>
          <w:rFonts w:ascii="Times New Roman" w:hAnsi="Times New Roman" w:cs="Times New Roman"/>
          <w:sz w:val="28"/>
          <w:szCs w:val="28"/>
        </w:rPr>
        <w:t>штосс,</w:t>
      </w:r>
      <w:r w:rsidR="00E24563">
        <w:rPr>
          <w:rFonts w:ascii="Times New Roman" w:hAnsi="Times New Roman" w:cs="Times New Roman"/>
          <w:sz w:val="28"/>
          <w:szCs w:val="28"/>
        </w:rPr>
        <w:t xml:space="preserve"> </w:t>
      </w:r>
      <w:r w:rsidRPr="0066547C">
        <w:rPr>
          <w:rFonts w:ascii="Times New Roman" w:hAnsi="Times New Roman" w:cs="Times New Roman"/>
          <w:sz w:val="28"/>
          <w:szCs w:val="28"/>
        </w:rPr>
        <w:t xml:space="preserve">банк, фараон, очко, двадцать </w:t>
      </w:r>
      <w:r>
        <w:rPr>
          <w:rFonts w:ascii="Times New Roman" w:hAnsi="Times New Roman" w:cs="Times New Roman"/>
          <w:sz w:val="28"/>
          <w:szCs w:val="28"/>
        </w:rPr>
        <w:t>одно, сека, тридцать одно и пр.</w:t>
      </w:r>
    </w:p>
    <w:p w:rsidR="0066547C" w:rsidRDefault="0066547C" w:rsidP="0066547C">
      <w:pPr>
        <w:spacing w:after="0" w:line="360" w:lineRule="auto"/>
        <w:ind w:firstLine="851"/>
        <w:contextualSpacing/>
        <w:rPr>
          <w:rFonts w:ascii="Times New Roman" w:hAnsi="Times New Roman" w:cs="Times New Roman"/>
          <w:sz w:val="28"/>
          <w:szCs w:val="28"/>
        </w:rPr>
      </w:pPr>
      <w:r w:rsidRPr="0066547C">
        <w:rPr>
          <w:rFonts w:ascii="Times New Roman" w:hAnsi="Times New Roman" w:cs="Times New Roman"/>
          <w:sz w:val="28"/>
          <w:szCs w:val="28"/>
        </w:rPr>
        <w:t xml:space="preserve">В коммерческих играх выигрыш зависит от умения, искусства игрока, хотя фортуна тоже играет заметную роль. К этому роду игр относят все виды игр, </w:t>
      </w:r>
      <w:r w:rsidR="008F528A">
        <w:rPr>
          <w:rFonts w:ascii="Times New Roman" w:hAnsi="Times New Roman" w:cs="Times New Roman"/>
          <w:sz w:val="28"/>
          <w:szCs w:val="28"/>
        </w:rPr>
        <w:t xml:space="preserve"> </w:t>
      </w:r>
      <w:r w:rsidRPr="0066547C">
        <w:rPr>
          <w:rFonts w:ascii="Times New Roman" w:hAnsi="Times New Roman" w:cs="Times New Roman"/>
          <w:sz w:val="28"/>
          <w:szCs w:val="28"/>
        </w:rPr>
        <w:t xml:space="preserve">основанные на розыгрыше: винт, вист, бридж, преферанс, кинг, марьяж, бура, дурак. </w:t>
      </w:r>
    </w:p>
    <w:p w:rsidR="0066547C" w:rsidRPr="0066547C" w:rsidRDefault="0066547C" w:rsidP="0066547C">
      <w:pPr>
        <w:spacing w:after="0" w:line="360" w:lineRule="auto"/>
        <w:ind w:firstLine="851"/>
        <w:contextualSpacing/>
        <w:rPr>
          <w:rFonts w:ascii="Times New Roman" w:hAnsi="Times New Roman" w:cs="Times New Roman"/>
          <w:sz w:val="28"/>
          <w:szCs w:val="28"/>
        </w:rPr>
      </w:pPr>
      <w:r w:rsidRPr="0066547C">
        <w:rPr>
          <w:rFonts w:ascii="Times New Roman" w:hAnsi="Times New Roman" w:cs="Times New Roman"/>
          <w:sz w:val="28"/>
          <w:szCs w:val="28"/>
        </w:rPr>
        <w:t>Также к ним относятся игры, которые основаны на выкладывании комбинаций карт: кун-кен, репик, Джин Рамми и т.д. и игры, сочетающие розыгрыш с выкладыванием комбинаций карт: терц, дебер</w:t>
      </w:r>
      <w:r>
        <w:rPr>
          <w:rFonts w:ascii="Times New Roman" w:hAnsi="Times New Roman" w:cs="Times New Roman"/>
          <w:sz w:val="28"/>
          <w:szCs w:val="28"/>
        </w:rPr>
        <w:t>ц, безик, пикет, криббидж.</w:t>
      </w:r>
    </w:p>
    <w:p w:rsidR="0066547C" w:rsidRDefault="0066547C" w:rsidP="0066547C">
      <w:pPr>
        <w:spacing w:after="0" w:line="360" w:lineRule="auto"/>
        <w:ind w:firstLine="851"/>
        <w:contextualSpacing/>
        <w:rPr>
          <w:rFonts w:ascii="Times New Roman" w:hAnsi="Times New Roman" w:cs="Times New Roman"/>
          <w:sz w:val="28"/>
          <w:szCs w:val="28"/>
        </w:rPr>
      </w:pPr>
      <w:r w:rsidRPr="0066547C">
        <w:rPr>
          <w:rFonts w:ascii="Times New Roman" w:hAnsi="Times New Roman" w:cs="Times New Roman"/>
          <w:sz w:val="28"/>
          <w:szCs w:val="28"/>
        </w:rPr>
        <w:t>2. По количеству игроков  игры можно разделить на коллективные и индивидуальные. Например, преферанс может быть коллективной игрой, если играют три или четыре человека, и индивидуальной - если двое играют в гусарика. В коллективных играх, в свою очередь, можно выделить класс командных игр (например, бридж, винт, дурак подкидной, двое на двое и др.), отличающихся от игр, в которых каждый играет сам за себя. Отличительный признак индивидуальных игр заключается в том, что в них нельзя отсидеться, а всегда приходится выдерживать единоборство.</w:t>
      </w:r>
    </w:p>
    <w:p w:rsidR="0066547C" w:rsidRDefault="0066547C" w:rsidP="0066547C">
      <w:pPr>
        <w:spacing w:after="0" w:line="360" w:lineRule="auto"/>
        <w:ind w:firstLine="851"/>
        <w:contextualSpacing/>
        <w:rPr>
          <w:rFonts w:ascii="Times New Roman" w:hAnsi="Times New Roman" w:cs="Times New Roman"/>
          <w:sz w:val="28"/>
          <w:szCs w:val="28"/>
        </w:rPr>
      </w:pPr>
    </w:p>
    <w:p w:rsidR="0066547C" w:rsidRDefault="0066547C" w:rsidP="0066547C">
      <w:pPr>
        <w:spacing w:after="0" w:line="360" w:lineRule="auto"/>
        <w:ind w:firstLine="851"/>
        <w:contextualSpacing/>
        <w:rPr>
          <w:rFonts w:ascii="Times New Roman" w:hAnsi="Times New Roman" w:cs="Times New Roman"/>
          <w:sz w:val="28"/>
          <w:szCs w:val="28"/>
        </w:rPr>
      </w:pPr>
    </w:p>
    <w:p w:rsidR="0066547C" w:rsidRDefault="0066547C" w:rsidP="0066547C">
      <w:pPr>
        <w:spacing w:after="0" w:line="360" w:lineRule="auto"/>
        <w:ind w:firstLine="851"/>
        <w:contextualSpacing/>
        <w:rPr>
          <w:rFonts w:ascii="Times New Roman" w:hAnsi="Times New Roman" w:cs="Times New Roman"/>
          <w:sz w:val="28"/>
          <w:szCs w:val="28"/>
        </w:rPr>
      </w:pPr>
    </w:p>
    <w:p w:rsidR="0066547C" w:rsidRDefault="0066547C" w:rsidP="0066547C">
      <w:pPr>
        <w:spacing w:after="0" w:line="360" w:lineRule="auto"/>
        <w:ind w:firstLine="851"/>
        <w:contextualSpacing/>
        <w:rPr>
          <w:rFonts w:ascii="Times New Roman" w:hAnsi="Times New Roman" w:cs="Times New Roman"/>
          <w:sz w:val="28"/>
          <w:szCs w:val="28"/>
        </w:rPr>
      </w:pPr>
    </w:p>
    <w:p w:rsidR="0066547C" w:rsidRPr="0066547C" w:rsidRDefault="0066547C" w:rsidP="0066547C">
      <w:pPr>
        <w:spacing w:after="0" w:line="360" w:lineRule="auto"/>
        <w:ind w:firstLine="851"/>
        <w:contextualSpacing/>
        <w:jc w:val="center"/>
        <w:rPr>
          <w:rFonts w:ascii="Times New Roman" w:hAnsi="Times New Roman" w:cs="Times New Roman"/>
          <w:sz w:val="28"/>
          <w:szCs w:val="28"/>
        </w:rPr>
      </w:pPr>
      <w:r w:rsidRPr="0066547C">
        <w:rPr>
          <w:rFonts w:ascii="Times New Roman" w:hAnsi="Times New Roman" w:cs="Times New Roman"/>
          <w:sz w:val="28"/>
          <w:szCs w:val="28"/>
        </w:rPr>
        <w:t>2.3 ТЕОРИЯ ВЕРОЯТНОСТЕЙ  В АЗАРТНЫХ ИГРАХ.</w:t>
      </w:r>
    </w:p>
    <w:p w:rsidR="0066547C" w:rsidRPr="0066547C" w:rsidRDefault="0066547C" w:rsidP="0066547C">
      <w:pPr>
        <w:spacing w:after="0" w:line="360" w:lineRule="auto"/>
        <w:ind w:firstLine="851"/>
        <w:contextualSpacing/>
        <w:rPr>
          <w:rFonts w:ascii="Times New Roman" w:hAnsi="Times New Roman" w:cs="Times New Roman"/>
          <w:sz w:val="28"/>
          <w:szCs w:val="28"/>
        </w:rPr>
      </w:pP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Мы знаем, что победа или проигрыш в азартных играх в основном зависит от удачи. Стоит заметить, что можно найти закономерности в случайных раскладах карт или комбинациях, выпадающих на игровых барабанах слотов. Описанием случайных событий занимается раздел математики, который но</w:t>
      </w:r>
      <w:r>
        <w:rPr>
          <w:rFonts w:ascii="Times New Roman" w:hAnsi="Times New Roman" w:cs="Times New Roman"/>
          <w:sz w:val="28"/>
          <w:szCs w:val="28"/>
        </w:rPr>
        <w:t xml:space="preserve">сит имя «Теория вероятностей». </w:t>
      </w: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Условно азартные игры мож</w:t>
      </w:r>
      <w:r>
        <w:rPr>
          <w:rFonts w:ascii="Times New Roman" w:hAnsi="Times New Roman" w:cs="Times New Roman"/>
          <w:sz w:val="28"/>
          <w:szCs w:val="28"/>
        </w:rPr>
        <w:t xml:space="preserve">но разделить на две категории: </w:t>
      </w: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1. Полностью подпадающие под законы теории вероятн</w:t>
      </w:r>
      <w:r>
        <w:rPr>
          <w:rFonts w:ascii="Times New Roman" w:hAnsi="Times New Roman" w:cs="Times New Roman"/>
          <w:sz w:val="28"/>
          <w:szCs w:val="28"/>
        </w:rPr>
        <w:t xml:space="preserve">остей; </w:t>
      </w: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2. Частично соответствующ</w:t>
      </w:r>
      <w:r>
        <w:rPr>
          <w:rFonts w:ascii="Times New Roman" w:hAnsi="Times New Roman" w:cs="Times New Roman"/>
          <w:sz w:val="28"/>
          <w:szCs w:val="28"/>
        </w:rPr>
        <w:t>ие законам теории вероятностей.</w:t>
      </w: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Первая категория –  большинство из игр казино, это рулетка, блекджек, баккара, слот и</w:t>
      </w:r>
      <w:r>
        <w:rPr>
          <w:rFonts w:ascii="Times New Roman" w:hAnsi="Times New Roman" w:cs="Times New Roman"/>
          <w:sz w:val="28"/>
          <w:szCs w:val="28"/>
        </w:rPr>
        <w:t xml:space="preserve">гровые автоматы, а также кено. </w:t>
      </w: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Вторая категория игр учитывает класс подготовки игрока. Ко второй категории обычно относят покер и спортивные ставки букмекерских контор. Кроме случайности в раздачах карт, в покере многое решает класс игрока. При ставках на спорт значимым фактором побе</w:t>
      </w:r>
      <w:r>
        <w:rPr>
          <w:rFonts w:ascii="Times New Roman" w:hAnsi="Times New Roman" w:cs="Times New Roman"/>
          <w:sz w:val="28"/>
          <w:szCs w:val="28"/>
        </w:rPr>
        <w:t xml:space="preserve">ды ставки будет класс команды. </w:t>
      </w: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Нас интересует первая категория, где  можно примен</w:t>
      </w:r>
      <w:r>
        <w:rPr>
          <w:rFonts w:ascii="Times New Roman" w:hAnsi="Times New Roman" w:cs="Times New Roman"/>
          <w:sz w:val="28"/>
          <w:szCs w:val="28"/>
        </w:rPr>
        <w:t xml:space="preserve">ять математику в  чистом виде. </w:t>
      </w: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 xml:space="preserve">1. Расчёт выигрышей в рулетке. Такие расчёты наиболее наглядны. Чем больше риск (ставка на одно число наиболее рисковая), тем больше выигрыш. Комбинируя ставки, можно добиться гибкости, когда будет минимален риск и максимальна величина выигрыша. Подобная гибкость есть сбалансированная игра, где при совокупности выигрышей и проигрышей игрок остаётся в конечном итоге в постоянном небольшом выигрыше. Наименее рисковые ставки - на равновероятные события. Шансы выпадения 50:50, выигрыш – 1:1. Наиболее известные математические стратегии при </w:t>
      </w:r>
      <w:r w:rsidRPr="0066547C">
        <w:rPr>
          <w:rFonts w:ascii="Times New Roman" w:hAnsi="Times New Roman" w:cs="Times New Roman"/>
          <w:sz w:val="28"/>
          <w:szCs w:val="28"/>
        </w:rPr>
        <w:lastRenderedPageBreak/>
        <w:t xml:space="preserve">игре в рулетку – стратегия Мартингейл, антиМартингейл, стратегия одного числа, стратегия Биарицц и многие другие. </w:t>
      </w: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2. Расчёты в блекджеке. Эти расчёты не так наглядны, как в рулетке. Они сводятся к счёту карт, которые остались в колоде. Когда колода имеет в своём составе максимальное количество десяток и тузов – она считается «тяжёлой» и выгодной для игры. Американские учёные очень широко развили тему счёта колоды блекджека, поэтому счёт карт запрещён в реальном казино. Игроки, подозреваемые в счёте, будут лиш</w:t>
      </w:r>
      <w:r>
        <w:rPr>
          <w:rFonts w:ascii="Times New Roman" w:hAnsi="Times New Roman" w:cs="Times New Roman"/>
          <w:sz w:val="28"/>
          <w:szCs w:val="28"/>
        </w:rPr>
        <w:t xml:space="preserve">ены права посещения заведения. </w:t>
      </w:r>
    </w:p>
    <w:p w:rsidR="0066547C"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3. Расчёты вероятности победы для слот автоматов. Расчёты выигрышных комбинаций игровых барабанов сводятся к статистическому наблюдению выпадающих комбинаций и выбору оптимальной величины ставки при оптимальном количестве игровых линий. Приведём пример оптимальной стратегии для классического пяти барабанного слота с 21 игровой линией. Играть для начала можно без пополнения счёта. Игра начинается со значения 5:5 – пять линий и величина ставки равна пяти. После 100 спинов анализируются виртуальные средства. Если игрок в проигрыше – добавляется две игровых линии. Играется ещё 100 спинов. Опять подбиваются средства на счёте. Увеличив количество линий на 4 – уменьшаем величину ставки на 1 значение.</w:t>
      </w:r>
    </w:p>
    <w:p w:rsidR="0066547C"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 xml:space="preserve"> Таким образом выбирается оптима</w:t>
      </w:r>
      <w:r>
        <w:rPr>
          <w:rFonts w:ascii="Times New Roman" w:hAnsi="Times New Roman" w:cs="Times New Roman"/>
          <w:sz w:val="28"/>
          <w:szCs w:val="28"/>
        </w:rPr>
        <w:t>льное значение соотношения линии /</w:t>
      </w:r>
      <w:r w:rsidRPr="0066547C">
        <w:rPr>
          <w:rFonts w:ascii="Times New Roman" w:hAnsi="Times New Roman" w:cs="Times New Roman"/>
          <w:sz w:val="28"/>
          <w:szCs w:val="28"/>
        </w:rPr>
        <w:t>ставка.</w:t>
      </w:r>
    </w:p>
    <w:p w:rsidR="0066547C" w:rsidRDefault="0066547C" w:rsidP="0066547C">
      <w:pPr>
        <w:spacing w:after="0" w:line="360" w:lineRule="auto"/>
        <w:ind w:firstLine="851"/>
        <w:contextualSpacing/>
        <w:jc w:val="both"/>
        <w:rPr>
          <w:rFonts w:ascii="Times New Roman" w:hAnsi="Times New Roman" w:cs="Times New Roman"/>
          <w:sz w:val="28"/>
          <w:szCs w:val="28"/>
        </w:rPr>
      </w:pPr>
    </w:p>
    <w:p w:rsidR="0066547C" w:rsidRDefault="0066547C" w:rsidP="0066547C">
      <w:pPr>
        <w:spacing w:after="0" w:line="360" w:lineRule="auto"/>
        <w:ind w:firstLine="851"/>
        <w:contextualSpacing/>
        <w:jc w:val="both"/>
        <w:rPr>
          <w:rFonts w:ascii="Times New Roman" w:hAnsi="Times New Roman" w:cs="Times New Roman"/>
          <w:sz w:val="28"/>
          <w:szCs w:val="28"/>
        </w:rPr>
      </w:pPr>
    </w:p>
    <w:p w:rsidR="0066547C" w:rsidRDefault="0066547C" w:rsidP="0066547C">
      <w:pPr>
        <w:spacing w:after="0" w:line="360" w:lineRule="auto"/>
        <w:ind w:firstLine="851"/>
        <w:contextualSpacing/>
        <w:jc w:val="both"/>
        <w:rPr>
          <w:rFonts w:ascii="Times New Roman" w:hAnsi="Times New Roman" w:cs="Times New Roman"/>
          <w:sz w:val="28"/>
          <w:szCs w:val="28"/>
        </w:rPr>
      </w:pPr>
    </w:p>
    <w:p w:rsidR="0066547C" w:rsidRDefault="0066547C" w:rsidP="0066547C">
      <w:pPr>
        <w:spacing w:after="0" w:line="360" w:lineRule="auto"/>
        <w:ind w:firstLine="851"/>
        <w:contextualSpacing/>
        <w:jc w:val="both"/>
        <w:rPr>
          <w:rFonts w:ascii="Times New Roman" w:hAnsi="Times New Roman" w:cs="Times New Roman"/>
          <w:sz w:val="28"/>
          <w:szCs w:val="28"/>
        </w:rPr>
      </w:pPr>
    </w:p>
    <w:p w:rsidR="0066547C" w:rsidRDefault="0066547C" w:rsidP="0066547C">
      <w:pPr>
        <w:spacing w:after="0" w:line="360" w:lineRule="auto"/>
        <w:ind w:firstLine="851"/>
        <w:contextualSpacing/>
        <w:jc w:val="both"/>
        <w:rPr>
          <w:rFonts w:ascii="Times New Roman" w:hAnsi="Times New Roman" w:cs="Times New Roman"/>
          <w:sz w:val="28"/>
          <w:szCs w:val="28"/>
        </w:rPr>
      </w:pPr>
    </w:p>
    <w:p w:rsidR="0066547C" w:rsidRDefault="0066547C" w:rsidP="0066547C">
      <w:pPr>
        <w:spacing w:after="0" w:line="360" w:lineRule="auto"/>
        <w:ind w:firstLine="851"/>
        <w:contextualSpacing/>
        <w:jc w:val="both"/>
        <w:rPr>
          <w:rFonts w:ascii="Times New Roman" w:hAnsi="Times New Roman" w:cs="Times New Roman"/>
          <w:sz w:val="28"/>
          <w:szCs w:val="28"/>
        </w:rPr>
      </w:pPr>
    </w:p>
    <w:p w:rsidR="0066547C" w:rsidRDefault="0066547C" w:rsidP="0066547C">
      <w:pPr>
        <w:spacing w:after="0" w:line="360" w:lineRule="auto"/>
        <w:ind w:firstLine="851"/>
        <w:contextualSpacing/>
        <w:jc w:val="both"/>
        <w:rPr>
          <w:rFonts w:ascii="Times New Roman" w:hAnsi="Times New Roman" w:cs="Times New Roman"/>
          <w:sz w:val="28"/>
          <w:szCs w:val="28"/>
        </w:rPr>
      </w:pPr>
    </w:p>
    <w:p w:rsidR="0066547C" w:rsidRDefault="0066547C" w:rsidP="0066547C">
      <w:pPr>
        <w:spacing w:after="0" w:line="360" w:lineRule="auto"/>
        <w:ind w:firstLine="851"/>
        <w:contextualSpacing/>
        <w:jc w:val="both"/>
        <w:rPr>
          <w:rFonts w:ascii="Times New Roman" w:hAnsi="Times New Roman" w:cs="Times New Roman"/>
          <w:sz w:val="28"/>
          <w:szCs w:val="28"/>
        </w:rPr>
      </w:pPr>
    </w:p>
    <w:p w:rsidR="0066547C" w:rsidRDefault="0066547C" w:rsidP="0066547C">
      <w:pPr>
        <w:spacing w:after="0" w:line="360" w:lineRule="auto"/>
        <w:ind w:firstLine="851"/>
        <w:contextualSpacing/>
        <w:jc w:val="both"/>
        <w:rPr>
          <w:rFonts w:ascii="Times New Roman" w:hAnsi="Times New Roman" w:cs="Times New Roman"/>
          <w:sz w:val="28"/>
          <w:szCs w:val="28"/>
        </w:rPr>
      </w:pPr>
    </w:p>
    <w:p w:rsidR="0066547C" w:rsidRDefault="0066547C" w:rsidP="0066547C">
      <w:pPr>
        <w:spacing w:after="0" w:line="360" w:lineRule="auto"/>
        <w:ind w:firstLine="851"/>
        <w:contextualSpacing/>
        <w:jc w:val="center"/>
        <w:rPr>
          <w:rFonts w:ascii="Times New Roman" w:hAnsi="Times New Roman" w:cs="Times New Roman"/>
          <w:sz w:val="28"/>
          <w:szCs w:val="28"/>
        </w:rPr>
      </w:pPr>
      <w:r w:rsidRPr="0066547C">
        <w:rPr>
          <w:rFonts w:ascii="Times New Roman" w:hAnsi="Times New Roman" w:cs="Times New Roman"/>
          <w:sz w:val="28"/>
          <w:szCs w:val="28"/>
        </w:rPr>
        <w:t>2.4 УНИВЕРСАЛЬНАЯ ФОРМУЛА ВЫЧИСЛЕНИЯ ПРИБЫЛИ ДЛЯ АЗАРТНЫХ ИГР.</w:t>
      </w:r>
    </w:p>
    <w:p w:rsidR="0066547C" w:rsidRPr="0066547C" w:rsidRDefault="0066547C" w:rsidP="0066547C">
      <w:pPr>
        <w:spacing w:after="0" w:line="360" w:lineRule="auto"/>
        <w:ind w:firstLine="851"/>
        <w:contextualSpacing/>
        <w:jc w:val="center"/>
        <w:rPr>
          <w:rFonts w:ascii="Times New Roman" w:hAnsi="Times New Roman" w:cs="Times New Roman"/>
          <w:sz w:val="28"/>
          <w:szCs w:val="28"/>
        </w:rPr>
      </w:pPr>
    </w:p>
    <w:p w:rsidR="0066547C"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Каждый современный  интернет-путешественник, просматривая сотни баннеров и заголовков спам-писем  в своём почтовом ящике, не раз  и не два натыкался на соблазнительные  бонус-предложения от онлайн-казино, букмекерских контор, покерных сайтов, а также от продавцов различных суперстратегий, обещающих баснословные прибыли от онлайн-игр. Реакция среднестатистического гражданина вполне очевидна — полностью игнорировать всю поступающую информацию такого рода, потому что это чистой воды «развод для лохов».</w:t>
      </w: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 xml:space="preserve"> Но, с другой стороны, также трудно найти того, кто ни разу не получил от собственного подсознания неконтролируемого импульса в виде вопросов: «А вдруг правда можно что-то выиграть? Вдруг во мне умирает гениальный игрок? Вдруг просто улыбнётся на миг удача и пол</w:t>
      </w:r>
      <w:r>
        <w:rPr>
          <w:rFonts w:ascii="Times New Roman" w:hAnsi="Times New Roman" w:cs="Times New Roman"/>
          <w:sz w:val="28"/>
          <w:szCs w:val="28"/>
        </w:rPr>
        <w:t>учится выиграть большую сумму?»</w:t>
      </w: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Давайте попробуем ответить на эти вопросы, призвав на помощь строго научные методы, а именно, теорию вероятностей. Опираться будем на универсальную формулу для прибыли, получаемой от азартных (или лучше говорить «вероятностных») игр. Выглядит она очень просто и очевидно:</w:t>
      </w: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Sсред = Pв * Sв – Pп  * Sп,</w:t>
      </w: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где:</w:t>
      </w: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Sсред — средний  выигрыш в одном цикле игры (один бросок игральной кости,  одно вращение рулетки, одно  конкретное действие игрока в  покере, одна ставка в</w:t>
      </w:r>
      <w:r>
        <w:rPr>
          <w:rFonts w:ascii="Times New Roman" w:hAnsi="Times New Roman" w:cs="Times New Roman"/>
          <w:sz w:val="28"/>
          <w:szCs w:val="28"/>
        </w:rPr>
        <w:t xml:space="preserve"> букмекерской конторе и т. п.);</w:t>
      </w: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Pв — вероятность  выиг</w:t>
      </w:r>
      <w:r>
        <w:rPr>
          <w:rFonts w:ascii="Times New Roman" w:hAnsi="Times New Roman" w:cs="Times New Roman"/>
          <w:sz w:val="28"/>
          <w:szCs w:val="28"/>
        </w:rPr>
        <w:t>рыша;</w:t>
      </w: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Sв — сумма выигрыша;</w:t>
      </w: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Pп — вероятность  проигрыша;</w:t>
      </w:r>
    </w:p>
    <w:p w:rsidR="0066547C" w:rsidRPr="0066547C"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Sп — сумма проигрыша.</w:t>
      </w:r>
    </w:p>
    <w:p w:rsidR="0066547C" w:rsidRDefault="0066547C" w:rsidP="0066547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Применим теперь эту  формулу дл</w:t>
      </w:r>
      <w:r>
        <w:rPr>
          <w:rFonts w:ascii="Times New Roman" w:hAnsi="Times New Roman" w:cs="Times New Roman"/>
          <w:sz w:val="28"/>
          <w:szCs w:val="28"/>
        </w:rPr>
        <w:t>я различных вероятностных  игр.</w:t>
      </w:r>
    </w:p>
    <w:p w:rsidR="004F2E8C" w:rsidRPr="0066547C" w:rsidRDefault="004F2E8C" w:rsidP="0066547C">
      <w:pPr>
        <w:spacing w:after="0" w:line="360" w:lineRule="auto"/>
        <w:ind w:firstLine="851"/>
        <w:contextualSpacing/>
        <w:jc w:val="both"/>
        <w:rPr>
          <w:rFonts w:ascii="Times New Roman" w:hAnsi="Times New Roman" w:cs="Times New Roman"/>
          <w:sz w:val="28"/>
          <w:szCs w:val="28"/>
        </w:rPr>
      </w:pPr>
    </w:p>
    <w:p w:rsidR="0066547C" w:rsidRPr="0066547C" w:rsidRDefault="0066547C" w:rsidP="004F2E8C">
      <w:pPr>
        <w:spacing w:after="0" w:line="360" w:lineRule="auto"/>
        <w:ind w:firstLine="851"/>
        <w:contextualSpacing/>
        <w:jc w:val="right"/>
        <w:rPr>
          <w:rFonts w:ascii="Times New Roman" w:hAnsi="Times New Roman" w:cs="Times New Roman"/>
          <w:sz w:val="28"/>
          <w:szCs w:val="28"/>
        </w:rPr>
      </w:pPr>
      <w:r w:rsidRPr="0066547C">
        <w:rPr>
          <w:rFonts w:ascii="Times New Roman" w:hAnsi="Times New Roman" w:cs="Times New Roman"/>
          <w:sz w:val="28"/>
          <w:szCs w:val="28"/>
        </w:rPr>
        <w:t>Пример 1. Рулетка.</w:t>
      </w:r>
    </w:p>
    <w:p w:rsidR="0066547C" w:rsidRPr="0066547C" w:rsidRDefault="0066547C" w:rsidP="004F2E8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Рассмотрим ставки на красное/черное для рулетки с одним зеро. Как известно, секторов на такой рулетке ровно 37. Из них 18 красных, 18 черных и зеленое зеро. Вероятность выигрыша для одного вращения рулетки (выпадения нашего цвета) будет равно 18/37 = 48,6%, вероятность проигрыша (выпадет противоположный цвет или зеро) — 19/37 = 51,4%. Допустим мы ставим 10$. В случае выигрыша выплата составит 1:1, то есть мы выиграем 10$. Вычислим ср</w:t>
      </w:r>
      <w:r w:rsidR="004F2E8C">
        <w:rPr>
          <w:rFonts w:ascii="Times New Roman" w:hAnsi="Times New Roman" w:cs="Times New Roman"/>
          <w:sz w:val="28"/>
          <w:szCs w:val="28"/>
        </w:rPr>
        <w:t>едний выигрыш по нашей формуле:</w:t>
      </w:r>
    </w:p>
    <w:p w:rsidR="0066547C" w:rsidRPr="0066547C" w:rsidRDefault="0066547C" w:rsidP="004F2E8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Sсред = 10$ *</w:t>
      </w:r>
      <w:r w:rsidR="004F2E8C">
        <w:rPr>
          <w:rFonts w:ascii="Times New Roman" w:hAnsi="Times New Roman" w:cs="Times New Roman"/>
          <w:sz w:val="28"/>
          <w:szCs w:val="28"/>
        </w:rPr>
        <w:t xml:space="preserve"> 48,6% — 10$ * 51,4% = — 0,27$.</w:t>
      </w:r>
    </w:p>
    <w:p w:rsidR="004F2E8C" w:rsidRDefault="0066547C" w:rsidP="004F2E8C">
      <w:pPr>
        <w:spacing w:after="0" w:line="360" w:lineRule="auto"/>
        <w:ind w:firstLine="851"/>
        <w:contextualSpacing/>
        <w:jc w:val="both"/>
        <w:rPr>
          <w:rFonts w:ascii="Times New Roman" w:hAnsi="Times New Roman" w:cs="Times New Roman"/>
          <w:sz w:val="28"/>
          <w:szCs w:val="28"/>
        </w:rPr>
      </w:pPr>
      <w:r w:rsidRPr="0066547C">
        <w:rPr>
          <w:rFonts w:ascii="Times New Roman" w:hAnsi="Times New Roman" w:cs="Times New Roman"/>
          <w:sz w:val="28"/>
          <w:szCs w:val="28"/>
        </w:rPr>
        <w:t>Таким образом, делая  ставки 10$ на красное/черное, мы в среднем будем терять по 27 центов. Можно возразить — мол, на рулетке есть много различных типов ставок, можно ставить на одно число, на колонны/дюжины, на шесть номеров, на угол, на пару чисел и т. п. Но, как нетрудно убедиться применение формулы везде даёт один и тот, же результат, а именно минус 2,7% от размера ставки.</w:t>
      </w:r>
    </w:p>
    <w:p w:rsidR="004F2E8C" w:rsidRDefault="004F2E8C" w:rsidP="0066547C">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Резюмируем: можно утверждать, что для рулетки отрицательное  значение среднего выигрыша (или, по-научному, математического ожидания) заложено в самих правилах игры и на достаточно репрезентативной дистанции игрок будет только терять деньги.</w:t>
      </w:r>
    </w:p>
    <w:p w:rsidR="004F2E8C" w:rsidRDefault="004F2E8C" w:rsidP="0066547C">
      <w:pPr>
        <w:spacing w:after="0" w:line="360" w:lineRule="auto"/>
        <w:ind w:firstLine="851"/>
        <w:contextualSpacing/>
        <w:jc w:val="both"/>
        <w:rPr>
          <w:rFonts w:ascii="Times New Roman" w:hAnsi="Times New Roman" w:cs="Times New Roman"/>
          <w:sz w:val="28"/>
          <w:szCs w:val="28"/>
        </w:rPr>
      </w:pPr>
    </w:p>
    <w:p w:rsidR="008F528A" w:rsidRDefault="008F528A" w:rsidP="008F528A">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0806C9B" wp14:editId="49D3467B">
            <wp:extent cx="5198585" cy="2343807"/>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3222" cy="2359423"/>
                    </a:xfrm>
                    <a:prstGeom prst="rect">
                      <a:avLst/>
                    </a:prstGeom>
                    <a:noFill/>
                  </pic:spPr>
                </pic:pic>
              </a:graphicData>
            </a:graphic>
          </wp:inline>
        </w:drawing>
      </w:r>
    </w:p>
    <w:p w:rsidR="004F2E8C" w:rsidRDefault="004F2E8C" w:rsidP="004F2E8C">
      <w:pPr>
        <w:spacing w:after="0" w:line="360" w:lineRule="auto"/>
        <w:contextualSpacing/>
        <w:jc w:val="both"/>
        <w:rPr>
          <w:rFonts w:ascii="Times New Roman" w:hAnsi="Times New Roman" w:cs="Times New Roman"/>
          <w:sz w:val="28"/>
          <w:szCs w:val="28"/>
        </w:rPr>
      </w:pPr>
    </w:p>
    <w:p w:rsidR="004F2E8C" w:rsidRPr="004F2E8C" w:rsidRDefault="004F2E8C" w:rsidP="004F2E8C">
      <w:pPr>
        <w:spacing w:after="0" w:line="360" w:lineRule="auto"/>
        <w:ind w:firstLine="851"/>
        <w:contextualSpacing/>
        <w:jc w:val="right"/>
        <w:rPr>
          <w:rFonts w:ascii="Times New Roman" w:hAnsi="Times New Roman" w:cs="Times New Roman"/>
          <w:sz w:val="28"/>
          <w:szCs w:val="28"/>
        </w:rPr>
      </w:pPr>
      <w:r w:rsidRPr="004F2E8C">
        <w:rPr>
          <w:rFonts w:ascii="Times New Roman" w:hAnsi="Times New Roman" w:cs="Times New Roman"/>
          <w:sz w:val="28"/>
          <w:szCs w:val="28"/>
        </w:rPr>
        <w:t>Пример 2. Игра в букмекерских конторах.</w:t>
      </w:r>
    </w:p>
    <w:p w:rsidR="004F2E8C" w:rsidRPr="004F2E8C" w:rsidRDefault="004F2E8C" w:rsidP="004F2E8C">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Здесь мы имеем дело с  коэффициентами выплат, устанавливаемыми конторой для различных событий. Коэффициент определяет, какую сумму делающий ставку получит в случае выигрыша. То есть если коэффициент = 1,5, то отдав (поставив) 10$, мы обратно получим 10$ * 1,5 = 1</w:t>
      </w:r>
      <w:r>
        <w:rPr>
          <w:rFonts w:ascii="Times New Roman" w:hAnsi="Times New Roman" w:cs="Times New Roman"/>
          <w:sz w:val="28"/>
          <w:szCs w:val="28"/>
        </w:rPr>
        <w:t>5$, чистая прибыль составит 5$.</w:t>
      </w:r>
    </w:p>
    <w:p w:rsidR="004F2E8C" w:rsidRPr="004F2E8C" w:rsidRDefault="004F2E8C" w:rsidP="004F2E8C">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Попробуем применить  и тут нашу «магическую» формулу  на примере теннисного матча. Допустим, встречаются игроки А и В, примерно равные по силам. Мы видим на сайте конторы такие коэффициенты выплат: 1,9 на случай выигрыша теннисиста А и такой же коэффициент для противоположного случая — 1,9, если выиграет теннисист В. Так как игроки равны по силам, вероятности выигрыша каждого из них составляют 0,5. Предположим, мы став</w:t>
      </w:r>
      <w:r>
        <w:rPr>
          <w:rFonts w:ascii="Times New Roman" w:hAnsi="Times New Roman" w:cs="Times New Roman"/>
          <w:sz w:val="28"/>
          <w:szCs w:val="28"/>
        </w:rPr>
        <w:t>им 10$ на выигрыш теннисиста А.</w:t>
      </w:r>
    </w:p>
    <w:p w:rsidR="004F2E8C" w:rsidRPr="004F2E8C" w:rsidRDefault="004F2E8C" w:rsidP="004F2E8C">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П</w:t>
      </w:r>
      <w:r>
        <w:rPr>
          <w:rFonts w:ascii="Times New Roman" w:hAnsi="Times New Roman" w:cs="Times New Roman"/>
          <w:sz w:val="28"/>
          <w:szCs w:val="28"/>
        </w:rPr>
        <w:t>одставляем значения в  формулу.</w:t>
      </w:r>
    </w:p>
    <w:p w:rsidR="004F2E8C" w:rsidRPr="004F2E8C" w:rsidRDefault="004F2E8C" w:rsidP="004F2E8C">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Sсред =</w:t>
      </w:r>
      <w:r>
        <w:rPr>
          <w:rFonts w:ascii="Times New Roman" w:hAnsi="Times New Roman" w:cs="Times New Roman"/>
          <w:sz w:val="28"/>
          <w:szCs w:val="28"/>
        </w:rPr>
        <w:t xml:space="preserve"> 9$ * 0,5 — 10$ * 0,5 = — 0,5$.</w:t>
      </w:r>
    </w:p>
    <w:p w:rsidR="004F2E8C" w:rsidRPr="004F2E8C" w:rsidRDefault="004F2E8C" w:rsidP="004F2E8C">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Такой же средний «выигрыш»  мы получим и для теннисиста В. Как видим, в данной ситуации на кого бы мы ни поставили, на дистанции мы будем проигрывать, а контора, наоборот</w:t>
      </w:r>
      <w:r>
        <w:rPr>
          <w:rFonts w:ascii="Times New Roman" w:hAnsi="Times New Roman" w:cs="Times New Roman"/>
          <w:sz w:val="28"/>
          <w:szCs w:val="28"/>
        </w:rPr>
        <w:t>, получать на нас свою прибыль.</w:t>
      </w:r>
    </w:p>
    <w:p w:rsidR="004F2E8C" w:rsidRPr="004F2E8C" w:rsidRDefault="004F2E8C" w:rsidP="004F2E8C">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 xml:space="preserve">Означает ли это, что  мы так же обречены на вечный проигрыш, как и в случае с рулеткой? Нет, здесь ситуация не выглядит такой  безнадёжной. Предположим, что в вышеприведённом примере мы считаем, что на самом </w:t>
      </w:r>
      <w:r w:rsidRPr="004F2E8C">
        <w:rPr>
          <w:rFonts w:ascii="Times New Roman" w:hAnsi="Times New Roman" w:cs="Times New Roman"/>
          <w:sz w:val="28"/>
          <w:szCs w:val="28"/>
        </w:rPr>
        <w:lastRenderedPageBreak/>
        <w:t>деле игрок А сильнее игрока В и расстановка сил выглядит</w:t>
      </w:r>
      <w:r>
        <w:rPr>
          <w:rFonts w:ascii="Times New Roman" w:hAnsi="Times New Roman" w:cs="Times New Roman"/>
          <w:sz w:val="28"/>
          <w:szCs w:val="28"/>
        </w:rPr>
        <w:t xml:space="preserve"> не как 50/50, а, скажем 60/40.</w:t>
      </w:r>
    </w:p>
    <w:p w:rsidR="004F2E8C" w:rsidRPr="004F2E8C" w:rsidRDefault="004F2E8C" w:rsidP="004F2E8C">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Теперь всё кардинально  меняется в нашу пользу и мы начинаем получат</w:t>
      </w:r>
      <w:r>
        <w:rPr>
          <w:rFonts w:ascii="Times New Roman" w:hAnsi="Times New Roman" w:cs="Times New Roman"/>
          <w:sz w:val="28"/>
          <w:szCs w:val="28"/>
        </w:rPr>
        <w:t>ь прибыль в среднем в  размере:</w:t>
      </w:r>
    </w:p>
    <w:p w:rsidR="004F2E8C" w:rsidRPr="004F2E8C" w:rsidRDefault="004F2E8C" w:rsidP="004F2E8C">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Sсред =</w:t>
      </w:r>
      <w:r>
        <w:rPr>
          <w:rFonts w:ascii="Times New Roman" w:hAnsi="Times New Roman" w:cs="Times New Roman"/>
          <w:sz w:val="28"/>
          <w:szCs w:val="28"/>
        </w:rPr>
        <w:t xml:space="preserve"> 9$ * 0,6 — 10$ * 0,6 = + 1,4$.</w:t>
      </w:r>
    </w:p>
    <w:p w:rsidR="004F2E8C" w:rsidRPr="004F2E8C" w:rsidRDefault="004F2E8C" w:rsidP="004F2E8C">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Причиной столь разительной  перемены с минуса на плюс послужил тот факт, что мы лучше смогли оценить вероятности исхода спортивного  события и выявить ошибку в  выставлении коэффи</w:t>
      </w:r>
      <w:r>
        <w:rPr>
          <w:rFonts w:ascii="Times New Roman" w:hAnsi="Times New Roman" w:cs="Times New Roman"/>
          <w:sz w:val="28"/>
          <w:szCs w:val="28"/>
        </w:rPr>
        <w:t>циентов букмекером.</w:t>
      </w:r>
    </w:p>
    <w:p w:rsidR="004F2E8C" w:rsidRDefault="004F2E8C" w:rsidP="004F2E8C">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Таким образом, мы можем  сделать вывод, что ставки на спорт могут быть прибыльным занятием для того, кто в состоянии оценивать вероятности спортивных событий лучше экспертов букмекерских контор. Последнее же невозможно без того, чтобы хорошо разбираться в виде спорта, выбранном для ставок, без тщательного анализа многочисленных факторов, влияющих на исход соревнований, таких как форма, физическое состояние спортсменов, их мотивация в предстоящем поединке и многое другое.</w:t>
      </w:r>
    </w:p>
    <w:p w:rsidR="004F2E8C" w:rsidRDefault="004F2E8C" w:rsidP="004F2E8C">
      <w:pPr>
        <w:spacing w:after="0" w:line="360" w:lineRule="auto"/>
        <w:ind w:firstLine="851"/>
        <w:contextualSpacing/>
        <w:jc w:val="both"/>
        <w:rPr>
          <w:rFonts w:ascii="Times New Roman" w:hAnsi="Times New Roman" w:cs="Times New Roman"/>
          <w:sz w:val="28"/>
          <w:szCs w:val="28"/>
        </w:rPr>
      </w:pPr>
    </w:p>
    <w:p w:rsidR="004F2E8C" w:rsidRDefault="004F2E8C" w:rsidP="004F2E8C">
      <w:pPr>
        <w:spacing w:after="0" w:line="360" w:lineRule="auto"/>
        <w:ind w:firstLine="851"/>
        <w:contextualSpacing/>
        <w:jc w:val="both"/>
        <w:rPr>
          <w:rFonts w:ascii="Times New Roman" w:hAnsi="Times New Roman" w:cs="Times New Roman"/>
          <w:sz w:val="28"/>
          <w:szCs w:val="28"/>
        </w:rPr>
      </w:pPr>
    </w:p>
    <w:p w:rsidR="004F2E8C" w:rsidRDefault="004F2E8C" w:rsidP="004F2E8C">
      <w:pPr>
        <w:spacing w:after="0" w:line="360" w:lineRule="auto"/>
        <w:ind w:firstLine="851"/>
        <w:contextualSpacing/>
        <w:jc w:val="both"/>
        <w:rPr>
          <w:rFonts w:ascii="Times New Roman" w:hAnsi="Times New Roman" w:cs="Times New Roman"/>
          <w:sz w:val="28"/>
          <w:szCs w:val="28"/>
        </w:rPr>
      </w:pPr>
    </w:p>
    <w:p w:rsidR="004F2E8C" w:rsidRDefault="008F528A" w:rsidP="008F528A">
      <w:pPr>
        <w:spacing w:after="0" w:line="360" w:lineRule="auto"/>
        <w:ind w:firstLine="851"/>
        <w:contextualSpacing/>
        <w:rPr>
          <w:rFonts w:ascii="Times New Roman" w:hAnsi="Times New Roman" w:cs="Times New Roman"/>
          <w:sz w:val="28"/>
          <w:szCs w:val="28"/>
        </w:rPr>
      </w:pPr>
      <w:r w:rsidRPr="008F528A">
        <w:rPr>
          <w:rFonts w:ascii="Times New Roman" w:hAnsi="Times New Roman" w:cs="Times New Roman"/>
          <w:noProof/>
          <w:sz w:val="28"/>
          <w:szCs w:val="28"/>
          <w:lang w:eastAsia="ru-RU"/>
        </w:rPr>
        <w:drawing>
          <wp:inline distT="0" distB="0" distL="0" distR="0" wp14:anchorId="2EB72B0F" wp14:editId="43FBB2BE">
            <wp:extent cx="4763755" cy="2745350"/>
            <wp:effectExtent l="0" t="0" r="0" b="0"/>
            <wp:docPr id="4" name="Рисунок 4" descr="http://businesspskov.ru/pictures/19123007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usinesspskov.ru/pictures/1912300700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3755" cy="2745350"/>
                    </a:xfrm>
                    <a:prstGeom prst="rect">
                      <a:avLst/>
                    </a:prstGeom>
                    <a:noFill/>
                    <a:ln>
                      <a:noFill/>
                    </a:ln>
                  </pic:spPr>
                </pic:pic>
              </a:graphicData>
            </a:graphic>
          </wp:inline>
        </w:drawing>
      </w:r>
    </w:p>
    <w:p w:rsidR="004F2E8C" w:rsidRDefault="004F2E8C" w:rsidP="004F2E8C">
      <w:pPr>
        <w:spacing w:after="0" w:line="360" w:lineRule="auto"/>
        <w:ind w:firstLine="851"/>
        <w:contextualSpacing/>
        <w:jc w:val="both"/>
        <w:rPr>
          <w:rFonts w:ascii="Times New Roman" w:hAnsi="Times New Roman" w:cs="Times New Roman"/>
          <w:sz w:val="28"/>
          <w:szCs w:val="28"/>
        </w:rPr>
      </w:pPr>
    </w:p>
    <w:p w:rsidR="004F2E8C" w:rsidRDefault="008F528A" w:rsidP="008F528A">
      <w:pPr>
        <w:spacing w:after="0" w:line="360" w:lineRule="auto"/>
        <w:ind w:firstLine="851"/>
        <w:contextualSpacing/>
        <w:jc w:val="both"/>
        <w:rPr>
          <w:rFonts w:ascii="Times New Roman" w:hAnsi="Times New Roman" w:cs="Times New Roman"/>
          <w:sz w:val="28"/>
          <w:szCs w:val="28"/>
        </w:rPr>
      </w:pPr>
      <w:r w:rsidRPr="008F528A">
        <w:rPr>
          <w:rFonts w:ascii="Times New Roman" w:hAnsi="Times New Roman" w:cs="Times New Roman"/>
          <w:noProof/>
          <w:sz w:val="28"/>
          <w:szCs w:val="28"/>
          <w:lang w:eastAsia="ru-RU"/>
        </w:rPr>
        <w:lastRenderedPageBreak/>
        <w:drawing>
          <wp:inline distT="0" distB="0" distL="0" distR="0" wp14:anchorId="1170055F" wp14:editId="118AD1C6">
            <wp:extent cx="5454869" cy="3005072"/>
            <wp:effectExtent l="0" t="0" r="0" b="5080"/>
            <wp:docPr id="5" name="Рисунок 5" descr="https://www.mybryansk.ru/uploads/prew/qpo3dyzbwkknan9fat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ybryansk.ru/uploads/prew/qpo3dyzbwkknan9fatj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6477" cy="3005958"/>
                    </a:xfrm>
                    <a:prstGeom prst="rect">
                      <a:avLst/>
                    </a:prstGeom>
                    <a:noFill/>
                    <a:ln>
                      <a:noFill/>
                    </a:ln>
                  </pic:spPr>
                </pic:pic>
              </a:graphicData>
            </a:graphic>
          </wp:inline>
        </w:drawing>
      </w:r>
    </w:p>
    <w:p w:rsidR="004F2E8C" w:rsidRDefault="004F2E8C" w:rsidP="004F2E8C">
      <w:pPr>
        <w:spacing w:after="0" w:line="360" w:lineRule="auto"/>
        <w:ind w:firstLine="851"/>
        <w:contextualSpacing/>
        <w:jc w:val="right"/>
        <w:rPr>
          <w:rFonts w:ascii="Times New Roman" w:hAnsi="Times New Roman" w:cs="Times New Roman"/>
          <w:sz w:val="28"/>
          <w:szCs w:val="28"/>
        </w:rPr>
      </w:pPr>
    </w:p>
    <w:p w:rsidR="004F2E8C" w:rsidRDefault="004F2E8C" w:rsidP="004F2E8C">
      <w:pPr>
        <w:spacing w:after="0" w:line="360" w:lineRule="auto"/>
        <w:ind w:firstLine="851"/>
        <w:contextualSpacing/>
        <w:jc w:val="right"/>
        <w:rPr>
          <w:rFonts w:ascii="Times New Roman" w:hAnsi="Times New Roman" w:cs="Times New Roman"/>
          <w:sz w:val="28"/>
          <w:szCs w:val="28"/>
        </w:rPr>
      </w:pPr>
      <w:r w:rsidRPr="004F2E8C">
        <w:rPr>
          <w:rFonts w:ascii="Times New Roman" w:hAnsi="Times New Roman" w:cs="Times New Roman"/>
          <w:sz w:val="28"/>
          <w:szCs w:val="28"/>
        </w:rPr>
        <w:t>Пример 3. Покер</w:t>
      </w:r>
    </w:p>
    <w:p w:rsidR="004F2E8C" w:rsidRPr="004F2E8C" w:rsidRDefault="004F2E8C" w:rsidP="004F2E8C">
      <w:pPr>
        <w:spacing w:after="0" w:line="360" w:lineRule="auto"/>
        <w:ind w:firstLine="851"/>
        <w:contextualSpacing/>
        <w:jc w:val="right"/>
        <w:rPr>
          <w:rFonts w:ascii="Times New Roman" w:hAnsi="Times New Roman" w:cs="Times New Roman"/>
          <w:sz w:val="28"/>
          <w:szCs w:val="28"/>
        </w:rPr>
      </w:pPr>
    </w:p>
    <w:p w:rsidR="004F2E8C" w:rsidRDefault="004F2E8C" w:rsidP="004F2E8C">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Этот пример является самым сложным, т. к. наша формула  применяется покерным игроком зачастую несколько раз в течение одной раздачи. Причем во многих ситуациях, возникающих за покерным столом, компоненты формулы могут быть оценены лишь приблизительно. Кроме этого, сама формула усложняется из-за того, что дерево вариантов может включать более двух исходов.</w:t>
      </w:r>
    </w:p>
    <w:p w:rsidR="004F2E8C" w:rsidRPr="004F2E8C" w:rsidRDefault="004F2E8C" w:rsidP="004F2E8C">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 xml:space="preserve"> Рассуждения профессионального игрока могут выглядеть к примеру так: «В банке 100 баксов, если я пойду ва-банк на оставшиеся у меня 150$, оппонент выкинет карты в пас примерно в 60% случаев,</w:t>
      </w:r>
      <w:r w:rsidR="00E24563">
        <w:rPr>
          <w:rFonts w:ascii="Times New Roman" w:hAnsi="Times New Roman" w:cs="Times New Roman"/>
          <w:sz w:val="28"/>
          <w:szCs w:val="28"/>
        </w:rPr>
        <w:t xml:space="preserve"> </w:t>
      </w:r>
      <w:r w:rsidRPr="004F2E8C">
        <w:rPr>
          <w:rFonts w:ascii="Times New Roman" w:hAnsi="Times New Roman" w:cs="Times New Roman"/>
          <w:sz w:val="28"/>
          <w:szCs w:val="28"/>
        </w:rPr>
        <w:t xml:space="preserve"> что даст мне +100$. В 40% когда оппонент мне ответит, у меня будет примерно 30% процентов на победу,</w:t>
      </w:r>
      <w:r w:rsidR="00E24563">
        <w:rPr>
          <w:rFonts w:ascii="Times New Roman" w:hAnsi="Times New Roman" w:cs="Times New Roman"/>
          <w:sz w:val="28"/>
          <w:szCs w:val="28"/>
        </w:rPr>
        <w:t xml:space="preserve"> </w:t>
      </w:r>
      <w:r w:rsidRPr="004F2E8C">
        <w:rPr>
          <w:rFonts w:ascii="Times New Roman" w:hAnsi="Times New Roman" w:cs="Times New Roman"/>
          <w:sz w:val="28"/>
          <w:szCs w:val="28"/>
        </w:rPr>
        <w:t xml:space="preserve"> что принесет мне 400$, ну и в 70% случаев от тех 40% я проиграю 150$. Ситуация в</w:t>
      </w:r>
      <w:r>
        <w:rPr>
          <w:rFonts w:ascii="Times New Roman" w:hAnsi="Times New Roman" w:cs="Times New Roman"/>
          <w:sz w:val="28"/>
          <w:szCs w:val="28"/>
        </w:rPr>
        <w:t xml:space="preserve">полне прибыльна, </w:t>
      </w:r>
      <w:r w:rsidR="00E24563">
        <w:rPr>
          <w:rFonts w:ascii="Times New Roman" w:hAnsi="Times New Roman" w:cs="Times New Roman"/>
          <w:sz w:val="28"/>
          <w:szCs w:val="28"/>
        </w:rPr>
        <w:t xml:space="preserve"> </w:t>
      </w:r>
      <w:r>
        <w:rPr>
          <w:rFonts w:ascii="Times New Roman" w:hAnsi="Times New Roman" w:cs="Times New Roman"/>
          <w:sz w:val="28"/>
          <w:szCs w:val="28"/>
        </w:rPr>
        <w:t>идем ва-банк».</w:t>
      </w:r>
    </w:p>
    <w:p w:rsidR="004F2E8C" w:rsidRPr="004F2E8C" w:rsidRDefault="004F2E8C" w:rsidP="004F2E8C">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То есть в нашем</w:t>
      </w:r>
      <w:r>
        <w:rPr>
          <w:rFonts w:ascii="Times New Roman" w:hAnsi="Times New Roman" w:cs="Times New Roman"/>
          <w:sz w:val="28"/>
          <w:szCs w:val="28"/>
        </w:rPr>
        <w:t xml:space="preserve">  случае формула усложнилась до</w:t>
      </w:r>
    </w:p>
    <w:p w:rsidR="004F2E8C" w:rsidRPr="004F2E8C" w:rsidRDefault="004F2E8C" w:rsidP="004F2E8C">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 xml:space="preserve">Sсред = 100$ * 0,6 + 400$ * 0,4 * </w:t>
      </w:r>
      <w:r>
        <w:rPr>
          <w:rFonts w:ascii="Times New Roman" w:hAnsi="Times New Roman" w:cs="Times New Roman"/>
          <w:sz w:val="28"/>
          <w:szCs w:val="28"/>
        </w:rPr>
        <w:t>0,3 — 150$ * 0,4 * 0,7 = + 66$.</w:t>
      </w:r>
    </w:p>
    <w:p w:rsidR="004F2E8C" w:rsidRPr="004F2E8C" w:rsidRDefault="004F2E8C" w:rsidP="004F2E8C">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 xml:space="preserve">Этот пример, хоть и  является вымышленным, даёт вполне достоверное  представление о мыслительном процессе покерного игрока, о той работе по вероятностной оценке ситуации, которую необходимо </w:t>
      </w:r>
      <w:r w:rsidRPr="004F2E8C">
        <w:rPr>
          <w:rFonts w:ascii="Times New Roman" w:hAnsi="Times New Roman" w:cs="Times New Roman"/>
          <w:sz w:val="28"/>
          <w:szCs w:val="28"/>
        </w:rPr>
        <w:lastRenderedPageBreak/>
        <w:t>проделывать, чтобы  получить преимущество перед другими игроками и выигрывать деньги на дистанции. Как и в примере №2, источником прибыли здесь являются именно ошибки оппонентов, но здесь нам противостоит не спортивный эксперт, а среднестатистический игрок в покер, который вовсе не обязательно будет экспертом в этой игре, что в значительной</w:t>
      </w:r>
      <w:r>
        <w:rPr>
          <w:rFonts w:ascii="Times New Roman" w:hAnsi="Times New Roman" w:cs="Times New Roman"/>
          <w:sz w:val="28"/>
          <w:szCs w:val="28"/>
        </w:rPr>
        <w:t xml:space="preserve"> степени облегчает нашу задачу.</w:t>
      </w:r>
    </w:p>
    <w:p w:rsidR="004F2E8C" w:rsidRPr="004F2E8C" w:rsidRDefault="004F2E8C" w:rsidP="004F2E8C">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Вердикт относительно того, что покер может служить источником заработка - самый обнадёживающий из трёх рассмотренных нами, но этот путь к лёгким деньгам требует очень большой самоотдачи, больших вложений времени и интеллекта, а также требователен к психоло</w:t>
      </w:r>
      <w:r>
        <w:rPr>
          <w:rFonts w:ascii="Times New Roman" w:hAnsi="Times New Roman" w:cs="Times New Roman"/>
          <w:sz w:val="28"/>
          <w:szCs w:val="28"/>
        </w:rPr>
        <w:t>гической устойчивости личности.</w:t>
      </w:r>
    </w:p>
    <w:p w:rsidR="004F2E8C" w:rsidRDefault="004F2E8C" w:rsidP="004F2E8C">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Таким образом, универсальная  формула вычисления средней прибыли  помогла нам разобраться с  возможностью зарабатывать деньги, играя  в онлайн-казино, букмекерских конторах и на покерных сайтах</w:t>
      </w:r>
      <w:r>
        <w:rPr>
          <w:rFonts w:ascii="Times New Roman" w:hAnsi="Times New Roman" w:cs="Times New Roman"/>
          <w:sz w:val="28"/>
          <w:szCs w:val="28"/>
        </w:rPr>
        <w:t>.</w:t>
      </w:r>
    </w:p>
    <w:p w:rsidR="008F528A" w:rsidRDefault="008F528A" w:rsidP="008F528A">
      <w:pPr>
        <w:spacing w:after="0" w:line="360" w:lineRule="auto"/>
        <w:ind w:firstLine="851"/>
        <w:contextualSpacing/>
        <w:jc w:val="center"/>
        <w:rPr>
          <w:rFonts w:ascii="Times New Roman" w:hAnsi="Times New Roman" w:cs="Times New Roman"/>
          <w:sz w:val="28"/>
          <w:szCs w:val="28"/>
        </w:rPr>
      </w:pPr>
    </w:p>
    <w:p w:rsidR="008F528A" w:rsidRDefault="008F528A" w:rsidP="008F528A">
      <w:pPr>
        <w:spacing w:after="0" w:line="360" w:lineRule="auto"/>
        <w:ind w:firstLine="851"/>
        <w:contextualSpacing/>
        <w:jc w:val="center"/>
        <w:rPr>
          <w:rFonts w:ascii="Times New Roman" w:hAnsi="Times New Roman" w:cs="Times New Roman"/>
          <w:sz w:val="28"/>
          <w:szCs w:val="28"/>
        </w:rPr>
      </w:pPr>
    </w:p>
    <w:p w:rsidR="004F2E8C" w:rsidRDefault="008F528A" w:rsidP="008F528A">
      <w:pPr>
        <w:spacing w:after="0" w:line="360" w:lineRule="auto"/>
        <w:ind w:firstLine="851"/>
        <w:contextualSpacing/>
        <w:jc w:val="center"/>
        <w:rPr>
          <w:rFonts w:ascii="Times New Roman" w:hAnsi="Times New Roman" w:cs="Times New Roman"/>
          <w:sz w:val="28"/>
          <w:szCs w:val="28"/>
        </w:rPr>
      </w:pPr>
      <w:r w:rsidRPr="008F528A">
        <w:rPr>
          <w:rFonts w:ascii="Times New Roman" w:hAnsi="Times New Roman" w:cs="Times New Roman"/>
          <w:noProof/>
          <w:sz w:val="28"/>
          <w:szCs w:val="28"/>
          <w:lang w:eastAsia="ru-RU"/>
        </w:rPr>
        <w:drawing>
          <wp:inline distT="0" distB="0" distL="0" distR="0" wp14:anchorId="0D8666A6" wp14:editId="781C95F0">
            <wp:extent cx="5432854" cy="2669628"/>
            <wp:effectExtent l="0" t="0" r="0" b="0"/>
            <wp:docPr id="6" name="Рисунок 6" descr="https://avatars.mds.yandex.net/get-pdb/1515151/3fce754a-c782-4aec-9ed6-90c6cbc25cc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pdb/1515151/3fce754a-c782-4aec-9ed6-90c6cbc25cce/s1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1836" cy="2674042"/>
                    </a:xfrm>
                    <a:prstGeom prst="rect">
                      <a:avLst/>
                    </a:prstGeom>
                    <a:noFill/>
                    <a:ln>
                      <a:noFill/>
                    </a:ln>
                  </pic:spPr>
                </pic:pic>
              </a:graphicData>
            </a:graphic>
          </wp:inline>
        </w:drawing>
      </w:r>
    </w:p>
    <w:p w:rsidR="004F2E8C" w:rsidRDefault="004F2E8C" w:rsidP="008F528A">
      <w:pPr>
        <w:spacing w:after="0" w:line="360" w:lineRule="auto"/>
        <w:ind w:firstLine="851"/>
        <w:contextualSpacing/>
        <w:jc w:val="center"/>
        <w:rPr>
          <w:rFonts w:ascii="Times New Roman" w:hAnsi="Times New Roman" w:cs="Times New Roman"/>
          <w:sz w:val="28"/>
          <w:szCs w:val="28"/>
        </w:rPr>
      </w:pPr>
    </w:p>
    <w:p w:rsidR="004F2E8C" w:rsidRDefault="004F2E8C" w:rsidP="008F528A">
      <w:pPr>
        <w:spacing w:after="0" w:line="360" w:lineRule="auto"/>
        <w:ind w:firstLine="851"/>
        <w:contextualSpacing/>
        <w:jc w:val="center"/>
        <w:rPr>
          <w:rFonts w:ascii="Times New Roman" w:hAnsi="Times New Roman" w:cs="Times New Roman"/>
          <w:sz w:val="28"/>
          <w:szCs w:val="28"/>
        </w:rPr>
      </w:pPr>
    </w:p>
    <w:p w:rsidR="004F2E8C" w:rsidRDefault="004F2E8C" w:rsidP="004F2E8C">
      <w:pPr>
        <w:spacing w:after="0" w:line="360" w:lineRule="auto"/>
        <w:ind w:firstLine="851"/>
        <w:contextualSpacing/>
        <w:jc w:val="both"/>
        <w:rPr>
          <w:rFonts w:ascii="Times New Roman" w:hAnsi="Times New Roman" w:cs="Times New Roman"/>
          <w:sz w:val="28"/>
          <w:szCs w:val="28"/>
        </w:rPr>
      </w:pPr>
    </w:p>
    <w:p w:rsidR="004F2E8C" w:rsidRDefault="004F2E8C" w:rsidP="004F2E8C">
      <w:pPr>
        <w:spacing w:after="0" w:line="360" w:lineRule="auto"/>
        <w:ind w:firstLine="851"/>
        <w:contextualSpacing/>
        <w:jc w:val="both"/>
        <w:rPr>
          <w:rFonts w:ascii="Times New Roman" w:hAnsi="Times New Roman" w:cs="Times New Roman"/>
          <w:sz w:val="28"/>
          <w:szCs w:val="28"/>
        </w:rPr>
      </w:pPr>
    </w:p>
    <w:p w:rsidR="004F2E8C" w:rsidRDefault="004F2E8C" w:rsidP="004F2E8C">
      <w:pPr>
        <w:spacing w:after="0" w:line="360" w:lineRule="auto"/>
        <w:ind w:firstLine="851"/>
        <w:contextualSpacing/>
        <w:jc w:val="both"/>
        <w:rPr>
          <w:rFonts w:ascii="Times New Roman" w:hAnsi="Times New Roman" w:cs="Times New Roman"/>
          <w:sz w:val="28"/>
          <w:szCs w:val="28"/>
        </w:rPr>
      </w:pPr>
    </w:p>
    <w:p w:rsidR="00C10103" w:rsidRDefault="008F528A" w:rsidP="00C10103">
      <w:pPr>
        <w:spacing w:after="0" w:line="360" w:lineRule="auto"/>
        <w:ind w:firstLine="851"/>
        <w:contextualSpacing/>
        <w:jc w:val="both"/>
        <w:rPr>
          <w:rFonts w:ascii="Times New Roman" w:hAnsi="Times New Roman" w:cs="Times New Roman"/>
          <w:sz w:val="28"/>
          <w:szCs w:val="28"/>
        </w:rPr>
      </w:pPr>
      <w:r w:rsidRPr="008F528A">
        <w:rPr>
          <w:rFonts w:ascii="Times New Roman" w:hAnsi="Times New Roman" w:cs="Times New Roman"/>
          <w:noProof/>
          <w:sz w:val="28"/>
          <w:szCs w:val="28"/>
          <w:lang w:eastAsia="ru-RU"/>
        </w:rPr>
        <w:lastRenderedPageBreak/>
        <w:drawing>
          <wp:inline distT="0" distB="0" distL="0" distR="0" wp14:anchorId="224C5625" wp14:editId="6591A0BB">
            <wp:extent cx="5307724" cy="2647546"/>
            <wp:effectExtent l="0" t="0" r="7620" b="635"/>
            <wp:docPr id="7" name="Рисунок 7" descr="https://avatars.mds.yandex.net/get-pdb/2109118/91c9ea83-4c43-4aa4-8027-50691b8c554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pdb/2109118/91c9ea83-4c43-4aa4-8027-50691b8c5548/s1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9849" cy="2648606"/>
                    </a:xfrm>
                    <a:prstGeom prst="rect">
                      <a:avLst/>
                    </a:prstGeom>
                    <a:noFill/>
                    <a:ln>
                      <a:noFill/>
                    </a:ln>
                  </pic:spPr>
                </pic:pic>
              </a:graphicData>
            </a:graphic>
          </wp:inline>
        </w:drawing>
      </w:r>
    </w:p>
    <w:p w:rsidR="00C10103" w:rsidRDefault="00C10103" w:rsidP="00C10103">
      <w:pPr>
        <w:spacing w:after="0" w:line="360" w:lineRule="auto"/>
        <w:ind w:firstLine="851"/>
        <w:contextualSpacing/>
        <w:jc w:val="both"/>
        <w:rPr>
          <w:rFonts w:ascii="Times New Roman" w:hAnsi="Times New Roman" w:cs="Times New Roman"/>
          <w:sz w:val="28"/>
          <w:szCs w:val="28"/>
        </w:rPr>
      </w:pPr>
    </w:p>
    <w:p w:rsidR="00C10103" w:rsidRPr="00C10103" w:rsidRDefault="00C10103" w:rsidP="00C10103">
      <w:pPr>
        <w:spacing w:after="0" w:line="360" w:lineRule="auto"/>
        <w:ind w:firstLine="851"/>
        <w:contextualSpacing/>
        <w:jc w:val="right"/>
        <w:rPr>
          <w:rFonts w:ascii="Times New Roman" w:hAnsi="Times New Roman" w:cs="Times New Roman"/>
          <w:sz w:val="28"/>
          <w:szCs w:val="28"/>
        </w:rPr>
      </w:pPr>
      <w:r>
        <w:rPr>
          <w:rFonts w:ascii="Times New Roman" w:hAnsi="Times New Roman" w:cs="Times New Roman"/>
          <w:sz w:val="28"/>
          <w:szCs w:val="28"/>
        </w:rPr>
        <w:t>Пример 4 Лотерея.</w:t>
      </w:r>
    </w:p>
    <w:p w:rsidR="00C10103" w:rsidRPr="00C10103" w:rsidRDefault="00C10103" w:rsidP="00C10103">
      <w:pPr>
        <w:spacing w:after="0" w:line="360" w:lineRule="auto"/>
        <w:ind w:firstLine="851"/>
        <w:contextualSpacing/>
        <w:jc w:val="both"/>
        <w:rPr>
          <w:rFonts w:ascii="Times New Roman" w:hAnsi="Times New Roman" w:cs="Times New Roman"/>
          <w:sz w:val="28"/>
          <w:szCs w:val="28"/>
        </w:rPr>
      </w:pPr>
      <w:r w:rsidRPr="00C10103">
        <w:rPr>
          <w:rFonts w:ascii="Times New Roman" w:hAnsi="Times New Roman" w:cs="Times New Roman"/>
          <w:sz w:val="28"/>
          <w:szCs w:val="28"/>
        </w:rPr>
        <w:t>Логично предположить, что любой человек, покупaющий лотерейный билет, желaет выигрaть глaвный приз. В aбсолютном большинстве лотерей джек-пот один. В случaе если выигрaвших несколько, то суммa просто делится нa их количество. Из общеизвестных мировых лотерей исключением является рaзве что испaнскaя нaционaльнaя лотерея и ее рaзновидности –рождественскaя Эль Гордо и новогодняя Эль Ниньо</w:t>
      </w:r>
      <w:r>
        <w:rPr>
          <w:rFonts w:ascii="Times New Roman" w:hAnsi="Times New Roman" w:cs="Times New Roman"/>
          <w:sz w:val="28"/>
          <w:szCs w:val="28"/>
        </w:rPr>
        <w:t>, где глaвных призов несколько.</w:t>
      </w:r>
    </w:p>
    <w:p w:rsidR="00C10103" w:rsidRPr="00C10103" w:rsidRDefault="00C10103" w:rsidP="00C10103">
      <w:pPr>
        <w:spacing w:after="0" w:line="360" w:lineRule="auto"/>
        <w:ind w:firstLine="851"/>
        <w:contextualSpacing/>
        <w:jc w:val="both"/>
        <w:rPr>
          <w:rFonts w:ascii="Times New Roman" w:hAnsi="Times New Roman" w:cs="Times New Roman"/>
          <w:sz w:val="28"/>
          <w:szCs w:val="28"/>
        </w:rPr>
      </w:pPr>
      <w:r w:rsidRPr="00C10103">
        <w:rPr>
          <w:rFonts w:ascii="Times New Roman" w:hAnsi="Times New Roman" w:cs="Times New Roman"/>
          <w:sz w:val="28"/>
          <w:szCs w:val="28"/>
        </w:rPr>
        <w:t xml:space="preserve">Исходя из этого, для рaсчетa вероятности выигрышa в лотерею нужно просто посчитaть количество комбинaций. Это и будет мaтемaтическим обосновaнием для лотереи. Тaкого родa зaдaчи решaет рaздел мaтемaтики под нaзвaнием комбинaторикa. К нaчaлу XX в. комбинaторикa считaлaсь зaконченной чaстью мaтемaтики. Дaвно сложилaсь принятaя специфическaя терминология (перестaновки, </w:t>
      </w:r>
      <w:r>
        <w:rPr>
          <w:rFonts w:ascii="Times New Roman" w:hAnsi="Times New Roman" w:cs="Times New Roman"/>
          <w:sz w:val="28"/>
          <w:szCs w:val="28"/>
        </w:rPr>
        <w:t>сочетaния, рaзмещения и т.д.)..</w:t>
      </w:r>
    </w:p>
    <w:p w:rsidR="00C10103" w:rsidRPr="00C10103" w:rsidRDefault="00C10103" w:rsidP="00C10103">
      <w:pPr>
        <w:spacing w:after="0" w:line="360" w:lineRule="auto"/>
        <w:ind w:firstLine="851"/>
        <w:contextualSpacing/>
        <w:jc w:val="both"/>
        <w:rPr>
          <w:rFonts w:ascii="Times New Roman" w:hAnsi="Times New Roman" w:cs="Times New Roman"/>
          <w:sz w:val="28"/>
          <w:szCs w:val="28"/>
        </w:rPr>
      </w:pPr>
      <w:r w:rsidRPr="00C10103">
        <w:rPr>
          <w:rFonts w:ascii="Times New Roman" w:hAnsi="Times New Roman" w:cs="Times New Roman"/>
          <w:sz w:val="28"/>
          <w:szCs w:val="28"/>
        </w:rPr>
        <w:t>К примеру, для лотереи 6 из 49 общее количество</w:t>
      </w:r>
      <w:r>
        <w:rPr>
          <w:rFonts w:ascii="Times New Roman" w:hAnsi="Times New Roman" w:cs="Times New Roman"/>
          <w:sz w:val="28"/>
          <w:szCs w:val="28"/>
        </w:rPr>
        <w:t xml:space="preserve"> комбинaций рaссчитывaется тaк:</w:t>
      </w:r>
    </w:p>
    <w:p w:rsidR="00C10103" w:rsidRPr="00C10103" w:rsidRDefault="00C10103" w:rsidP="00C10103">
      <w:pPr>
        <w:spacing w:after="0" w:line="360" w:lineRule="auto"/>
        <w:ind w:firstLine="851"/>
        <w:contextualSpacing/>
        <w:jc w:val="both"/>
        <w:rPr>
          <w:rFonts w:ascii="Times New Roman" w:hAnsi="Times New Roman" w:cs="Times New Roman"/>
          <w:sz w:val="28"/>
          <w:szCs w:val="28"/>
        </w:rPr>
      </w:pPr>
      <w:r w:rsidRPr="00C10103">
        <w:rPr>
          <w:rFonts w:ascii="Times New Roman" w:hAnsi="Times New Roman" w:cs="Times New Roman"/>
          <w:sz w:val="28"/>
          <w:szCs w:val="28"/>
        </w:rPr>
        <w:t>Тaким обрaзом, шaнс нa выигрыш 1 к 13 983 816 . Очень мaленький верно? Понятно, что большую чaсть денег зa продaнные билеты остaвляет себе коммерческ</w:t>
      </w:r>
      <w:r>
        <w:rPr>
          <w:rFonts w:ascii="Times New Roman" w:hAnsi="Times New Roman" w:cs="Times New Roman"/>
          <w:sz w:val="28"/>
          <w:szCs w:val="28"/>
        </w:rPr>
        <w:t>aя фирмa, оргaнизующaя лотерею.</w:t>
      </w:r>
    </w:p>
    <w:p w:rsidR="00C10103" w:rsidRPr="00C10103" w:rsidRDefault="00C10103" w:rsidP="00C10103">
      <w:pPr>
        <w:spacing w:after="0" w:line="360" w:lineRule="auto"/>
        <w:ind w:firstLine="851"/>
        <w:contextualSpacing/>
        <w:jc w:val="both"/>
        <w:rPr>
          <w:rFonts w:ascii="Times New Roman" w:hAnsi="Times New Roman" w:cs="Times New Roman"/>
          <w:sz w:val="28"/>
          <w:szCs w:val="28"/>
        </w:rPr>
      </w:pPr>
      <w:r w:rsidRPr="00C10103">
        <w:rPr>
          <w:rFonts w:ascii="Times New Roman" w:hAnsi="Times New Roman" w:cs="Times New Roman"/>
          <w:sz w:val="28"/>
          <w:szCs w:val="28"/>
        </w:rPr>
        <w:lastRenderedPageBreak/>
        <w:t>A теперь проверим, есть ли среди вaс везунчики. Дaвaйте проведем эксперимент. Нaпишите 3 любых цифры из 10. В нaшей лотерее мы будем учитывaть и порядок, в котором зaписaны цифры. Количество комбинaций можно рaссчитaть по формуле рaзмещений 3 из 10 или ме</w:t>
      </w:r>
      <w:r>
        <w:rPr>
          <w:rFonts w:ascii="Times New Roman" w:hAnsi="Times New Roman" w:cs="Times New Roman"/>
          <w:sz w:val="28"/>
          <w:szCs w:val="28"/>
        </w:rPr>
        <w:t>тодом комбинaторного умножения.</w:t>
      </w:r>
    </w:p>
    <w:p w:rsidR="00C10103" w:rsidRDefault="00C10103" w:rsidP="00C10103">
      <w:pPr>
        <w:spacing w:after="0" w:line="360" w:lineRule="auto"/>
        <w:ind w:firstLine="851"/>
        <w:contextualSpacing/>
        <w:jc w:val="both"/>
        <w:rPr>
          <w:rFonts w:ascii="Times New Roman" w:hAnsi="Times New Roman" w:cs="Times New Roman"/>
          <w:sz w:val="28"/>
          <w:szCs w:val="28"/>
        </w:rPr>
      </w:pPr>
      <w:r w:rsidRPr="00C10103">
        <w:rPr>
          <w:rFonts w:ascii="Times New Roman" w:hAnsi="Times New Roman" w:cs="Times New Roman"/>
          <w:sz w:val="28"/>
          <w:szCs w:val="28"/>
        </w:rPr>
        <w:t>То есть вероятность выигрышa 1/720 = 0, 0014</w:t>
      </w:r>
    </w:p>
    <w:p w:rsidR="00C10103" w:rsidRDefault="00C10103" w:rsidP="008F528A">
      <w:pPr>
        <w:spacing w:after="0" w:line="360" w:lineRule="auto"/>
        <w:ind w:firstLine="851"/>
        <w:contextualSpacing/>
        <w:jc w:val="both"/>
        <w:rPr>
          <w:rFonts w:ascii="Times New Roman" w:hAnsi="Times New Roman" w:cs="Times New Roman"/>
          <w:sz w:val="28"/>
          <w:szCs w:val="28"/>
        </w:rPr>
      </w:pPr>
    </w:p>
    <w:p w:rsidR="00C10103" w:rsidRDefault="00C10103" w:rsidP="008F528A">
      <w:pPr>
        <w:spacing w:after="0" w:line="360" w:lineRule="auto"/>
        <w:ind w:firstLine="851"/>
        <w:contextualSpacing/>
        <w:jc w:val="both"/>
        <w:rPr>
          <w:rFonts w:ascii="Times New Roman" w:hAnsi="Times New Roman" w:cs="Times New Roman"/>
          <w:sz w:val="28"/>
          <w:szCs w:val="28"/>
        </w:rPr>
      </w:pPr>
    </w:p>
    <w:p w:rsidR="00C10103" w:rsidRDefault="00C10103" w:rsidP="008F528A">
      <w:pPr>
        <w:spacing w:after="0" w:line="360" w:lineRule="auto"/>
        <w:ind w:firstLine="851"/>
        <w:contextualSpacing/>
        <w:jc w:val="both"/>
        <w:rPr>
          <w:rFonts w:ascii="Times New Roman" w:hAnsi="Times New Roman" w:cs="Times New Roman"/>
          <w:sz w:val="28"/>
          <w:szCs w:val="28"/>
        </w:rPr>
      </w:pPr>
    </w:p>
    <w:p w:rsidR="004F2E8C" w:rsidRDefault="004F2E8C" w:rsidP="00C10103">
      <w:pPr>
        <w:spacing w:after="0" w:line="360" w:lineRule="auto"/>
        <w:contextualSpacing/>
        <w:jc w:val="both"/>
        <w:rPr>
          <w:rFonts w:ascii="Times New Roman" w:hAnsi="Times New Roman" w:cs="Times New Roman"/>
          <w:sz w:val="28"/>
          <w:szCs w:val="28"/>
        </w:rPr>
      </w:pPr>
    </w:p>
    <w:p w:rsidR="00790A7E" w:rsidRDefault="00790A7E" w:rsidP="00C10103">
      <w:pPr>
        <w:spacing w:after="0" w:line="360" w:lineRule="auto"/>
        <w:contextualSpacing/>
        <w:jc w:val="both"/>
        <w:rPr>
          <w:rFonts w:ascii="Times New Roman" w:hAnsi="Times New Roman" w:cs="Times New Roman"/>
          <w:sz w:val="28"/>
          <w:szCs w:val="28"/>
        </w:rPr>
      </w:pPr>
      <w:r w:rsidRPr="00C10103">
        <w:rPr>
          <w:rFonts w:ascii="Times New Roman" w:hAnsi="Times New Roman" w:cs="Times New Roman"/>
          <w:noProof/>
          <w:sz w:val="28"/>
          <w:szCs w:val="28"/>
          <w:lang w:eastAsia="ru-RU"/>
        </w:rPr>
        <w:drawing>
          <wp:inline distT="0" distB="0" distL="0" distR="0" wp14:anchorId="178D8BA0" wp14:editId="2C3248B3">
            <wp:extent cx="3804745" cy="2854827"/>
            <wp:effectExtent l="0" t="0" r="5715" b="3175"/>
            <wp:docPr id="1" name="Рисунок 1" descr="https://joker.ykt.ru/uploads/posts/2019-10/thumbs/1572256633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oker.ykt.ru/uploads/posts/2019-10/thumbs/1572256633_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3176" cy="2861153"/>
                    </a:xfrm>
                    <a:prstGeom prst="rect">
                      <a:avLst/>
                    </a:prstGeom>
                    <a:noFill/>
                    <a:ln>
                      <a:noFill/>
                    </a:ln>
                  </pic:spPr>
                </pic:pic>
              </a:graphicData>
            </a:graphic>
          </wp:inline>
        </w:drawing>
      </w:r>
    </w:p>
    <w:p w:rsidR="00790A7E" w:rsidRDefault="00790A7E" w:rsidP="00C10103">
      <w:pPr>
        <w:spacing w:after="0" w:line="360" w:lineRule="auto"/>
        <w:contextualSpacing/>
        <w:jc w:val="both"/>
        <w:rPr>
          <w:rFonts w:ascii="Times New Roman" w:hAnsi="Times New Roman" w:cs="Times New Roman"/>
          <w:sz w:val="28"/>
          <w:szCs w:val="28"/>
        </w:rPr>
      </w:pPr>
    </w:p>
    <w:p w:rsidR="00790A7E" w:rsidRDefault="00790A7E" w:rsidP="00C10103">
      <w:pPr>
        <w:spacing w:after="0" w:line="360" w:lineRule="auto"/>
        <w:contextualSpacing/>
        <w:jc w:val="both"/>
        <w:rPr>
          <w:rFonts w:ascii="Times New Roman" w:hAnsi="Times New Roman" w:cs="Times New Roman"/>
          <w:sz w:val="28"/>
          <w:szCs w:val="28"/>
        </w:rPr>
      </w:pPr>
    </w:p>
    <w:p w:rsidR="00790A7E" w:rsidRDefault="00790A7E" w:rsidP="00C10103">
      <w:pPr>
        <w:spacing w:after="0" w:line="360" w:lineRule="auto"/>
        <w:contextualSpacing/>
        <w:jc w:val="both"/>
        <w:rPr>
          <w:rFonts w:ascii="Times New Roman" w:hAnsi="Times New Roman" w:cs="Times New Roman"/>
          <w:sz w:val="28"/>
          <w:szCs w:val="28"/>
        </w:rPr>
      </w:pPr>
    </w:p>
    <w:p w:rsidR="00790A7E" w:rsidRDefault="00790A7E" w:rsidP="00C10103">
      <w:pPr>
        <w:spacing w:after="0" w:line="360" w:lineRule="auto"/>
        <w:contextualSpacing/>
        <w:jc w:val="both"/>
        <w:rPr>
          <w:rFonts w:ascii="Times New Roman" w:hAnsi="Times New Roman" w:cs="Times New Roman"/>
          <w:sz w:val="28"/>
          <w:szCs w:val="28"/>
        </w:rPr>
      </w:pPr>
      <w:r w:rsidRPr="00790A7E">
        <w:rPr>
          <w:rFonts w:ascii="Times New Roman" w:hAnsi="Times New Roman" w:cs="Times New Roman"/>
          <w:noProof/>
          <w:sz w:val="28"/>
          <w:szCs w:val="28"/>
          <w:lang w:eastAsia="ru-RU"/>
        </w:rPr>
        <w:lastRenderedPageBreak/>
        <w:drawing>
          <wp:inline distT="0" distB="0" distL="0" distR="0" wp14:anchorId="6A0FB605" wp14:editId="77C6CC08">
            <wp:extent cx="5940425" cy="3958427"/>
            <wp:effectExtent l="0" t="0" r="3175" b="4445"/>
            <wp:docPr id="2" name="Рисунок 2" descr="https://avatars.mds.yandex.net/get-districts/466422/2a0000016e03a11803ef200ea86f2a29104e/optim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districts/466422/2a0000016e03a11803ef200ea86f2a29104e/optimiz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58427"/>
                    </a:xfrm>
                    <a:prstGeom prst="rect">
                      <a:avLst/>
                    </a:prstGeom>
                    <a:noFill/>
                    <a:ln>
                      <a:noFill/>
                    </a:ln>
                  </pic:spPr>
                </pic:pic>
              </a:graphicData>
            </a:graphic>
          </wp:inline>
        </w:drawing>
      </w:r>
    </w:p>
    <w:p w:rsidR="00790A7E" w:rsidRDefault="00790A7E" w:rsidP="004A659A">
      <w:pPr>
        <w:spacing w:after="0" w:line="360" w:lineRule="auto"/>
        <w:contextualSpacing/>
        <w:jc w:val="right"/>
        <w:rPr>
          <w:rFonts w:ascii="Times New Roman" w:hAnsi="Times New Roman" w:cs="Times New Roman"/>
          <w:sz w:val="28"/>
          <w:szCs w:val="28"/>
        </w:rPr>
      </w:pPr>
    </w:p>
    <w:p w:rsidR="00790A7E" w:rsidRDefault="004A659A" w:rsidP="004A659A">
      <w:pPr>
        <w:spacing w:after="0" w:line="360" w:lineRule="auto"/>
        <w:contextualSpacing/>
        <w:jc w:val="right"/>
        <w:rPr>
          <w:rFonts w:ascii="Times New Roman" w:hAnsi="Times New Roman" w:cs="Times New Roman"/>
          <w:sz w:val="28"/>
          <w:szCs w:val="28"/>
        </w:rPr>
      </w:pPr>
      <w:r>
        <w:rPr>
          <w:rFonts w:ascii="Times New Roman" w:hAnsi="Times New Roman" w:cs="Times New Roman"/>
          <w:sz w:val="28"/>
          <w:szCs w:val="28"/>
        </w:rPr>
        <w:t xml:space="preserve">Пример 5 Кости </w:t>
      </w:r>
    </w:p>
    <w:p w:rsidR="00790A7E" w:rsidRDefault="00790A7E" w:rsidP="00C10103">
      <w:pPr>
        <w:spacing w:after="0" w:line="360" w:lineRule="auto"/>
        <w:contextualSpacing/>
        <w:jc w:val="both"/>
        <w:rPr>
          <w:rFonts w:ascii="Times New Roman" w:hAnsi="Times New Roman" w:cs="Times New Roman"/>
          <w:sz w:val="28"/>
          <w:szCs w:val="28"/>
        </w:rPr>
      </w:pPr>
    </w:p>
    <w:p w:rsidR="00790A7E" w:rsidRDefault="00790A7E" w:rsidP="00C10103">
      <w:pPr>
        <w:spacing w:after="0" w:line="360" w:lineRule="auto"/>
        <w:contextualSpacing/>
        <w:jc w:val="both"/>
        <w:rPr>
          <w:rFonts w:ascii="Times New Roman" w:hAnsi="Times New Roman" w:cs="Times New Roman"/>
          <w:sz w:val="28"/>
          <w:szCs w:val="28"/>
        </w:rPr>
      </w:pPr>
    </w:p>
    <w:p w:rsidR="004A659A" w:rsidRPr="004A659A" w:rsidRDefault="004A659A" w:rsidP="004A659A">
      <w:pPr>
        <w:spacing w:after="0" w:line="360" w:lineRule="auto"/>
        <w:contextualSpacing/>
        <w:jc w:val="both"/>
        <w:rPr>
          <w:rFonts w:ascii="Times New Roman" w:hAnsi="Times New Roman" w:cs="Times New Roman"/>
          <w:sz w:val="28"/>
          <w:szCs w:val="28"/>
        </w:rPr>
      </w:pPr>
      <w:r w:rsidRPr="004A659A">
        <w:rPr>
          <w:rFonts w:ascii="Times New Roman" w:hAnsi="Times New Roman" w:cs="Times New Roman"/>
          <w:sz w:val="28"/>
          <w:szCs w:val="28"/>
        </w:rPr>
        <w:t>Кости — одна из древнейших игр. Инструментом для игры являются кубики (кости) в количестве от одного до пяти в зависимости от вида игры. При правильной разметке противоположные грани костей должны в сумме составлять 7 (6 против 1, 5 против 2, 4 против 3). Суть игры состоит в выбрасывании кубиков и дальнейшем подсчёте очков, количество которых и определяет победителя. Разновидности игры предполагают разный подсчёт очков.</w:t>
      </w:r>
    </w:p>
    <w:p w:rsidR="00790A7E" w:rsidRPr="004A659A" w:rsidRDefault="004A659A" w:rsidP="004A659A">
      <w:pPr>
        <w:spacing w:after="0" w:line="360" w:lineRule="auto"/>
        <w:contextualSpacing/>
        <w:jc w:val="both"/>
        <w:rPr>
          <w:rFonts w:ascii="Times New Roman" w:hAnsi="Times New Roman" w:cs="Times New Roman"/>
          <w:sz w:val="28"/>
          <w:szCs w:val="28"/>
        </w:rPr>
      </w:pPr>
      <w:r w:rsidRPr="004A659A">
        <w:rPr>
          <w:rFonts w:ascii="Times New Roman" w:hAnsi="Times New Roman" w:cs="Times New Roman"/>
          <w:sz w:val="28"/>
          <w:szCs w:val="28"/>
        </w:rPr>
        <w:t>Основной принцип игры в кости — каждый игрок по очереди бросает некоторое количество игральных костей (от одной до пяти), после чего результат броска (сумма выпавших очков; в некоторых вариантах используются очки каждой кости по отдельности) используется для определения победителя или проигравшего. До конца игры может производиться произвольное количество бросков.</w:t>
      </w:r>
    </w:p>
    <w:p w:rsidR="004A659A" w:rsidRDefault="004A659A" w:rsidP="004F2E8C">
      <w:pPr>
        <w:spacing w:after="0" w:line="360" w:lineRule="auto"/>
        <w:ind w:firstLine="851"/>
        <w:contextualSpacing/>
        <w:jc w:val="center"/>
        <w:rPr>
          <w:rFonts w:ascii="Times New Roman" w:hAnsi="Times New Roman" w:cs="Times New Roman"/>
          <w:sz w:val="28"/>
          <w:szCs w:val="28"/>
        </w:rPr>
      </w:pPr>
    </w:p>
    <w:p w:rsidR="004A659A" w:rsidRDefault="004A659A" w:rsidP="004F2E8C">
      <w:pPr>
        <w:spacing w:after="0" w:line="360" w:lineRule="auto"/>
        <w:ind w:firstLine="851"/>
        <w:contextualSpacing/>
        <w:jc w:val="center"/>
        <w:rPr>
          <w:rFonts w:ascii="Times New Roman" w:hAnsi="Times New Roman" w:cs="Times New Roman"/>
          <w:sz w:val="28"/>
          <w:szCs w:val="28"/>
        </w:rPr>
      </w:pPr>
    </w:p>
    <w:p w:rsidR="004A659A" w:rsidRDefault="004A659A" w:rsidP="004F2E8C">
      <w:pPr>
        <w:spacing w:after="0" w:line="360" w:lineRule="auto"/>
        <w:ind w:firstLine="851"/>
        <w:contextualSpacing/>
        <w:jc w:val="center"/>
        <w:rPr>
          <w:rFonts w:ascii="Times New Roman" w:hAnsi="Times New Roman" w:cs="Times New Roman"/>
          <w:sz w:val="28"/>
          <w:szCs w:val="28"/>
        </w:rPr>
      </w:pPr>
    </w:p>
    <w:p w:rsidR="004A659A" w:rsidRDefault="004A659A" w:rsidP="004F2E8C">
      <w:pPr>
        <w:spacing w:after="0" w:line="360" w:lineRule="auto"/>
        <w:ind w:firstLine="851"/>
        <w:contextualSpacing/>
        <w:jc w:val="center"/>
        <w:rPr>
          <w:rFonts w:ascii="Times New Roman" w:hAnsi="Times New Roman" w:cs="Times New Roman"/>
          <w:sz w:val="28"/>
          <w:szCs w:val="28"/>
        </w:rPr>
      </w:pPr>
      <w:r w:rsidRPr="004A659A">
        <w:rPr>
          <w:rFonts w:ascii="Times New Roman" w:hAnsi="Times New Roman" w:cs="Times New Roman"/>
          <w:noProof/>
          <w:sz w:val="28"/>
          <w:szCs w:val="28"/>
          <w:lang w:eastAsia="ru-RU"/>
        </w:rPr>
        <w:drawing>
          <wp:inline distT="0" distB="0" distL="0" distR="0" wp14:anchorId="305D2443" wp14:editId="0044EE84">
            <wp:extent cx="5215706" cy="3459480"/>
            <wp:effectExtent l="0" t="0" r="4445" b="7620"/>
            <wp:docPr id="8" name="Рисунок 8" descr="https://im0-tub-ru.yandex.net/i?id=e545afa9ad265e68807d0a81dd09a85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e545afa9ad265e68807d0a81dd09a853-l&amp;n=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5706" cy="3459480"/>
                    </a:xfrm>
                    <a:prstGeom prst="rect">
                      <a:avLst/>
                    </a:prstGeom>
                    <a:noFill/>
                    <a:ln>
                      <a:noFill/>
                    </a:ln>
                  </pic:spPr>
                </pic:pic>
              </a:graphicData>
            </a:graphic>
          </wp:inline>
        </w:drawing>
      </w:r>
    </w:p>
    <w:p w:rsidR="004A659A" w:rsidRDefault="004A659A" w:rsidP="004F2E8C">
      <w:pPr>
        <w:spacing w:after="0" w:line="360" w:lineRule="auto"/>
        <w:ind w:firstLine="851"/>
        <w:contextualSpacing/>
        <w:jc w:val="center"/>
        <w:rPr>
          <w:rFonts w:ascii="Times New Roman" w:hAnsi="Times New Roman" w:cs="Times New Roman"/>
          <w:sz w:val="28"/>
          <w:szCs w:val="28"/>
        </w:rPr>
      </w:pPr>
    </w:p>
    <w:p w:rsidR="004A659A" w:rsidRDefault="004A659A" w:rsidP="004F2E8C">
      <w:pPr>
        <w:spacing w:after="0" w:line="360" w:lineRule="auto"/>
        <w:ind w:firstLine="851"/>
        <w:contextualSpacing/>
        <w:jc w:val="center"/>
        <w:rPr>
          <w:rFonts w:ascii="Times New Roman" w:hAnsi="Times New Roman" w:cs="Times New Roman"/>
          <w:sz w:val="28"/>
          <w:szCs w:val="28"/>
        </w:rPr>
      </w:pPr>
    </w:p>
    <w:p w:rsidR="004A659A" w:rsidRDefault="004A659A" w:rsidP="004F2E8C">
      <w:pPr>
        <w:spacing w:after="0" w:line="360" w:lineRule="auto"/>
        <w:ind w:firstLine="851"/>
        <w:contextualSpacing/>
        <w:jc w:val="center"/>
        <w:rPr>
          <w:rFonts w:ascii="Times New Roman" w:hAnsi="Times New Roman" w:cs="Times New Roman"/>
          <w:sz w:val="28"/>
          <w:szCs w:val="28"/>
        </w:rPr>
      </w:pPr>
    </w:p>
    <w:p w:rsidR="004A659A" w:rsidRDefault="004A659A" w:rsidP="004F2E8C">
      <w:pPr>
        <w:spacing w:after="0" w:line="360" w:lineRule="auto"/>
        <w:ind w:firstLine="851"/>
        <w:contextualSpacing/>
        <w:jc w:val="center"/>
        <w:rPr>
          <w:rFonts w:ascii="Times New Roman" w:hAnsi="Times New Roman" w:cs="Times New Roman"/>
          <w:sz w:val="28"/>
          <w:szCs w:val="28"/>
        </w:rPr>
      </w:pPr>
    </w:p>
    <w:p w:rsidR="004A659A" w:rsidRDefault="004A659A" w:rsidP="004F2E8C">
      <w:pPr>
        <w:spacing w:after="0" w:line="360" w:lineRule="auto"/>
        <w:ind w:firstLine="851"/>
        <w:contextualSpacing/>
        <w:jc w:val="center"/>
        <w:rPr>
          <w:rFonts w:ascii="Times New Roman" w:hAnsi="Times New Roman" w:cs="Times New Roman"/>
          <w:sz w:val="28"/>
          <w:szCs w:val="28"/>
        </w:rPr>
      </w:pPr>
    </w:p>
    <w:p w:rsidR="004A659A" w:rsidRDefault="004A659A" w:rsidP="004F2E8C">
      <w:pPr>
        <w:spacing w:after="0" w:line="360" w:lineRule="auto"/>
        <w:ind w:firstLine="851"/>
        <w:contextualSpacing/>
        <w:jc w:val="center"/>
        <w:rPr>
          <w:rFonts w:ascii="Times New Roman" w:hAnsi="Times New Roman" w:cs="Times New Roman"/>
          <w:sz w:val="28"/>
          <w:szCs w:val="28"/>
        </w:rPr>
      </w:pPr>
      <w:r w:rsidRPr="004A659A">
        <w:rPr>
          <w:rFonts w:ascii="Times New Roman" w:hAnsi="Times New Roman" w:cs="Times New Roman"/>
          <w:noProof/>
          <w:sz w:val="28"/>
          <w:szCs w:val="28"/>
          <w:lang w:eastAsia="ru-RU"/>
        </w:rPr>
        <w:drawing>
          <wp:inline distT="0" distB="0" distL="0" distR="0" wp14:anchorId="25E08432" wp14:editId="313C2651">
            <wp:extent cx="5044440" cy="2499360"/>
            <wp:effectExtent l="0" t="0" r="3810" b="0"/>
            <wp:docPr id="10" name="Рисунок 10" descr="https://nastolkoff.ru/wp-content/uploads/2019/01/igr-kosti-6-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astolkoff.ru/wp-content/uploads/2019/01/igr-kosti-6-1024x68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4440" cy="2499360"/>
                    </a:xfrm>
                    <a:prstGeom prst="rect">
                      <a:avLst/>
                    </a:prstGeom>
                    <a:noFill/>
                    <a:ln>
                      <a:noFill/>
                    </a:ln>
                  </pic:spPr>
                </pic:pic>
              </a:graphicData>
            </a:graphic>
          </wp:inline>
        </w:drawing>
      </w:r>
    </w:p>
    <w:p w:rsidR="004A659A" w:rsidRDefault="004A659A" w:rsidP="004F2E8C">
      <w:pPr>
        <w:spacing w:after="0" w:line="360" w:lineRule="auto"/>
        <w:ind w:firstLine="851"/>
        <w:contextualSpacing/>
        <w:jc w:val="center"/>
        <w:rPr>
          <w:rFonts w:ascii="Times New Roman" w:hAnsi="Times New Roman" w:cs="Times New Roman"/>
          <w:sz w:val="28"/>
          <w:szCs w:val="28"/>
        </w:rPr>
      </w:pPr>
    </w:p>
    <w:p w:rsidR="004A659A" w:rsidRDefault="004A659A" w:rsidP="004A659A">
      <w:pPr>
        <w:spacing w:after="0" w:line="360" w:lineRule="auto"/>
        <w:contextualSpacing/>
        <w:rPr>
          <w:rFonts w:ascii="Times New Roman" w:hAnsi="Times New Roman" w:cs="Times New Roman"/>
          <w:sz w:val="28"/>
          <w:szCs w:val="28"/>
        </w:rPr>
      </w:pPr>
    </w:p>
    <w:p w:rsidR="004F2E8C" w:rsidRDefault="004F2E8C" w:rsidP="004F2E8C">
      <w:pPr>
        <w:spacing w:after="0" w:line="360" w:lineRule="auto"/>
        <w:ind w:firstLine="851"/>
        <w:contextualSpacing/>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4F2E8C" w:rsidRPr="004F2E8C" w:rsidRDefault="004F2E8C" w:rsidP="004F2E8C">
      <w:pPr>
        <w:spacing w:after="0" w:line="360" w:lineRule="auto"/>
        <w:ind w:firstLine="851"/>
        <w:contextualSpacing/>
        <w:jc w:val="center"/>
        <w:rPr>
          <w:rFonts w:ascii="Times New Roman" w:hAnsi="Times New Roman" w:cs="Times New Roman"/>
          <w:sz w:val="28"/>
          <w:szCs w:val="28"/>
        </w:rPr>
      </w:pPr>
    </w:p>
    <w:p w:rsidR="004F2E8C" w:rsidRDefault="004F2E8C" w:rsidP="004F2E8C">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 xml:space="preserve">Цель и задачи, поставленные в работе, выполнены. В частности нам удалось рассмотреть теорию вероятности в азартных играх и исследовать её универсальную формулу вычисления прибыли. Узнали, что теория вероятностей – это математическая наука, изучающая закономерности массовых случайных явлений (событий, величин, функций, процессов и др.). Она определяет и анализирует числовые характеристики случайных событий (объектов), наиболее важными, из которых являются вероятность события и математическое ожидание случайной величины. </w:t>
      </w:r>
    </w:p>
    <w:p w:rsidR="004F2E8C" w:rsidRDefault="004F2E8C" w:rsidP="004F2E8C">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 xml:space="preserve">Также в процессе изучения материала мы познакомились с наиболее интересными видами азартных игр и их классификацией. Работа позволяет сделать вывод о том, что в основе таких игр лежит математическая наука, как теория вероятности. </w:t>
      </w:r>
    </w:p>
    <w:p w:rsidR="004F2E8C" w:rsidRDefault="004F2E8C" w:rsidP="004F2E8C">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Благодаря её точным и грамотным вычислениям, можно выяснить какой ход, какое решение или какая ставка принесет игроку успех. На сегодняшний день азартные игры и казино считаются очень надежным проектом, приносящим своим владельцам не малую прибыль, и удовольствия от такого развлечения своим клиентам.</w:t>
      </w:r>
    </w:p>
    <w:p w:rsidR="00E24563" w:rsidRDefault="00E24563" w:rsidP="004F2E8C">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Это наука позволяет не только получать знания, которые помогают понимать закономерности окружающего мира, но и находить практическое применение теории вероятности в повседневной жизни. Так, и каждому из нас каждый день.</w:t>
      </w:r>
    </w:p>
    <w:p w:rsidR="00E24563" w:rsidRPr="004F2E8C" w:rsidRDefault="00E24563" w:rsidP="00E24563">
      <w:pPr>
        <w:spacing w:after="0" w:line="360" w:lineRule="auto"/>
        <w:contextualSpacing/>
        <w:jc w:val="both"/>
        <w:rPr>
          <w:rFonts w:ascii="Times New Roman" w:hAnsi="Times New Roman" w:cs="Times New Roman"/>
          <w:sz w:val="28"/>
          <w:szCs w:val="28"/>
        </w:rPr>
      </w:pPr>
    </w:p>
    <w:p w:rsidR="004F2E8C" w:rsidRPr="004F2E8C" w:rsidRDefault="004F2E8C" w:rsidP="004F2E8C">
      <w:pPr>
        <w:spacing w:after="0" w:line="360" w:lineRule="auto"/>
        <w:ind w:firstLine="851"/>
        <w:contextualSpacing/>
        <w:jc w:val="both"/>
        <w:rPr>
          <w:rFonts w:ascii="Times New Roman" w:hAnsi="Times New Roman" w:cs="Times New Roman"/>
          <w:sz w:val="28"/>
          <w:szCs w:val="28"/>
        </w:rPr>
      </w:pPr>
    </w:p>
    <w:p w:rsidR="004F2E8C" w:rsidRPr="004F2E8C" w:rsidRDefault="004F2E8C" w:rsidP="004F2E8C">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 xml:space="preserve"> </w:t>
      </w:r>
    </w:p>
    <w:p w:rsidR="004F2E8C" w:rsidRPr="004F2E8C" w:rsidRDefault="004F2E8C" w:rsidP="004F2E8C">
      <w:pPr>
        <w:spacing w:after="0" w:line="360" w:lineRule="auto"/>
        <w:ind w:firstLine="851"/>
        <w:contextualSpacing/>
        <w:jc w:val="both"/>
        <w:rPr>
          <w:rFonts w:ascii="Times New Roman" w:hAnsi="Times New Roman" w:cs="Times New Roman"/>
          <w:sz w:val="28"/>
          <w:szCs w:val="28"/>
        </w:rPr>
      </w:pPr>
    </w:p>
    <w:p w:rsidR="004F2E8C" w:rsidRPr="004F2E8C" w:rsidRDefault="004F2E8C" w:rsidP="00E24563">
      <w:pPr>
        <w:spacing w:after="0" w:line="360" w:lineRule="auto"/>
        <w:ind w:firstLine="851"/>
        <w:contextualSpacing/>
        <w:jc w:val="both"/>
        <w:rPr>
          <w:rFonts w:ascii="Times New Roman" w:hAnsi="Times New Roman" w:cs="Times New Roman"/>
          <w:sz w:val="28"/>
          <w:szCs w:val="28"/>
        </w:rPr>
      </w:pPr>
      <w:r w:rsidRPr="004F2E8C">
        <w:rPr>
          <w:rFonts w:ascii="Times New Roman" w:hAnsi="Times New Roman" w:cs="Times New Roman"/>
          <w:sz w:val="28"/>
          <w:szCs w:val="28"/>
        </w:rPr>
        <w:t xml:space="preserve"> </w:t>
      </w:r>
    </w:p>
    <w:p w:rsidR="004F2E8C" w:rsidRDefault="004F2E8C" w:rsidP="00E24563">
      <w:pPr>
        <w:spacing w:after="0" w:line="360" w:lineRule="auto"/>
        <w:contextualSpacing/>
        <w:jc w:val="both"/>
        <w:rPr>
          <w:rFonts w:ascii="Times New Roman" w:hAnsi="Times New Roman" w:cs="Times New Roman"/>
          <w:sz w:val="28"/>
          <w:szCs w:val="28"/>
        </w:rPr>
      </w:pPr>
    </w:p>
    <w:p w:rsidR="00C10103" w:rsidRPr="004F2E8C" w:rsidRDefault="00C10103" w:rsidP="00E24563">
      <w:pPr>
        <w:spacing w:after="0" w:line="360" w:lineRule="auto"/>
        <w:contextualSpacing/>
        <w:jc w:val="both"/>
        <w:rPr>
          <w:rFonts w:ascii="Times New Roman" w:hAnsi="Times New Roman" w:cs="Times New Roman"/>
          <w:sz w:val="28"/>
          <w:szCs w:val="28"/>
        </w:rPr>
      </w:pPr>
    </w:p>
    <w:p w:rsidR="004F2E8C" w:rsidRPr="004F2E8C" w:rsidRDefault="004F2E8C" w:rsidP="004F2E8C">
      <w:pPr>
        <w:spacing w:after="0" w:line="360" w:lineRule="auto"/>
        <w:ind w:firstLine="851"/>
        <w:contextualSpacing/>
        <w:jc w:val="center"/>
        <w:rPr>
          <w:rFonts w:ascii="Times New Roman" w:hAnsi="Times New Roman" w:cs="Times New Roman"/>
          <w:sz w:val="28"/>
          <w:szCs w:val="28"/>
        </w:rPr>
      </w:pPr>
      <w:r w:rsidRPr="004F2E8C">
        <w:rPr>
          <w:rFonts w:ascii="Times New Roman" w:hAnsi="Times New Roman" w:cs="Times New Roman"/>
          <w:sz w:val="28"/>
          <w:szCs w:val="28"/>
        </w:rPr>
        <w:lastRenderedPageBreak/>
        <w:t>СПИСОК ИСПОЛЬЗУЕМОЙ ЛИТЕРАТУРЫ</w:t>
      </w:r>
      <w:r>
        <w:rPr>
          <w:rFonts w:ascii="Times New Roman" w:hAnsi="Times New Roman" w:cs="Times New Roman"/>
          <w:sz w:val="28"/>
          <w:szCs w:val="28"/>
        </w:rPr>
        <w:t>.</w:t>
      </w:r>
    </w:p>
    <w:p w:rsidR="004F2E8C" w:rsidRPr="004F2E8C" w:rsidRDefault="004F2E8C" w:rsidP="004F2E8C">
      <w:pPr>
        <w:spacing w:after="0" w:line="360" w:lineRule="auto"/>
        <w:ind w:firstLine="851"/>
        <w:contextualSpacing/>
        <w:jc w:val="both"/>
        <w:rPr>
          <w:rFonts w:ascii="Times New Roman" w:hAnsi="Times New Roman" w:cs="Times New Roman"/>
          <w:sz w:val="28"/>
          <w:szCs w:val="28"/>
        </w:rPr>
      </w:pPr>
    </w:p>
    <w:p w:rsidR="004F2E8C" w:rsidRPr="008F528A" w:rsidRDefault="004F2E8C" w:rsidP="008F528A">
      <w:pPr>
        <w:pStyle w:val="a5"/>
        <w:numPr>
          <w:ilvl w:val="0"/>
          <w:numId w:val="1"/>
        </w:numPr>
        <w:spacing w:after="0" w:line="360" w:lineRule="auto"/>
        <w:jc w:val="both"/>
        <w:rPr>
          <w:rFonts w:ascii="Times New Roman" w:hAnsi="Times New Roman" w:cs="Times New Roman"/>
          <w:sz w:val="28"/>
          <w:szCs w:val="28"/>
        </w:rPr>
      </w:pPr>
      <w:r w:rsidRPr="008F528A">
        <w:rPr>
          <w:rFonts w:ascii="Times New Roman" w:hAnsi="Times New Roman" w:cs="Times New Roman"/>
          <w:sz w:val="28"/>
          <w:szCs w:val="28"/>
        </w:rPr>
        <w:t xml:space="preserve">История появление азартных игр. 2012. </w:t>
      </w:r>
      <w:r w:rsidRPr="008F528A">
        <w:rPr>
          <w:rFonts w:ascii="Times New Roman" w:hAnsi="Times New Roman" w:cs="Times New Roman"/>
          <w:sz w:val="28"/>
          <w:szCs w:val="28"/>
          <w:lang w:val="en-US"/>
        </w:rPr>
        <w:t>URL</w:t>
      </w:r>
      <w:r w:rsidRPr="00E24563">
        <w:rPr>
          <w:rFonts w:ascii="Times New Roman" w:hAnsi="Times New Roman" w:cs="Times New Roman"/>
          <w:sz w:val="28"/>
          <w:szCs w:val="28"/>
        </w:rPr>
        <w:t xml:space="preserve">: </w:t>
      </w:r>
      <w:r w:rsidRPr="008F528A">
        <w:rPr>
          <w:rFonts w:ascii="Times New Roman" w:hAnsi="Times New Roman" w:cs="Times New Roman"/>
          <w:sz w:val="28"/>
          <w:szCs w:val="28"/>
          <w:lang w:val="en-US"/>
        </w:rPr>
        <w:t>http</w:t>
      </w:r>
      <w:r w:rsidRPr="00E24563">
        <w:rPr>
          <w:rFonts w:ascii="Times New Roman" w:hAnsi="Times New Roman" w:cs="Times New Roman"/>
          <w:sz w:val="28"/>
          <w:szCs w:val="28"/>
        </w:rPr>
        <w:t>://</w:t>
      </w:r>
      <w:r w:rsidRPr="008F528A">
        <w:rPr>
          <w:rFonts w:ascii="Times New Roman" w:hAnsi="Times New Roman" w:cs="Times New Roman"/>
          <w:sz w:val="28"/>
          <w:szCs w:val="28"/>
          <w:lang w:val="en-US"/>
        </w:rPr>
        <w:t>kazin</w:t>
      </w:r>
      <w:r w:rsidRPr="00E24563">
        <w:rPr>
          <w:rFonts w:ascii="Times New Roman" w:hAnsi="Times New Roman" w:cs="Times New Roman"/>
          <w:sz w:val="28"/>
          <w:szCs w:val="28"/>
        </w:rPr>
        <w:t>0.</w:t>
      </w:r>
      <w:r w:rsidRPr="008F528A">
        <w:rPr>
          <w:rFonts w:ascii="Times New Roman" w:hAnsi="Times New Roman" w:cs="Times New Roman"/>
          <w:sz w:val="28"/>
          <w:szCs w:val="28"/>
          <w:lang w:val="en-US"/>
        </w:rPr>
        <w:t>com</w:t>
      </w:r>
      <w:r w:rsidRPr="00E24563">
        <w:rPr>
          <w:rFonts w:ascii="Times New Roman" w:hAnsi="Times New Roman" w:cs="Times New Roman"/>
          <w:sz w:val="28"/>
          <w:szCs w:val="28"/>
        </w:rPr>
        <w:t>/</w:t>
      </w:r>
      <w:r w:rsidRPr="008F528A">
        <w:rPr>
          <w:rFonts w:ascii="Times New Roman" w:hAnsi="Times New Roman" w:cs="Times New Roman"/>
          <w:sz w:val="28"/>
          <w:szCs w:val="28"/>
          <w:lang w:val="en-US"/>
        </w:rPr>
        <w:t>index</w:t>
      </w:r>
      <w:r w:rsidRPr="00E24563">
        <w:rPr>
          <w:rFonts w:ascii="Times New Roman" w:hAnsi="Times New Roman" w:cs="Times New Roman"/>
          <w:sz w:val="28"/>
          <w:szCs w:val="28"/>
        </w:rPr>
        <w:t>.</w:t>
      </w:r>
      <w:r w:rsidRPr="008F528A">
        <w:rPr>
          <w:rFonts w:ascii="Times New Roman" w:hAnsi="Times New Roman" w:cs="Times New Roman"/>
          <w:sz w:val="28"/>
          <w:szCs w:val="28"/>
          <w:lang w:val="en-US"/>
        </w:rPr>
        <w:t>php</w:t>
      </w:r>
      <w:r w:rsidRPr="00E24563">
        <w:rPr>
          <w:rFonts w:ascii="Times New Roman" w:hAnsi="Times New Roman" w:cs="Times New Roman"/>
          <w:sz w:val="28"/>
          <w:szCs w:val="28"/>
        </w:rPr>
        <w:t>?</w:t>
      </w:r>
      <w:r w:rsidRPr="008F528A">
        <w:rPr>
          <w:rFonts w:ascii="Times New Roman" w:hAnsi="Times New Roman" w:cs="Times New Roman"/>
          <w:sz w:val="28"/>
          <w:szCs w:val="28"/>
          <w:lang w:val="en-US"/>
        </w:rPr>
        <w:t>file</w:t>
      </w:r>
      <w:r w:rsidRPr="00E24563">
        <w:rPr>
          <w:rFonts w:ascii="Times New Roman" w:hAnsi="Times New Roman" w:cs="Times New Roman"/>
          <w:sz w:val="28"/>
          <w:szCs w:val="28"/>
        </w:rPr>
        <w:t>=</w:t>
      </w:r>
      <w:r w:rsidRPr="008F528A">
        <w:rPr>
          <w:rFonts w:ascii="Times New Roman" w:hAnsi="Times New Roman" w:cs="Times New Roman"/>
          <w:sz w:val="28"/>
          <w:szCs w:val="28"/>
          <w:lang w:val="en-US"/>
        </w:rPr>
        <w:t>istoriya</w:t>
      </w:r>
      <w:r w:rsidRPr="00E24563">
        <w:rPr>
          <w:rFonts w:ascii="Times New Roman" w:hAnsi="Times New Roman" w:cs="Times New Roman"/>
          <w:sz w:val="28"/>
          <w:szCs w:val="28"/>
        </w:rPr>
        <w:t>_</w:t>
      </w:r>
      <w:r w:rsidRPr="008F528A">
        <w:rPr>
          <w:rFonts w:ascii="Times New Roman" w:hAnsi="Times New Roman" w:cs="Times New Roman"/>
          <w:sz w:val="28"/>
          <w:szCs w:val="28"/>
          <w:lang w:val="en-US"/>
        </w:rPr>
        <w:t>poyavleniya</w:t>
      </w:r>
      <w:r w:rsidRPr="00E24563">
        <w:rPr>
          <w:rFonts w:ascii="Times New Roman" w:hAnsi="Times New Roman" w:cs="Times New Roman"/>
          <w:sz w:val="28"/>
          <w:szCs w:val="28"/>
        </w:rPr>
        <w:t>_</w:t>
      </w:r>
      <w:r w:rsidRPr="008F528A">
        <w:rPr>
          <w:rFonts w:ascii="Times New Roman" w:hAnsi="Times New Roman" w:cs="Times New Roman"/>
          <w:sz w:val="28"/>
          <w:szCs w:val="28"/>
          <w:lang w:val="en-US"/>
        </w:rPr>
        <w:t>azartnyih</w:t>
      </w:r>
      <w:r w:rsidRPr="00E24563">
        <w:rPr>
          <w:rFonts w:ascii="Times New Roman" w:hAnsi="Times New Roman" w:cs="Times New Roman"/>
          <w:sz w:val="28"/>
          <w:szCs w:val="28"/>
        </w:rPr>
        <w:t>_</w:t>
      </w:r>
      <w:r w:rsidRPr="008F528A">
        <w:rPr>
          <w:rFonts w:ascii="Times New Roman" w:hAnsi="Times New Roman" w:cs="Times New Roman"/>
          <w:sz w:val="28"/>
          <w:szCs w:val="28"/>
          <w:lang w:val="en-US"/>
        </w:rPr>
        <w:t>igr</w:t>
      </w:r>
      <w:r w:rsidRPr="00E24563">
        <w:rPr>
          <w:rFonts w:ascii="Times New Roman" w:hAnsi="Times New Roman" w:cs="Times New Roman"/>
          <w:sz w:val="28"/>
          <w:szCs w:val="28"/>
        </w:rPr>
        <w:t xml:space="preserve">. </w:t>
      </w:r>
      <w:r w:rsidRPr="008F528A">
        <w:rPr>
          <w:rFonts w:ascii="Times New Roman" w:hAnsi="Times New Roman" w:cs="Times New Roman"/>
          <w:sz w:val="28"/>
          <w:szCs w:val="28"/>
        </w:rPr>
        <w:t>(дата обращения: 21.03.2013).</w:t>
      </w:r>
    </w:p>
    <w:p w:rsidR="004F2E8C" w:rsidRPr="008F528A" w:rsidRDefault="004F2E8C" w:rsidP="008F528A">
      <w:pPr>
        <w:pStyle w:val="a5"/>
        <w:numPr>
          <w:ilvl w:val="0"/>
          <w:numId w:val="1"/>
        </w:numPr>
        <w:spacing w:after="0" w:line="360" w:lineRule="auto"/>
        <w:jc w:val="both"/>
        <w:rPr>
          <w:rFonts w:ascii="Times New Roman" w:hAnsi="Times New Roman" w:cs="Times New Roman"/>
          <w:sz w:val="28"/>
          <w:szCs w:val="28"/>
        </w:rPr>
      </w:pPr>
      <w:r w:rsidRPr="008F528A">
        <w:rPr>
          <w:rFonts w:ascii="Times New Roman" w:hAnsi="Times New Roman" w:cs="Times New Roman"/>
          <w:sz w:val="28"/>
          <w:szCs w:val="28"/>
        </w:rPr>
        <w:t>Классификация азартных игр. 2011. URL: http://libsib.ru/igorniy-biznes/mir-azartnich-igr/klassifikatsiya-igr-osnovnie-ponyatiya-i-termini. (дата обращения: 23.03.13).</w:t>
      </w:r>
    </w:p>
    <w:p w:rsidR="004F2E8C" w:rsidRPr="008F528A" w:rsidRDefault="004F2E8C" w:rsidP="008F528A">
      <w:pPr>
        <w:pStyle w:val="a5"/>
        <w:numPr>
          <w:ilvl w:val="0"/>
          <w:numId w:val="1"/>
        </w:numPr>
        <w:spacing w:after="0" w:line="360" w:lineRule="auto"/>
        <w:jc w:val="both"/>
        <w:rPr>
          <w:rFonts w:ascii="Times New Roman" w:hAnsi="Times New Roman" w:cs="Times New Roman"/>
          <w:sz w:val="28"/>
          <w:szCs w:val="28"/>
        </w:rPr>
      </w:pPr>
      <w:r w:rsidRPr="008F528A">
        <w:rPr>
          <w:rFonts w:ascii="Times New Roman" w:hAnsi="Times New Roman" w:cs="Times New Roman"/>
          <w:sz w:val="28"/>
          <w:szCs w:val="28"/>
        </w:rPr>
        <w:t>Математика и азартные игры. 2013. URL: http://www.casino-grand.ru/matematika_i_azartnie_igri_147.html. (дата обращения: 21.03.13).</w:t>
      </w:r>
    </w:p>
    <w:p w:rsidR="004F2E8C" w:rsidRPr="008F528A" w:rsidRDefault="004F2E8C" w:rsidP="008F528A">
      <w:pPr>
        <w:pStyle w:val="a5"/>
        <w:numPr>
          <w:ilvl w:val="0"/>
          <w:numId w:val="1"/>
        </w:numPr>
        <w:spacing w:after="0" w:line="360" w:lineRule="auto"/>
        <w:jc w:val="both"/>
        <w:rPr>
          <w:rFonts w:ascii="Times New Roman" w:hAnsi="Times New Roman" w:cs="Times New Roman"/>
          <w:sz w:val="28"/>
          <w:szCs w:val="28"/>
        </w:rPr>
      </w:pPr>
      <w:r w:rsidRPr="008F528A">
        <w:rPr>
          <w:rFonts w:ascii="Times New Roman" w:hAnsi="Times New Roman" w:cs="Times New Roman"/>
          <w:sz w:val="28"/>
          <w:szCs w:val="28"/>
        </w:rPr>
        <w:t>Трошин Л.И. Теория вероятностей: Учебное пособие/ Московский государственный университет  экономики и информатики. – М., 2003. - 146 с.</w:t>
      </w:r>
    </w:p>
    <w:p w:rsidR="004F2E8C" w:rsidRPr="008F528A" w:rsidRDefault="004F2E8C" w:rsidP="008F528A">
      <w:pPr>
        <w:pStyle w:val="a5"/>
        <w:numPr>
          <w:ilvl w:val="0"/>
          <w:numId w:val="1"/>
        </w:numPr>
        <w:spacing w:after="0" w:line="360" w:lineRule="auto"/>
        <w:jc w:val="both"/>
        <w:rPr>
          <w:rFonts w:ascii="Times New Roman" w:hAnsi="Times New Roman" w:cs="Times New Roman"/>
          <w:sz w:val="28"/>
          <w:szCs w:val="28"/>
        </w:rPr>
      </w:pPr>
      <w:r w:rsidRPr="008F528A">
        <w:rPr>
          <w:rFonts w:ascii="Times New Roman" w:hAnsi="Times New Roman" w:cs="Times New Roman"/>
          <w:sz w:val="28"/>
          <w:szCs w:val="28"/>
        </w:rPr>
        <w:t xml:space="preserve">Универсальная формула вычисления прибыли для азартных игр. 2011.  </w:t>
      </w:r>
      <w:r w:rsidRPr="008F528A">
        <w:rPr>
          <w:rFonts w:ascii="Times New Roman" w:hAnsi="Times New Roman" w:cs="Times New Roman"/>
          <w:sz w:val="28"/>
          <w:szCs w:val="28"/>
          <w:lang w:val="en-US"/>
        </w:rPr>
        <w:t xml:space="preserve">URL: http://pokersell.ru/strategiya/universalnaya-formula-vychisleniya-pribyli-dlya-azartnyx-igr/. </w:t>
      </w:r>
      <w:r w:rsidRPr="008F528A">
        <w:rPr>
          <w:rFonts w:ascii="Times New Roman" w:hAnsi="Times New Roman" w:cs="Times New Roman"/>
          <w:sz w:val="28"/>
          <w:szCs w:val="28"/>
        </w:rPr>
        <w:t>(дата обращения: 23.03.13).</w:t>
      </w:r>
    </w:p>
    <w:p w:rsidR="004F2E8C" w:rsidRPr="008F528A" w:rsidRDefault="004F2E8C" w:rsidP="008F528A">
      <w:pPr>
        <w:pStyle w:val="a5"/>
        <w:numPr>
          <w:ilvl w:val="0"/>
          <w:numId w:val="1"/>
        </w:numPr>
        <w:spacing w:after="0" w:line="360" w:lineRule="auto"/>
        <w:jc w:val="both"/>
        <w:rPr>
          <w:rFonts w:ascii="Times New Roman" w:hAnsi="Times New Roman" w:cs="Times New Roman"/>
          <w:sz w:val="28"/>
          <w:szCs w:val="28"/>
        </w:rPr>
      </w:pPr>
      <w:r w:rsidRPr="008F528A">
        <w:rPr>
          <w:rFonts w:ascii="Times New Roman" w:hAnsi="Times New Roman" w:cs="Times New Roman"/>
          <w:sz w:val="28"/>
          <w:szCs w:val="28"/>
        </w:rPr>
        <w:t>Яковлев В.П. Теория вероятностей и математическая статистика: Учебное пособие/ В.П. Яковлев. – 3-е изд. – М.: Издательско-торговая корпорация «Дашков и К», 2012. – 184с.</w:t>
      </w:r>
    </w:p>
    <w:p w:rsidR="004F2E8C" w:rsidRPr="008F528A" w:rsidRDefault="004F2E8C" w:rsidP="008F528A">
      <w:pPr>
        <w:pStyle w:val="a5"/>
        <w:numPr>
          <w:ilvl w:val="0"/>
          <w:numId w:val="1"/>
        </w:numPr>
        <w:spacing w:after="0" w:line="360" w:lineRule="auto"/>
        <w:jc w:val="both"/>
        <w:rPr>
          <w:rFonts w:ascii="Times New Roman" w:hAnsi="Times New Roman" w:cs="Times New Roman"/>
          <w:sz w:val="28"/>
          <w:szCs w:val="28"/>
        </w:rPr>
      </w:pPr>
      <w:r w:rsidRPr="008F528A">
        <w:rPr>
          <w:rFonts w:ascii="Times New Roman" w:hAnsi="Times New Roman" w:cs="Times New Roman"/>
          <w:sz w:val="28"/>
          <w:szCs w:val="28"/>
        </w:rPr>
        <w:t xml:space="preserve"> Трошин Л.И. Теория вероятностей: Учебное пособие/ Московский государственный университет экономики и информатики. – М., 2003. - 3 с.</w:t>
      </w:r>
    </w:p>
    <w:p w:rsidR="004F2E8C" w:rsidRPr="008F528A" w:rsidRDefault="004F2E8C" w:rsidP="008F528A">
      <w:pPr>
        <w:pStyle w:val="a5"/>
        <w:numPr>
          <w:ilvl w:val="0"/>
          <w:numId w:val="1"/>
        </w:numPr>
        <w:spacing w:after="0" w:line="360" w:lineRule="auto"/>
        <w:jc w:val="both"/>
        <w:rPr>
          <w:rFonts w:ascii="Times New Roman" w:hAnsi="Times New Roman" w:cs="Times New Roman"/>
          <w:sz w:val="28"/>
          <w:szCs w:val="28"/>
        </w:rPr>
      </w:pPr>
      <w:r w:rsidRPr="008F528A">
        <w:rPr>
          <w:rFonts w:ascii="Times New Roman" w:hAnsi="Times New Roman" w:cs="Times New Roman"/>
          <w:sz w:val="28"/>
          <w:szCs w:val="28"/>
        </w:rPr>
        <w:t xml:space="preserve"> Яковлев В.П. Теория вероятностей и математическая статистика: Учебное пособие/ В.П. Яковлев. – 3-е изд. – М.: Издательско-торговая корпорация «Дашков и К», 2012. – 9с.</w:t>
      </w:r>
    </w:p>
    <w:p w:rsidR="004F2E8C" w:rsidRPr="008F528A" w:rsidRDefault="004F2E8C" w:rsidP="008F528A">
      <w:pPr>
        <w:pStyle w:val="a5"/>
        <w:numPr>
          <w:ilvl w:val="0"/>
          <w:numId w:val="1"/>
        </w:numPr>
        <w:spacing w:after="0" w:line="360" w:lineRule="auto"/>
        <w:jc w:val="both"/>
        <w:rPr>
          <w:rFonts w:ascii="Times New Roman" w:hAnsi="Times New Roman" w:cs="Times New Roman"/>
          <w:sz w:val="28"/>
          <w:szCs w:val="28"/>
        </w:rPr>
      </w:pPr>
      <w:r w:rsidRPr="008F528A">
        <w:rPr>
          <w:rFonts w:ascii="Times New Roman" w:hAnsi="Times New Roman" w:cs="Times New Roman"/>
          <w:sz w:val="28"/>
          <w:szCs w:val="28"/>
        </w:rPr>
        <w:t xml:space="preserve"> История появление азартных игр. 2012. URL: http://kazin0.com/index.php?file=istoriya_poyavleniya_azartnyih_igr. (дата обращения: 21.03.2013).</w:t>
      </w:r>
    </w:p>
    <w:p w:rsidR="004F2E8C" w:rsidRPr="004F2E8C" w:rsidRDefault="004F2E8C" w:rsidP="004F2E8C">
      <w:pPr>
        <w:spacing w:after="0" w:line="360" w:lineRule="auto"/>
        <w:ind w:firstLine="851"/>
        <w:contextualSpacing/>
        <w:jc w:val="both"/>
        <w:rPr>
          <w:rFonts w:ascii="Times New Roman" w:hAnsi="Times New Roman" w:cs="Times New Roman"/>
          <w:sz w:val="28"/>
          <w:szCs w:val="28"/>
        </w:rPr>
      </w:pPr>
    </w:p>
    <w:p w:rsidR="004F2E8C" w:rsidRPr="008F528A" w:rsidRDefault="004F2E8C" w:rsidP="008F528A">
      <w:pPr>
        <w:pStyle w:val="a5"/>
        <w:numPr>
          <w:ilvl w:val="0"/>
          <w:numId w:val="1"/>
        </w:numPr>
        <w:spacing w:after="0" w:line="360" w:lineRule="auto"/>
        <w:jc w:val="both"/>
        <w:rPr>
          <w:rFonts w:ascii="Times New Roman" w:hAnsi="Times New Roman" w:cs="Times New Roman"/>
          <w:sz w:val="28"/>
          <w:szCs w:val="28"/>
        </w:rPr>
      </w:pPr>
      <w:r w:rsidRPr="008F528A">
        <w:rPr>
          <w:rFonts w:ascii="Times New Roman" w:hAnsi="Times New Roman" w:cs="Times New Roman"/>
          <w:sz w:val="28"/>
          <w:szCs w:val="28"/>
        </w:rPr>
        <w:lastRenderedPageBreak/>
        <w:t>Классификация азартных игр. 2011. URL: http://libsib.ru/igorniy-biznes/mir-azartnich-igr/klassifikatsiya-igr-osnovnie-ponyatiya-i-termini. (дата обращения: 23.03.13).</w:t>
      </w:r>
    </w:p>
    <w:p w:rsidR="004F2E8C" w:rsidRPr="008F528A" w:rsidRDefault="004F2E8C" w:rsidP="008F528A">
      <w:pPr>
        <w:pStyle w:val="a5"/>
        <w:numPr>
          <w:ilvl w:val="0"/>
          <w:numId w:val="1"/>
        </w:numPr>
        <w:spacing w:after="0" w:line="360" w:lineRule="auto"/>
        <w:jc w:val="both"/>
        <w:rPr>
          <w:rFonts w:ascii="Times New Roman" w:hAnsi="Times New Roman" w:cs="Times New Roman"/>
          <w:sz w:val="28"/>
          <w:szCs w:val="28"/>
        </w:rPr>
      </w:pPr>
      <w:r w:rsidRPr="008F528A">
        <w:rPr>
          <w:rFonts w:ascii="Times New Roman" w:hAnsi="Times New Roman" w:cs="Times New Roman"/>
          <w:sz w:val="28"/>
          <w:szCs w:val="28"/>
        </w:rPr>
        <w:t xml:space="preserve"> Математика и азартные игры. 2013. URL: http://www.casino-grand.ru/matematika_i_azartnie_igri_147.html. (дата обращения: 21.03.13).</w:t>
      </w:r>
    </w:p>
    <w:p w:rsidR="004F2E8C" w:rsidRPr="008F528A" w:rsidRDefault="004F2E8C" w:rsidP="008F528A">
      <w:pPr>
        <w:pStyle w:val="a5"/>
        <w:numPr>
          <w:ilvl w:val="0"/>
          <w:numId w:val="1"/>
        </w:numPr>
        <w:spacing w:after="0" w:line="360" w:lineRule="auto"/>
        <w:jc w:val="both"/>
        <w:rPr>
          <w:rFonts w:ascii="Times New Roman" w:hAnsi="Times New Roman" w:cs="Times New Roman"/>
          <w:sz w:val="28"/>
          <w:szCs w:val="28"/>
        </w:rPr>
      </w:pPr>
      <w:r w:rsidRPr="008F528A">
        <w:rPr>
          <w:rFonts w:ascii="Times New Roman" w:hAnsi="Times New Roman" w:cs="Times New Roman"/>
          <w:sz w:val="28"/>
          <w:szCs w:val="28"/>
        </w:rPr>
        <w:t xml:space="preserve"> Универсальная формула вычисления прибыли для азартных игр. 2011.  </w:t>
      </w:r>
      <w:r w:rsidRPr="008F528A">
        <w:rPr>
          <w:rFonts w:ascii="Times New Roman" w:hAnsi="Times New Roman" w:cs="Times New Roman"/>
          <w:sz w:val="28"/>
          <w:szCs w:val="28"/>
          <w:lang w:val="en-US"/>
        </w:rPr>
        <w:t>URL</w:t>
      </w:r>
      <w:r w:rsidRPr="00E24563">
        <w:rPr>
          <w:rFonts w:ascii="Times New Roman" w:hAnsi="Times New Roman" w:cs="Times New Roman"/>
          <w:sz w:val="28"/>
          <w:szCs w:val="28"/>
          <w:lang w:val="en-US"/>
        </w:rPr>
        <w:t xml:space="preserve">: </w:t>
      </w:r>
      <w:r w:rsidRPr="008F528A">
        <w:rPr>
          <w:rFonts w:ascii="Times New Roman" w:hAnsi="Times New Roman" w:cs="Times New Roman"/>
          <w:sz w:val="28"/>
          <w:szCs w:val="28"/>
          <w:lang w:val="en-US"/>
        </w:rPr>
        <w:t>http</w:t>
      </w:r>
      <w:r w:rsidRPr="00E24563">
        <w:rPr>
          <w:rFonts w:ascii="Times New Roman" w:hAnsi="Times New Roman" w:cs="Times New Roman"/>
          <w:sz w:val="28"/>
          <w:szCs w:val="28"/>
          <w:lang w:val="en-US"/>
        </w:rPr>
        <w:t>://</w:t>
      </w:r>
      <w:r w:rsidRPr="008F528A">
        <w:rPr>
          <w:rFonts w:ascii="Times New Roman" w:hAnsi="Times New Roman" w:cs="Times New Roman"/>
          <w:sz w:val="28"/>
          <w:szCs w:val="28"/>
          <w:lang w:val="en-US"/>
        </w:rPr>
        <w:t>pokersell</w:t>
      </w:r>
      <w:r w:rsidRPr="00E24563">
        <w:rPr>
          <w:rFonts w:ascii="Times New Roman" w:hAnsi="Times New Roman" w:cs="Times New Roman"/>
          <w:sz w:val="28"/>
          <w:szCs w:val="28"/>
          <w:lang w:val="en-US"/>
        </w:rPr>
        <w:t>.</w:t>
      </w:r>
      <w:r w:rsidRPr="008F528A">
        <w:rPr>
          <w:rFonts w:ascii="Times New Roman" w:hAnsi="Times New Roman" w:cs="Times New Roman"/>
          <w:sz w:val="28"/>
          <w:szCs w:val="28"/>
          <w:lang w:val="en-US"/>
        </w:rPr>
        <w:t>ru</w:t>
      </w:r>
      <w:r w:rsidRPr="00E24563">
        <w:rPr>
          <w:rFonts w:ascii="Times New Roman" w:hAnsi="Times New Roman" w:cs="Times New Roman"/>
          <w:sz w:val="28"/>
          <w:szCs w:val="28"/>
          <w:lang w:val="en-US"/>
        </w:rPr>
        <w:t>/</w:t>
      </w:r>
      <w:r w:rsidRPr="008F528A">
        <w:rPr>
          <w:rFonts w:ascii="Times New Roman" w:hAnsi="Times New Roman" w:cs="Times New Roman"/>
          <w:sz w:val="28"/>
          <w:szCs w:val="28"/>
          <w:lang w:val="en-US"/>
        </w:rPr>
        <w:t>strategiya</w:t>
      </w:r>
      <w:r w:rsidRPr="00E24563">
        <w:rPr>
          <w:rFonts w:ascii="Times New Roman" w:hAnsi="Times New Roman" w:cs="Times New Roman"/>
          <w:sz w:val="28"/>
          <w:szCs w:val="28"/>
          <w:lang w:val="en-US"/>
        </w:rPr>
        <w:t>/</w:t>
      </w:r>
      <w:r w:rsidRPr="008F528A">
        <w:rPr>
          <w:rFonts w:ascii="Times New Roman" w:hAnsi="Times New Roman" w:cs="Times New Roman"/>
          <w:sz w:val="28"/>
          <w:szCs w:val="28"/>
          <w:lang w:val="en-US"/>
        </w:rPr>
        <w:t>universalnaya</w:t>
      </w:r>
      <w:r w:rsidRPr="00E24563">
        <w:rPr>
          <w:rFonts w:ascii="Times New Roman" w:hAnsi="Times New Roman" w:cs="Times New Roman"/>
          <w:sz w:val="28"/>
          <w:szCs w:val="28"/>
          <w:lang w:val="en-US"/>
        </w:rPr>
        <w:t>-</w:t>
      </w:r>
      <w:r w:rsidRPr="008F528A">
        <w:rPr>
          <w:rFonts w:ascii="Times New Roman" w:hAnsi="Times New Roman" w:cs="Times New Roman"/>
          <w:sz w:val="28"/>
          <w:szCs w:val="28"/>
          <w:lang w:val="en-US"/>
        </w:rPr>
        <w:t xml:space="preserve">formula-vychisleniya-pribyli-dlya-azartnyx-igr/. </w:t>
      </w:r>
      <w:r w:rsidRPr="008F528A">
        <w:rPr>
          <w:rFonts w:ascii="Times New Roman" w:hAnsi="Times New Roman" w:cs="Times New Roman"/>
          <w:sz w:val="28"/>
          <w:szCs w:val="28"/>
        </w:rPr>
        <w:t>(дата обращения: 23.03.13).</w:t>
      </w:r>
    </w:p>
    <w:p w:rsidR="004F2E8C" w:rsidRDefault="004F2E8C" w:rsidP="004F2E8C">
      <w:pPr>
        <w:spacing w:after="0" w:line="360" w:lineRule="auto"/>
        <w:ind w:firstLine="851"/>
        <w:contextualSpacing/>
        <w:jc w:val="both"/>
        <w:rPr>
          <w:rFonts w:ascii="Times New Roman" w:hAnsi="Times New Roman" w:cs="Times New Roman"/>
          <w:sz w:val="28"/>
          <w:szCs w:val="28"/>
        </w:rPr>
      </w:pPr>
    </w:p>
    <w:p w:rsidR="004F2E8C" w:rsidRPr="0066547C" w:rsidRDefault="004F2E8C" w:rsidP="004F2E8C">
      <w:pPr>
        <w:spacing w:after="0" w:line="360" w:lineRule="auto"/>
        <w:ind w:firstLine="851"/>
        <w:contextualSpacing/>
        <w:jc w:val="both"/>
        <w:rPr>
          <w:rFonts w:ascii="Times New Roman" w:hAnsi="Times New Roman" w:cs="Times New Roman"/>
          <w:sz w:val="28"/>
          <w:szCs w:val="28"/>
        </w:rPr>
      </w:pPr>
    </w:p>
    <w:sectPr w:rsidR="004F2E8C" w:rsidRPr="0066547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E1E" w:rsidRDefault="00E56E1E" w:rsidP="00D44718">
      <w:pPr>
        <w:spacing w:after="0" w:line="240" w:lineRule="auto"/>
      </w:pPr>
      <w:r>
        <w:separator/>
      </w:r>
    </w:p>
  </w:endnote>
  <w:endnote w:type="continuationSeparator" w:id="0">
    <w:p w:rsidR="00E56E1E" w:rsidRDefault="00E56E1E" w:rsidP="00D44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E1E" w:rsidRDefault="00E56E1E" w:rsidP="00D44718">
      <w:pPr>
        <w:spacing w:after="0" w:line="240" w:lineRule="auto"/>
      </w:pPr>
      <w:r>
        <w:separator/>
      </w:r>
    </w:p>
  </w:footnote>
  <w:footnote w:type="continuationSeparator" w:id="0">
    <w:p w:rsidR="00E56E1E" w:rsidRDefault="00E56E1E" w:rsidP="00D447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9C76D4"/>
    <w:multiLevelType w:val="hybridMultilevel"/>
    <w:tmpl w:val="7C4C07E8"/>
    <w:lvl w:ilvl="0" w:tplc="7986AFD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7E1"/>
    <w:rsid w:val="004A659A"/>
    <w:rsid w:val="004D089E"/>
    <w:rsid w:val="004F2E8C"/>
    <w:rsid w:val="00577321"/>
    <w:rsid w:val="0066547C"/>
    <w:rsid w:val="00790A7E"/>
    <w:rsid w:val="00791366"/>
    <w:rsid w:val="008F528A"/>
    <w:rsid w:val="009F0C9B"/>
    <w:rsid w:val="00A207E1"/>
    <w:rsid w:val="00B70132"/>
    <w:rsid w:val="00C10103"/>
    <w:rsid w:val="00D44718"/>
    <w:rsid w:val="00D923FD"/>
    <w:rsid w:val="00E24563"/>
    <w:rsid w:val="00E56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78DD35-E90F-4250-9055-3C063CB03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52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528A"/>
    <w:rPr>
      <w:rFonts w:ascii="Tahoma" w:hAnsi="Tahoma" w:cs="Tahoma"/>
      <w:sz w:val="16"/>
      <w:szCs w:val="16"/>
    </w:rPr>
  </w:style>
  <w:style w:type="paragraph" w:styleId="a5">
    <w:name w:val="List Paragraph"/>
    <w:basedOn w:val="a"/>
    <w:uiPriority w:val="34"/>
    <w:qFormat/>
    <w:rsid w:val="008F528A"/>
    <w:pPr>
      <w:ind w:left="720"/>
      <w:contextualSpacing/>
    </w:pPr>
  </w:style>
  <w:style w:type="paragraph" w:styleId="a6">
    <w:name w:val="header"/>
    <w:basedOn w:val="a"/>
    <w:link w:val="a7"/>
    <w:uiPriority w:val="99"/>
    <w:unhideWhenUsed/>
    <w:rsid w:val="00D4471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44718"/>
  </w:style>
  <w:style w:type="paragraph" w:styleId="a8">
    <w:name w:val="footer"/>
    <w:basedOn w:val="a"/>
    <w:link w:val="a9"/>
    <w:uiPriority w:val="99"/>
    <w:unhideWhenUsed/>
    <w:rsid w:val="00D4471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44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913FB-A419-47F0-8637-3D4C00B1D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3506</Words>
  <Characters>19989</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dc:creator>
  <cp:keywords/>
  <dc:description/>
  <cp:lastModifiedBy>Пользователь</cp:lastModifiedBy>
  <cp:revision>2</cp:revision>
  <dcterms:created xsi:type="dcterms:W3CDTF">2020-10-03T20:42:00Z</dcterms:created>
  <dcterms:modified xsi:type="dcterms:W3CDTF">2020-10-03T20:42:00Z</dcterms:modified>
</cp:coreProperties>
</file>